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18A2D" w14:textId="25E12E64" w:rsidR="000B43AB" w:rsidRPr="000B0542" w:rsidRDefault="00E8523B" w:rsidP="00F66686">
      <w:pPr>
        <w:tabs>
          <w:tab w:val="left" w:pos="851"/>
        </w:tabs>
        <w:spacing w:after="0" w:line="240" w:lineRule="auto"/>
        <w:ind w:firstLine="567"/>
        <w:jc w:val="right"/>
        <w:rPr>
          <w:rFonts w:ascii="Verdana" w:eastAsia="Calibri" w:hAnsi="Verdana" w:cs="Tahoma"/>
          <w:color w:val="4C94D8" w:themeColor="text2" w:themeTint="80"/>
          <w:kern w:val="0"/>
          <w:sz w:val="20"/>
          <w:szCs w:val="20"/>
          <w14:ligatures w14:val="none"/>
        </w:rPr>
      </w:pPr>
      <w:r w:rsidRPr="000B0542">
        <w:rPr>
          <w:rFonts w:ascii="Verdana" w:eastAsia="Calibri" w:hAnsi="Verdana" w:cs="Tahoma"/>
          <w:color w:val="4C94D8" w:themeColor="text2" w:themeTint="80"/>
          <w:kern w:val="0"/>
          <w:sz w:val="20"/>
          <w:szCs w:val="20"/>
          <w14:ligatures w14:val="none"/>
        </w:rPr>
        <w:t>Specialiųjų pirkimo sąlygų 2</w:t>
      </w:r>
      <w:r w:rsidR="000B43AB" w:rsidRPr="000B0542">
        <w:rPr>
          <w:rFonts w:ascii="Verdana" w:eastAsia="Calibri" w:hAnsi="Verdana" w:cs="Tahoma"/>
          <w:color w:val="4C94D8" w:themeColor="text2" w:themeTint="80"/>
          <w:kern w:val="0"/>
          <w:sz w:val="20"/>
          <w:szCs w:val="20"/>
          <w14:ligatures w14:val="none"/>
        </w:rPr>
        <w:t xml:space="preserve"> priedas „Techninė specifikacija“</w:t>
      </w:r>
    </w:p>
    <w:p w14:paraId="03E3D59E" w14:textId="77777777" w:rsidR="000815A6" w:rsidRPr="000B0542" w:rsidRDefault="000815A6" w:rsidP="00F66686">
      <w:pPr>
        <w:tabs>
          <w:tab w:val="left" w:pos="851"/>
        </w:tabs>
        <w:spacing w:after="0" w:line="240" w:lineRule="auto"/>
        <w:ind w:firstLine="567"/>
        <w:jc w:val="center"/>
        <w:rPr>
          <w:rFonts w:ascii="Verdana" w:eastAsia="Calibri" w:hAnsi="Verdana" w:cs="Tahoma"/>
          <w:b/>
          <w:color w:val="4C94D8" w:themeColor="text2" w:themeTint="80"/>
          <w:kern w:val="0"/>
          <w:sz w:val="20"/>
          <w:szCs w:val="20"/>
          <w14:ligatures w14:val="none"/>
        </w:rPr>
      </w:pPr>
    </w:p>
    <w:p w14:paraId="47EE7FBF" w14:textId="7ADB9375" w:rsidR="00367424" w:rsidRPr="00C8616C" w:rsidRDefault="000815A6" w:rsidP="00F66686">
      <w:pPr>
        <w:tabs>
          <w:tab w:val="left" w:pos="851"/>
        </w:tabs>
        <w:spacing w:after="0" w:line="240" w:lineRule="auto"/>
        <w:ind w:firstLine="567"/>
        <w:jc w:val="center"/>
        <w:rPr>
          <w:rFonts w:ascii="Verdana" w:eastAsia="Calibri" w:hAnsi="Verdana" w:cs="Tahoma"/>
          <w:b/>
          <w:kern w:val="0"/>
          <w:sz w:val="20"/>
          <w:szCs w:val="20"/>
          <w14:ligatures w14:val="none"/>
        </w:rPr>
      </w:pPr>
      <w:r w:rsidRPr="00C8616C">
        <w:rPr>
          <w:rFonts w:ascii="Verdana" w:eastAsia="Calibri" w:hAnsi="Verdana" w:cs="Tahoma"/>
          <w:b/>
          <w:kern w:val="0"/>
          <w:sz w:val="20"/>
          <w:szCs w:val="20"/>
          <w14:ligatures w14:val="none"/>
        </w:rPr>
        <w:t>TECHNINĖ SPECIFIKACIJA</w:t>
      </w:r>
    </w:p>
    <w:p w14:paraId="456959F0" w14:textId="77777777" w:rsidR="00296FF3" w:rsidRPr="00C8616C" w:rsidRDefault="00296FF3" w:rsidP="00F66686">
      <w:pPr>
        <w:tabs>
          <w:tab w:val="left" w:pos="851"/>
        </w:tabs>
        <w:spacing w:after="0" w:line="240" w:lineRule="auto"/>
        <w:ind w:firstLine="567"/>
        <w:jc w:val="center"/>
        <w:rPr>
          <w:rFonts w:ascii="Verdana" w:eastAsia="Calibri" w:hAnsi="Verdana" w:cs="Tahoma"/>
          <w:b/>
          <w:kern w:val="0"/>
          <w:sz w:val="20"/>
          <w:szCs w:val="20"/>
          <w14:ligatures w14:val="none"/>
        </w:rPr>
      </w:pPr>
    </w:p>
    <w:p w14:paraId="7DAA5B56" w14:textId="77777777" w:rsidR="00296FF3" w:rsidRPr="00C8616C" w:rsidRDefault="00296FF3" w:rsidP="00F66686">
      <w:pPr>
        <w:spacing w:after="0" w:line="240" w:lineRule="auto"/>
        <w:jc w:val="center"/>
        <w:rPr>
          <w:rFonts w:ascii="Verdana" w:eastAsia="Times New Roman" w:hAnsi="Verdana" w:cs="Tahoma"/>
          <w:b/>
          <w:bCs/>
          <w:kern w:val="0"/>
          <w:sz w:val="20"/>
          <w:szCs w:val="20"/>
          <w14:ligatures w14:val="none"/>
        </w:rPr>
      </w:pPr>
    </w:p>
    <w:p w14:paraId="0096D76C" w14:textId="69595A7D" w:rsidR="00ED6EF1" w:rsidRPr="00C8616C" w:rsidRDefault="00ED6EF1" w:rsidP="00F66686">
      <w:pPr>
        <w:spacing w:after="0" w:line="240" w:lineRule="auto"/>
        <w:jc w:val="center"/>
        <w:rPr>
          <w:rFonts w:ascii="Verdana" w:eastAsia="Times New Roman" w:hAnsi="Verdana" w:cs="Tahoma"/>
          <w:b/>
          <w:bCs/>
          <w:kern w:val="0"/>
          <w:sz w:val="20"/>
          <w:szCs w:val="20"/>
          <w14:ligatures w14:val="none"/>
        </w:rPr>
      </w:pPr>
      <w:r w:rsidRPr="00C8616C">
        <w:rPr>
          <w:rFonts w:ascii="Verdana" w:eastAsia="Times New Roman" w:hAnsi="Verdana" w:cs="Tahoma"/>
          <w:b/>
          <w:bCs/>
          <w:kern w:val="0"/>
          <w:sz w:val="20"/>
          <w:szCs w:val="20"/>
          <w14:ligatures w14:val="none"/>
        </w:rPr>
        <w:t>I SKYRIUS</w:t>
      </w:r>
      <w:r w:rsidR="4389F0BE" w:rsidRPr="00C8616C">
        <w:rPr>
          <w:rFonts w:ascii="Verdana" w:eastAsia="Times New Roman" w:hAnsi="Verdana" w:cs="Tahoma"/>
          <w:b/>
          <w:bCs/>
          <w:kern w:val="0"/>
          <w:sz w:val="20"/>
          <w:szCs w:val="20"/>
          <w14:ligatures w14:val="none"/>
        </w:rPr>
        <w:t xml:space="preserve">. ESAMA SITUACIJA </w:t>
      </w:r>
      <w:r w:rsidR="2A789601" w:rsidRPr="00C8616C">
        <w:rPr>
          <w:rFonts w:ascii="Verdana" w:eastAsia="Times New Roman" w:hAnsi="Verdana" w:cs="Tahoma"/>
          <w:b/>
          <w:bCs/>
          <w:kern w:val="0"/>
          <w:sz w:val="20"/>
          <w:szCs w:val="20"/>
          <w14:ligatures w14:val="none"/>
        </w:rPr>
        <w:t>IR BENDROSIOS NUOSTATOS</w:t>
      </w:r>
    </w:p>
    <w:p w14:paraId="58E3D806" w14:textId="7D494B73" w:rsidR="0919B3A2" w:rsidRDefault="0919B3A2" w:rsidP="0919B3A2">
      <w:pPr>
        <w:spacing w:after="0" w:line="240" w:lineRule="auto"/>
        <w:jc w:val="center"/>
        <w:rPr>
          <w:rFonts w:ascii="Verdana" w:eastAsia="Times New Roman" w:hAnsi="Verdana" w:cs="Tahoma"/>
          <w:b/>
          <w:bCs/>
          <w:sz w:val="20"/>
          <w:szCs w:val="20"/>
        </w:rPr>
      </w:pPr>
    </w:p>
    <w:p w14:paraId="1CBA78A1" w14:textId="2AC75DEF" w:rsidR="00296FF3" w:rsidRPr="00C8616C" w:rsidRDefault="00ED6EF1" w:rsidP="00F66686">
      <w:pPr>
        <w:spacing w:after="0" w:line="240" w:lineRule="auto"/>
        <w:jc w:val="center"/>
        <w:rPr>
          <w:rFonts w:ascii="Verdana" w:eastAsia="Times New Roman" w:hAnsi="Verdana" w:cs="Tahoma"/>
          <w:b/>
          <w:bCs/>
          <w:kern w:val="0"/>
          <w:sz w:val="20"/>
          <w:szCs w:val="20"/>
          <w14:ligatures w14:val="none"/>
        </w:rPr>
      </w:pPr>
      <w:r w:rsidRPr="00C8616C">
        <w:rPr>
          <w:rFonts w:ascii="Verdana" w:eastAsia="Times New Roman" w:hAnsi="Verdana" w:cs="Tahoma"/>
          <w:b/>
          <w:bCs/>
          <w:kern w:val="0"/>
          <w:sz w:val="20"/>
          <w:szCs w:val="20"/>
          <w14:ligatures w14:val="none"/>
        </w:rPr>
        <w:t xml:space="preserve">BENDROSIOS </w:t>
      </w:r>
      <w:r w:rsidR="00773E3D" w:rsidRPr="00C8616C">
        <w:rPr>
          <w:rFonts w:ascii="Verdana" w:eastAsia="Times New Roman" w:hAnsi="Verdana" w:cs="Tahoma"/>
          <w:b/>
          <w:bCs/>
          <w:kern w:val="0"/>
          <w:sz w:val="20"/>
          <w:szCs w:val="20"/>
          <w14:ligatures w14:val="none"/>
        </w:rPr>
        <w:t>NUOSTATOS</w:t>
      </w:r>
    </w:p>
    <w:p w14:paraId="75354DF7" w14:textId="10053118" w:rsidR="0919B3A2" w:rsidRDefault="0919B3A2" w:rsidP="0919B3A2">
      <w:pPr>
        <w:spacing w:after="0" w:line="240" w:lineRule="auto"/>
        <w:jc w:val="center"/>
        <w:rPr>
          <w:rFonts w:ascii="Verdana" w:eastAsia="Times New Roman" w:hAnsi="Verdana" w:cs="Tahoma"/>
          <w:b/>
          <w:bCs/>
          <w:sz w:val="20"/>
          <w:szCs w:val="20"/>
        </w:rPr>
      </w:pPr>
    </w:p>
    <w:p w14:paraId="5930E083" w14:textId="29A1CFAF" w:rsidR="00316547" w:rsidRPr="00C8616C" w:rsidRDefault="00316547" w:rsidP="00F66686">
      <w:pPr>
        <w:tabs>
          <w:tab w:val="left" w:pos="851"/>
        </w:tabs>
        <w:spacing w:after="0" w:line="240" w:lineRule="auto"/>
        <w:jc w:val="both"/>
        <w:rPr>
          <w:rFonts w:ascii="Verdana" w:eastAsia="Times New Roman" w:hAnsi="Verdana" w:cs="Tahoma"/>
          <w:bCs/>
          <w:kern w:val="0"/>
          <w:sz w:val="20"/>
          <w:szCs w:val="20"/>
          <w14:ligatures w14:val="none"/>
        </w:rPr>
      </w:pPr>
    </w:p>
    <w:p w14:paraId="54EE1906" w14:textId="77777777" w:rsidR="00EC0507" w:rsidRDefault="00EC0507" w:rsidP="00EC0507">
      <w:pPr>
        <w:numPr>
          <w:ilvl w:val="1"/>
          <w:numId w:val="5"/>
        </w:numPr>
        <w:tabs>
          <w:tab w:val="left" w:pos="851"/>
        </w:tabs>
        <w:spacing w:after="0" w:line="240" w:lineRule="auto"/>
        <w:jc w:val="both"/>
        <w:rPr>
          <w:rFonts w:ascii="Verdana" w:eastAsia="Times New Roman" w:hAnsi="Verdana" w:cs="Tahoma"/>
          <w:kern w:val="0"/>
          <w:sz w:val="20"/>
          <w:szCs w:val="20"/>
          <w14:ligatures w14:val="none"/>
        </w:rPr>
      </w:pPr>
      <w:r w:rsidRPr="00EC0507">
        <w:rPr>
          <w:rFonts w:ascii="Verdana" w:eastAsia="Times New Roman" w:hAnsi="Verdana" w:cs="Tahoma"/>
          <w:kern w:val="0"/>
          <w:sz w:val="20"/>
          <w:szCs w:val="20"/>
          <w14:ligatures w14:val="none"/>
        </w:rPr>
        <w:t xml:space="preserve">Kultūros ir kūrybinių industrijų (toliau - KKI) sektorius Lietuvoje pastaraisiais metais yra vienas didžiausių darbdavių ir vienas labiausiai augančių ekonomikos sektorių, prisidedančių prie pridėtinės vertės ir socialinės ekonomikos kūrimo – tvarių veiklos sąlygų kūrimo, užimtumo didinimo, darbo ir šeimos įsipareigojimų derinimo skatinimo, socialinių inovacijų kūrimo. Tačiau remiantis 2021-2030 m. Kultūros ir kūrybingumo plėtros programoje įvardinta problema, nėra išnaudojamas KKI potencialas kurti aukštos pridėtinės vertės ekonomiką ir inovatyvias socialines paslaugas sistemiškai neauginant paties KKI sektoriaus. </w:t>
      </w:r>
    </w:p>
    <w:p w14:paraId="3CB3052B" w14:textId="77777777" w:rsidR="00EC0507" w:rsidRDefault="00EC0507" w:rsidP="00EC0507">
      <w:pPr>
        <w:numPr>
          <w:ilvl w:val="1"/>
          <w:numId w:val="5"/>
        </w:numPr>
        <w:tabs>
          <w:tab w:val="left" w:pos="851"/>
        </w:tabs>
        <w:spacing w:after="0" w:line="240" w:lineRule="auto"/>
        <w:jc w:val="both"/>
        <w:rPr>
          <w:rFonts w:ascii="Verdana" w:eastAsia="Times New Roman" w:hAnsi="Verdana" w:cs="Tahoma"/>
          <w:kern w:val="0"/>
          <w:sz w:val="20"/>
          <w:szCs w:val="20"/>
          <w14:ligatures w14:val="none"/>
        </w:rPr>
      </w:pPr>
      <w:r w:rsidRPr="00EC0507">
        <w:rPr>
          <w:rFonts w:ascii="Verdana" w:eastAsia="Times New Roman" w:hAnsi="Verdana" w:cs="Tahoma"/>
          <w:kern w:val="0"/>
          <w:sz w:val="20"/>
          <w:szCs w:val="20"/>
          <w14:ligatures w14:val="none"/>
        </w:rPr>
        <w:t xml:space="preserve">2025 metais Inovacijų agentūra (toliau – Inovacijų agentūra arba Perkančioji organizacija) pradėjo darbą su KKI sektoriumi turėdama tikslą – stiprinti KKI sektoriaus gebėjimus kurti ir auginti verslus, taikyti inovacijas, padėti pritraukti papildomą finansavimą bei atrasti naujas eksporto rinkas. </w:t>
      </w:r>
    </w:p>
    <w:p w14:paraId="46E8F397" w14:textId="77777777" w:rsidR="00EC0507" w:rsidRDefault="00EC0507" w:rsidP="00EC0507">
      <w:pPr>
        <w:numPr>
          <w:ilvl w:val="1"/>
          <w:numId w:val="5"/>
        </w:numPr>
        <w:tabs>
          <w:tab w:val="left" w:pos="851"/>
        </w:tabs>
        <w:spacing w:after="0" w:line="240" w:lineRule="auto"/>
        <w:jc w:val="both"/>
        <w:rPr>
          <w:rFonts w:ascii="Verdana" w:eastAsia="Times New Roman" w:hAnsi="Verdana" w:cs="Tahoma"/>
          <w:kern w:val="0"/>
          <w:sz w:val="20"/>
          <w:szCs w:val="20"/>
          <w14:ligatures w14:val="none"/>
        </w:rPr>
      </w:pPr>
      <w:r w:rsidRPr="00EC0507">
        <w:rPr>
          <w:rFonts w:ascii="Verdana" w:eastAsia="Times New Roman" w:hAnsi="Verdana" w:cs="Tahoma"/>
          <w:kern w:val="0"/>
          <w:sz w:val="20"/>
          <w:szCs w:val="20"/>
          <w14:ligatures w14:val="none"/>
        </w:rPr>
        <w:t xml:space="preserve">Inovacijų agentūra įgyvendina projektą „KKI akceleravimo veikla fiziniams asmenims, vykdantiems ūkinę veiklą, labai mažoms, mažoms, vidutinėms ir didelėms įmonėms VVL regione ir sostinės regione“ (Projekto Nr. 06-012-P-0001) (toliau – Projektas), kurio tikslas - akceleravimo veiklos vykdymas KKI subjektams ir akceleravimo veiklos poveikio KKI subjektams stebėsena po akceleravimo programos įgyvendinimo ir 3 metus po projekto įgyvendinimo. KKI akceleravimo veikla prisidės prie KKI stiprinimo ir auginimo, padidins KKI sukuriamą bendrąją pridėtinę vertę ir jos dalį šalies BVP bei įgalins ir atskleis potencialą tų, kurie gali spręsti socialinius iššūkius, kurti socialinį poveikį ir socialines inovacijas. </w:t>
      </w:r>
    </w:p>
    <w:p w14:paraId="1D32024D" w14:textId="77777777" w:rsidR="00EC0507" w:rsidRDefault="00EC0507" w:rsidP="00EC0507">
      <w:pPr>
        <w:numPr>
          <w:ilvl w:val="1"/>
          <w:numId w:val="5"/>
        </w:numPr>
        <w:tabs>
          <w:tab w:val="left" w:pos="851"/>
        </w:tabs>
        <w:spacing w:after="0" w:line="240" w:lineRule="auto"/>
        <w:jc w:val="both"/>
        <w:rPr>
          <w:rFonts w:ascii="Verdana" w:eastAsia="Times New Roman" w:hAnsi="Verdana" w:cs="Tahoma"/>
          <w:kern w:val="0"/>
          <w:sz w:val="20"/>
          <w:szCs w:val="20"/>
          <w14:ligatures w14:val="none"/>
        </w:rPr>
      </w:pPr>
      <w:r w:rsidRPr="00EC0507">
        <w:rPr>
          <w:rFonts w:ascii="Verdana" w:eastAsia="Times New Roman" w:hAnsi="Verdana" w:cs="Tahoma"/>
          <w:kern w:val="0"/>
          <w:sz w:val="20"/>
          <w:szCs w:val="20"/>
          <w14:ligatures w14:val="none"/>
        </w:rPr>
        <w:t xml:space="preserve">Projekto rėmuose numatoma įgyvendinti penkias akceleravimo programas sutelktas į šias temas: Verslumas (įvadinis akceleratorius); Eksportas; E-komercija; ArtTech; Žiedinė ekonomika. </w:t>
      </w:r>
    </w:p>
    <w:p w14:paraId="57CB11CA" w14:textId="77777777" w:rsidR="00EC0507" w:rsidRDefault="00EC0507" w:rsidP="00EC0507">
      <w:pPr>
        <w:numPr>
          <w:ilvl w:val="1"/>
          <w:numId w:val="5"/>
        </w:numPr>
        <w:tabs>
          <w:tab w:val="left" w:pos="851"/>
        </w:tabs>
        <w:spacing w:after="0" w:line="240" w:lineRule="auto"/>
        <w:jc w:val="both"/>
        <w:rPr>
          <w:rFonts w:ascii="Verdana" w:eastAsia="Times New Roman" w:hAnsi="Verdana" w:cs="Tahoma"/>
          <w:kern w:val="0"/>
          <w:sz w:val="20"/>
          <w:szCs w:val="20"/>
          <w14:ligatures w14:val="none"/>
        </w:rPr>
      </w:pPr>
      <w:r w:rsidRPr="00EC0507">
        <w:rPr>
          <w:rFonts w:ascii="Verdana" w:eastAsia="Times New Roman" w:hAnsi="Verdana" w:cs="Tahoma"/>
          <w:kern w:val="0"/>
          <w:sz w:val="20"/>
          <w:szCs w:val="20"/>
          <w14:ligatures w14:val="none"/>
        </w:rPr>
        <w:t>Perkančioji organizacija skelbiamu pirkimu „</w:t>
      </w:r>
      <w:r w:rsidRPr="00EC0507">
        <w:rPr>
          <w:rFonts w:ascii="Verdana" w:eastAsia="Times New Roman" w:hAnsi="Verdana" w:cs="Tahoma"/>
          <w:b/>
          <w:bCs/>
          <w:kern w:val="0"/>
          <w:sz w:val="20"/>
          <w:szCs w:val="20"/>
          <w14:ligatures w14:val="none"/>
        </w:rPr>
        <w:t>E</w:t>
      </w:r>
      <w:r w:rsidRPr="00EC0507">
        <w:rPr>
          <w:rFonts w:ascii="Verdana" w:eastAsia="Calibri" w:hAnsi="Verdana" w:cs="Tahoma"/>
          <w:b/>
          <w:bCs/>
          <w:kern w:val="0"/>
          <w:sz w:val="20"/>
          <w:szCs w:val="20"/>
          <w14:ligatures w14:val="none"/>
        </w:rPr>
        <w:t>ksporto akceleravimo programos parengimo ir įgyvendinimo pirkimas</w:t>
      </w:r>
      <w:r w:rsidRPr="00EC0507">
        <w:rPr>
          <w:rFonts w:ascii="Verdana" w:eastAsia="Times New Roman" w:hAnsi="Verdana" w:cs="Tahoma"/>
          <w:kern w:val="0"/>
          <w:sz w:val="20"/>
          <w:szCs w:val="20"/>
          <w14:ligatures w14:val="none"/>
        </w:rPr>
        <w:t>“ (toliau – Pirkimas) siekia įsigyti Eksporto akceleratoriaus paslaugas pagal šioje techninėje specifikacijoje numatytas sąlygas.</w:t>
      </w:r>
    </w:p>
    <w:p w14:paraId="502555E0" w14:textId="6964D22E" w:rsidR="003923CF" w:rsidRDefault="003923CF" w:rsidP="000B0F4B">
      <w:pPr>
        <w:numPr>
          <w:ilvl w:val="1"/>
          <w:numId w:val="5"/>
        </w:numPr>
        <w:tabs>
          <w:tab w:val="left" w:pos="851"/>
        </w:tabs>
        <w:spacing w:after="0" w:line="240" w:lineRule="auto"/>
        <w:jc w:val="both"/>
        <w:rPr>
          <w:rFonts w:ascii="Verdana" w:eastAsia="Times New Roman" w:hAnsi="Verdana" w:cs="Tahoma"/>
          <w:kern w:val="0"/>
          <w:sz w:val="20"/>
          <w:szCs w:val="20"/>
          <w14:ligatures w14:val="none"/>
        </w:rPr>
      </w:pPr>
      <w:r w:rsidRPr="003923CF">
        <w:rPr>
          <w:rFonts w:ascii="Verdana" w:eastAsia="Times New Roman" w:hAnsi="Verdana" w:cs="Tahoma"/>
          <w:b/>
          <w:bCs/>
          <w:kern w:val="0"/>
          <w:sz w:val="20"/>
          <w:szCs w:val="20"/>
          <w14:ligatures w14:val="none"/>
        </w:rPr>
        <w:t>Eksporto akceleravimo programos tikslas</w:t>
      </w:r>
      <w:r>
        <w:rPr>
          <w:rFonts w:ascii="Verdana" w:eastAsia="Times New Roman" w:hAnsi="Verdana" w:cs="Tahoma"/>
          <w:kern w:val="0"/>
          <w:sz w:val="20"/>
          <w:szCs w:val="20"/>
          <w14:ligatures w14:val="none"/>
        </w:rPr>
        <w:t xml:space="preserve"> -</w:t>
      </w:r>
      <w:r w:rsidR="006D5387">
        <w:rPr>
          <w:rFonts w:ascii="Verdana" w:eastAsia="Times New Roman" w:hAnsi="Verdana" w:cs="Tahoma"/>
          <w:kern w:val="0"/>
          <w:sz w:val="20"/>
          <w:szCs w:val="20"/>
          <w14:ligatures w14:val="none"/>
        </w:rPr>
        <w:t xml:space="preserve"> </w:t>
      </w:r>
      <w:r w:rsidR="000B0F4B" w:rsidRPr="000B0F4B">
        <w:rPr>
          <w:rFonts w:ascii="Verdana" w:eastAsia="Times New Roman" w:hAnsi="Verdana" w:cs="Tahoma"/>
          <w:kern w:val="0"/>
          <w:sz w:val="20"/>
          <w:szCs w:val="20"/>
          <w14:ligatures w14:val="none"/>
        </w:rPr>
        <w:t xml:space="preserve">suteikti aktualias žinias apie eksportą ir ugdyti KKI sektoriaus verslininkams reikalingas kompetencijas, padedančias sėkmingai plėtoti savo veiklą tarptautinėse rinkose. Programa orientuota į eksporto strategijos </w:t>
      </w:r>
      <w:r w:rsidR="03FF9B4E" w:rsidRPr="000B0F4B">
        <w:rPr>
          <w:rFonts w:ascii="Verdana" w:eastAsia="Times New Roman" w:hAnsi="Verdana" w:cs="Tahoma"/>
          <w:kern w:val="0"/>
          <w:sz w:val="20"/>
          <w:szCs w:val="20"/>
          <w14:ligatures w14:val="none"/>
        </w:rPr>
        <w:t>ir</w:t>
      </w:r>
      <w:r w:rsidR="000B0F4B" w:rsidRPr="000B0F4B">
        <w:rPr>
          <w:rFonts w:ascii="Verdana" w:eastAsia="Times New Roman" w:hAnsi="Verdana" w:cs="Tahoma"/>
          <w:kern w:val="0"/>
          <w:sz w:val="20"/>
          <w:szCs w:val="20"/>
          <w14:ligatures w14:val="none"/>
        </w:rPr>
        <w:t xml:space="preserve"> veiksmų plano kūrimą, tarptautinės rinkodaros ir prekės ženklo vystymą, bei tarptautinių pardavimų modelių taikymą </w:t>
      </w:r>
      <w:r w:rsidR="45112C44" w:rsidRPr="000B0F4B">
        <w:rPr>
          <w:rFonts w:ascii="Verdana" w:eastAsia="Times New Roman" w:hAnsi="Verdana" w:cs="Tahoma"/>
          <w:kern w:val="0"/>
          <w:sz w:val="20"/>
          <w:szCs w:val="20"/>
          <w14:ligatures w14:val="none"/>
        </w:rPr>
        <w:t xml:space="preserve">KKI </w:t>
      </w:r>
      <w:r w:rsidR="000B0F4B" w:rsidRPr="000B0F4B">
        <w:rPr>
          <w:rFonts w:ascii="Verdana" w:eastAsia="Times New Roman" w:hAnsi="Verdana" w:cs="Tahoma"/>
          <w:kern w:val="0"/>
          <w:sz w:val="20"/>
          <w:szCs w:val="20"/>
          <w14:ligatures w14:val="none"/>
        </w:rPr>
        <w:t>sektoriuje.</w:t>
      </w:r>
    </w:p>
    <w:p w14:paraId="17492348" w14:textId="58DAAA7B" w:rsidR="00EC0507" w:rsidRPr="00EC0507" w:rsidRDefault="00EC0507" w:rsidP="00EC0507">
      <w:pPr>
        <w:numPr>
          <w:ilvl w:val="1"/>
          <w:numId w:val="5"/>
        </w:numPr>
        <w:tabs>
          <w:tab w:val="left" w:pos="851"/>
        </w:tabs>
        <w:spacing w:after="0" w:line="240" w:lineRule="auto"/>
        <w:jc w:val="both"/>
        <w:rPr>
          <w:rFonts w:ascii="Verdana" w:eastAsia="Times New Roman" w:hAnsi="Verdana" w:cs="Tahoma"/>
          <w:kern w:val="0"/>
          <w:sz w:val="20"/>
          <w:szCs w:val="20"/>
          <w14:ligatures w14:val="none"/>
        </w:rPr>
      </w:pPr>
      <w:r w:rsidRPr="00EC0507">
        <w:rPr>
          <w:rFonts w:ascii="Verdana" w:eastAsia="Times New Roman" w:hAnsi="Verdana" w:cs="Tahoma"/>
          <w:bCs/>
          <w:kern w:val="0"/>
          <w:sz w:val="20"/>
          <w:szCs w:val="20"/>
          <w14:ligatures w14:val="none"/>
        </w:rPr>
        <w:t>Techninėje specifikacijoje vartojamos sąvokos: </w:t>
      </w:r>
    </w:p>
    <w:p w14:paraId="6BDB4603" w14:textId="77777777" w:rsidR="00EC0507" w:rsidRDefault="00EC0507" w:rsidP="008C6BD3">
      <w:pPr>
        <w:numPr>
          <w:ilvl w:val="2"/>
          <w:numId w:val="5"/>
        </w:numPr>
        <w:tabs>
          <w:tab w:val="left" w:pos="720"/>
          <w:tab w:val="left" w:pos="1418"/>
        </w:tabs>
        <w:spacing w:after="0" w:line="240" w:lineRule="auto"/>
        <w:ind w:left="0" w:firstLine="709"/>
        <w:jc w:val="both"/>
        <w:textAlignment w:val="baseline"/>
        <w:rPr>
          <w:rFonts w:ascii="Verdana" w:eastAsia="Verdana" w:hAnsi="Verdana" w:cs="Verdana"/>
          <w:sz w:val="20"/>
          <w:szCs w:val="20"/>
        </w:rPr>
      </w:pPr>
      <w:r w:rsidRPr="009C4709">
        <w:rPr>
          <w:rFonts w:ascii="Verdana" w:eastAsia="Times New Roman" w:hAnsi="Verdana" w:cs="Tahoma"/>
          <w:b/>
          <w:kern w:val="0"/>
          <w:sz w:val="20"/>
          <w:szCs w:val="20"/>
          <w14:ligatures w14:val="none"/>
        </w:rPr>
        <w:t>Eksporto akceleravimo programa</w:t>
      </w:r>
      <w:r w:rsidRPr="009C4709">
        <w:rPr>
          <w:rFonts w:ascii="Verdana" w:eastAsia="Times New Roman" w:hAnsi="Verdana" w:cs="Tahoma"/>
          <w:bCs/>
          <w:kern w:val="0"/>
          <w:sz w:val="20"/>
          <w:szCs w:val="20"/>
          <w14:ligatures w14:val="none"/>
        </w:rPr>
        <w:t xml:space="preserve"> (toliau – </w:t>
      </w:r>
      <w:r w:rsidRPr="00772E62">
        <w:rPr>
          <w:rFonts w:ascii="Verdana" w:eastAsia="Times New Roman" w:hAnsi="Verdana" w:cs="Tahoma"/>
          <w:b/>
          <w:kern w:val="0"/>
          <w:sz w:val="20"/>
          <w:szCs w:val="20"/>
          <w14:ligatures w14:val="none"/>
        </w:rPr>
        <w:t>Programa</w:t>
      </w:r>
      <w:r w:rsidRPr="009C4709">
        <w:rPr>
          <w:rFonts w:ascii="Verdana" w:eastAsia="Times New Roman" w:hAnsi="Verdana" w:cs="Tahoma"/>
          <w:bCs/>
          <w:kern w:val="0"/>
          <w:sz w:val="20"/>
          <w:szCs w:val="20"/>
          <w14:ligatures w14:val="none"/>
        </w:rPr>
        <w:t>) –</w:t>
      </w:r>
      <w:r w:rsidRPr="009C4709">
        <w:rPr>
          <w:rFonts w:ascii="Verdana" w:eastAsia="Times New Roman" w:hAnsi="Verdana" w:cs="Tahoma"/>
          <w:kern w:val="0"/>
          <w:sz w:val="20"/>
          <w:szCs w:val="20"/>
          <w14:ligatures w14:val="none"/>
        </w:rPr>
        <w:t xml:space="preserve"> </w:t>
      </w:r>
      <w:r w:rsidRPr="009C4709">
        <w:rPr>
          <w:rFonts w:ascii="Verdana" w:eastAsia="Verdana" w:hAnsi="Verdana" w:cs="Verdana"/>
          <w:sz w:val="20"/>
          <w:szCs w:val="20"/>
        </w:rPr>
        <w:t>tai paslaugų visuma, skirta įmonių eksporto plėtrai, apimanti konsultacijas, mokymus, tikslinių rinkų analizę, kontaktų paiešką ir kitą pagalbą, padedančią įmonėms pasirengti ir sėkmingai veikti užsienio rinkose.</w:t>
      </w:r>
      <w:r>
        <w:rPr>
          <w:rFonts w:ascii="Verdana" w:eastAsia="Verdana" w:hAnsi="Verdana" w:cs="Verdana"/>
          <w:sz w:val="20"/>
          <w:szCs w:val="20"/>
        </w:rPr>
        <w:t xml:space="preserve"> </w:t>
      </w:r>
      <w:r w:rsidRPr="008F080D">
        <w:rPr>
          <w:rFonts w:ascii="Verdana" w:eastAsia="Verdana" w:hAnsi="Verdana" w:cs="Verdana"/>
          <w:sz w:val="20"/>
          <w:szCs w:val="20"/>
        </w:rPr>
        <w:t>Programa orientuota į praktinį rezultatą ir personalizuotą pagalbą kiekvienam dalyviui.</w:t>
      </w:r>
    </w:p>
    <w:p w14:paraId="5619DE85" w14:textId="77777777" w:rsidR="00EC0507" w:rsidRPr="009C4709" w:rsidRDefault="00EC0507" w:rsidP="008C6BD3">
      <w:pPr>
        <w:numPr>
          <w:ilvl w:val="2"/>
          <w:numId w:val="5"/>
        </w:numPr>
        <w:tabs>
          <w:tab w:val="left" w:pos="1418"/>
        </w:tabs>
        <w:spacing w:after="0" w:line="240" w:lineRule="auto"/>
        <w:ind w:left="0" w:firstLine="709"/>
        <w:jc w:val="both"/>
        <w:textAlignment w:val="baseline"/>
        <w:rPr>
          <w:rFonts w:ascii="Verdana" w:eastAsia="Verdana" w:hAnsi="Verdana" w:cs="Verdana"/>
          <w:sz w:val="20"/>
          <w:szCs w:val="20"/>
        </w:rPr>
      </w:pPr>
      <w:r>
        <w:rPr>
          <w:rFonts w:ascii="Verdana" w:eastAsia="Verdana" w:hAnsi="Verdana" w:cs="Verdana"/>
          <w:b/>
          <w:bCs/>
          <w:sz w:val="20"/>
          <w:szCs w:val="20"/>
        </w:rPr>
        <w:t>Eksporto</w:t>
      </w:r>
      <w:r w:rsidRPr="00107CC3">
        <w:rPr>
          <w:rFonts w:ascii="Verdana" w:eastAsia="Verdana" w:hAnsi="Verdana" w:cs="Verdana"/>
          <w:b/>
          <w:bCs/>
          <w:sz w:val="20"/>
          <w:szCs w:val="20"/>
        </w:rPr>
        <w:t xml:space="preserve"> akceleravimo programos organizavimas</w:t>
      </w:r>
      <w:r>
        <w:rPr>
          <w:rFonts w:ascii="Verdana" w:eastAsia="Verdana" w:hAnsi="Verdana" w:cs="Verdana"/>
          <w:b/>
          <w:bCs/>
          <w:sz w:val="20"/>
          <w:szCs w:val="20"/>
        </w:rPr>
        <w:t xml:space="preserve"> - </w:t>
      </w:r>
      <w:r w:rsidRPr="006C707D">
        <w:rPr>
          <w:rFonts w:ascii="Verdana" w:eastAsia="Verdana" w:hAnsi="Verdana" w:cs="Verdana"/>
          <w:sz w:val="20"/>
          <w:szCs w:val="20"/>
        </w:rPr>
        <w:t>profesionalių organizacinio, administracinio, techninio, komunikacinio ir kt. pobūdžio paslaugų visuma, užtikrinanti sklandų, efektyvų ir savalaikį Programos įgyvendinimą Sostinės bei Vidurio ir Vakarų Lietuvos regionuose, Projekto tikslų ir rezultatų pasiekimą.</w:t>
      </w:r>
    </w:p>
    <w:p w14:paraId="397A70DB" w14:textId="1FD063A8" w:rsidR="00EC0507" w:rsidRPr="00C8616C" w:rsidRDefault="00EC0507" w:rsidP="00164470">
      <w:pPr>
        <w:numPr>
          <w:ilvl w:val="2"/>
          <w:numId w:val="5"/>
        </w:numPr>
        <w:tabs>
          <w:tab w:val="left" w:pos="720"/>
          <w:tab w:val="left" w:pos="1350"/>
        </w:tabs>
        <w:spacing w:after="0" w:line="240" w:lineRule="auto"/>
        <w:ind w:left="0" w:firstLine="709"/>
        <w:jc w:val="both"/>
        <w:rPr>
          <w:rFonts w:ascii="Verdana" w:eastAsia="Verdana" w:hAnsi="Verdana" w:cs="Verdana"/>
          <w:sz w:val="20"/>
          <w:szCs w:val="20"/>
        </w:rPr>
      </w:pPr>
      <w:r w:rsidRPr="276BB036">
        <w:rPr>
          <w:rFonts w:ascii="Verdana" w:eastAsia="Verdana" w:hAnsi="Verdana" w:cs="Verdana"/>
          <w:b/>
          <w:bCs/>
          <w:sz w:val="20"/>
          <w:szCs w:val="20"/>
        </w:rPr>
        <w:t>T</w:t>
      </w:r>
      <w:r w:rsidR="006940C3" w:rsidRPr="276BB036">
        <w:rPr>
          <w:rFonts w:ascii="Verdana" w:eastAsia="Verdana" w:hAnsi="Verdana" w:cs="Verdana"/>
          <w:b/>
          <w:bCs/>
          <w:sz w:val="20"/>
          <w:szCs w:val="20"/>
        </w:rPr>
        <w:t>ei</w:t>
      </w:r>
      <w:r w:rsidRPr="276BB036">
        <w:rPr>
          <w:rFonts w:ascii="Verdana" w:eastAsia="Verdana" w:hAnsi="Verdana" w:cs="Verdana"/>
          <w:b/>
          <w:bCs/>
          <w:sz w:val="20"/>
          <w:szCs w:val="20"/>
        </w:rPr>
        <w:t>kėjas </w:t>
      </w:r>
      <w:r w:rsidRPr="276BB036">
        <w:rPr>
          <w:rFonts w:ascii="Verdana" w:eastAsia="Verdana" w:hAnsi="Verdana" w:cs="Verdana"/>
          <w:sz w:val="20"/>
          <w:szCs w:val="20"/>
        </w:rPr>
        <w:t xml:space="preserve"> –  viešajame pirkime dalyvaujantis ar jį laimėjęs subjektas. </w:t>
      </w:r>
    </w:p>
    <w:p w14:paraId="2948418D" w14:textId="77777777" w:rsidR="00EC0507" w:rsidRPr="00B24D90" w:rsidRDefault="00EC0507" w:rsidP="00164470">
      <w:pPr>
        <w:pStyle w:val="Sraopastraipa"/>
        <w:numPr>
          <w:ilvl w:val="2"/>
          <w:numId w:val="5"/>
        </w:numPr>
        <w:tabs>
          <w:tab w:val="left" w:pos="720"/>
          <w:tab w:val="left" w:pos="1350"/>
        </w:tabs>
        <w:spacing w:after="0" w:line="240" w:lineRule="auto"/>
        <w:ind w:left="0" w:firstLine="709"/>
        <w:jc w:val="both"/>
        <w:rPr>
          <w:rFonts w:ascii="Verdana" w:eastAsia="Verdana" w:hAnsi="Verdana" w:cs="Verdana"/>
          <w:b/>
          <w:sz w:val="20"/>
          <w:szCs w:val="20"/>
        </w:rPr>
      </w:pPr>
      <w:r w:rsidRPr="00C8616C">
        <w:rPr>
          <w:rFonts w:ascii="Verdana" w:eastAsia="Verdana" w:hAnsi="Verdana" w:cs="Verdana"/>
          <w:b/>
          <w:bCs/>
          <w:sz w:val="20"/>
          <w:szCs w:val="20"/>
        </w:rPr>
        <w:t>Programos dalyvis  </w:t>
      </w:r>
      <w:r w:rsidRPr="00C8616C">
        <w:rPr>
          <w:rFonts w:ascii="Verdana" w:eastAsia="Verdana" w:hAnsi="Verdana" w:cs="Verdana"/>
          <w:sz w:val="20"/>
          <w:szCs w:val="20"/>
        </w:rPr>
        <w:t>–  KKI subjektas atrinktas dalyvauti Programoje.</w:t>
      </w:r>
    </w:p>
    <w:p w14:paraId="54077658" w14:textId="7878D02F" w:rsidR="00EC0507" w:rsidRPr="00B24D90" w:rsidRDefault="00EC0507" w:rsidP="00164470">
      <w:pPr>
        <w:pStyle w:val="Sraopastraipa"/>
        <w:numPr>
          <w:ilvl w:val="2"/>
          <w:numId w:val="5"/>
        </w:numPr>
        <w:tabs>
          <w:tab w:val="left" w:pos="720"/>
          <w:tab w:val="left" w:pos="1350"/>
        </w:tabs>
        <w:spacing w:after="0" w:line="240" w:lineRule="auto"/>
        <w:ind w:left="0" w:firstLine="709"/>
        <w:jc w:val="both"/>
        <w:rPr>
          <w:rFonts w:ascii="Verdana" w:eastAsia="Verdana" w:hAnsi="Verdana" w:cs="Verdana"/>
          <w:b/>
          <w:sz w:val="20"/>
          <w:szCs w:val="20"/>
        </w:rPr>
      </w:pPr>
      <w:r>
        <w:rPr>
          <w:rFonts w:ascii="Verdana" w:eastAsia="Verdana" w:hAnsi="Verdana" w:cs="Verdana"/>
          <w:b/>
          <w:bCs/>
          <w:sz w:val="20"/>
          <w:szCs w:val="20"/>
        </w:rPr>
        <w:t xml:space="preserve">KKI subjektas </w:t>
      </w:r>
      <w:r>
        <w:rPr>
          <w:rFonts w:ascii="Verdana" w:eastAsia="Verdana" w:hAnsi="Verdana" w:cs="Verdana"/>
          <w:b/>
          <w:sz w:val="20"/>
          <w:szCs w:val="20"/>
        </w:rPr>
        <w:t xml:space="preserve">– </w:t>
      </w:r>
      <w:r w:rsidR="009A242C" w:rsidRPr="009A242C">
        <w:rPr>
          <w:rFonts w:ascii="Verdana" w:eastAsia="Verdana" w:hAnsi="Verdana" w:cs="Verdana"/>
          <w:sz w:val="20"/>
          <w:szCs w:val="20"/>
        </w:rPr>
        <w:t xml:space="preserve">fizinis asmuo, vykdantis ūkinę veiklą, labai maža, maža, vidutinė ar didelė įmonė, </w:t>
      </w:r>
      <w:r w:rsidRPr="009A242C">
        <w:rPr>
          <w:rFonts w:ascii="Verdana" w:eastAsia="Verdana" w:hAnsi="Verdana" w:cs="Verdana"/>
          <w:sz w:val="20"/>
          <w:szCs w:val="20"/>
        </w:rPr>
        <w:t>veikianti</w:t>
      </w:r>
      <w:r w:rsidRPr="00B24D90">
        <w:rPr>
          <w:rFonts w:ascii="Verdana" w:eastAsia="Verdana" w:hAnsi="Verdana" w:cs="Verdana"/>
          <w:bCs/>
          <w:sz w:val="20"/>
          <w:szCs w:val="20"/>
        </w:rPr>
        <w:t xml:space="preserve"> bent viename iš </w:t>
      </w:r>
      <w:r w:rsidRPr="00B24D90">
        <w:rPr>
          <w:rFonts w:ascii="Verdana" w:eastAsia="Times New Roman" w:hAnsi="Verdana" w:cs="Tahoma"/>
          <w:bCs/>
          <w:kern w:val="0"/>
          <w:sz w:val="20"/>
          <w:szCs w:val="20"/>
          <w14:ligatures w14:val="none"/>
        </w:rPr>
        <w:t>KKI subsektorių, patvirtintų ministro įsakymu</w:t>
      </w:r>
      <w:r w:rsidRPr="00B24D90">
        <w:rPr>
          <w:rFonts w:ascii="Verdana" w:eastAsia="Times New Roman" w:hAnsi="Verdana" w:cs="Tahoma"/>
          <w:bCs/>
          <w:kern w:val="0"/>
          <w:sz w:val="20"/>
          <w:szCs w:val="20"/>
          <w:vertAlign w:val="superscript"/>
          <w14:ligatures w14:val="none"/>
        </w:rPr>
        <w:footnoteReference w:id="1"/>
      </w:r>
      <w:r w:rsidRPr="00B24D90">
        <w:rPr>
          <w:rFonts w:ascii="Verdana" w:eastAsia="Times New Roman" w:hAnsi="Verdana" w:cs="Tahoma"/>
          <w:bCs/>
          <w:kern w:val="0"/>
          <w:sz w:val="20"/>
          <w:szCs w:val="20"/>
          <w14:ligatures w14:val="none"/>
        </w:rPr>
        <w:t xml:space="preserve">, t.y. </w:t>
      </w:r>
      <w:r w:rsidRPr="00B24D90">
        <w:rPr>
          <w:rFonts w:ascii="Verdana" w:eastAsia="Times New Roman" w:hAnsi="Verdana" w:cs="Tahoma"/>
          <w:bCs/>
          <w:kern w:val="0"/>
          <w:sz w:val="20"/>
          <w:szCs w:val="20"/>
          <w14:ligatures w14:val="none"/>
        </w:rPr>
        <w:lastRenderedPageBreak/>
        <w:t>Dizaino, Kultūros ir kūrybinių paslaugų (muziejų, galerijų, bibliotekų, kūrybinės edukacijos, kultūrinio turizmo ir pan.), Kino gamybos ir sklaidos, Scenos menų, Amatų, Leidybos, Reklamos agentūrų veiklos, ArtTech (kompiuterinių žaidimų, cross media veiklos ir pan.), Muzikos kūrimo ir platinimo bei Architektūros subsektoriuje.</w:t>
      </w:r>
      <w:r>
        <w:rPr>
          <w:rFonts w:ascii="Verdana" w:eastAsia="Times New Roman" w:hAnsi="Verdana" w:cs="Tahoma"/>
          <w:kern w:val="0"/>
          <w:sz w:val="20"/>
          <w:szCs w:val="20"/>
          <w14:ligatures w14:val="none"/>
        </w:rPr>
        <w:t xml:space="preserve"> </w:t>
      </w:r>
    </w:p>
    <w:p w14:paraId="3D53E9AE" w14:textId="77777777" w:rsidR="00744877" w:rsidRDefault="00EC0507" w:rsidP="00164470">
      <w:pPr>
        <w:pStyle w:val="Sraopastraipa"/>
        <w:numPr>
          <w:ilvl w:val="2"/>
          <w:numId w:val="5"/>
        </w:numPr>
        <w:tabs>
          <w:tab w:val="left" w:pos="720"/>
          <w:tab w:val="left" w:pos="1350"/>
        </w:tabs>
        <w:spacing w:after="0" w:line="240" w:lineRule="auto"/>
        <w:ind w:left="0" w:firstLine="709"/>
        <w:jc w:val="both"/>
        <w:rPr>
          <w:rFonts w:ascii="Verdana" w:eastAsia="Verdana" w:hAnsi="Verdana" w:cs="Verdana"/>
          <w:sz w:val="20"/>
          <w:szCs w:val="20"/>
        </w:rPr>
      </w:pPr>
      <w:r w:rsidRPr="00FC229B">
        <w:rPr>
          <w:rFonts w:ascii="Verdana" w:eastAsia="Verdana" w:hAnsi="Verdana" w:cs="Verdana"/>
          <w:b/>
          <w:sz w:val="20"/>
          <w:szCs w:val="20"/>
        </w:rPr>
        <w:t xml:space="preserve"> </w:t>
      </w:r>
      <w:r w:rsidRPr="00FC229B">
        <w:rPr>
          <w:rFonts w:ascii="Verdana" w:eastAsia="Verdana" w:hAnsi="Verdana" w:cs="Verdana"/>
          <w:b/>
          <w:bCs/>
          <w:sz w:val="20"/>
          <w:szCs w:val="20"/>
        </w:rPr>
        <w:t xml:space="preserve">Mentorius - </w:t>
      </w:r>
      <w:r w:rsidRPr="00FC229B">
        <w:rPr>
          <w:rFonts w:ascii="Verdana" w:eastAsia="Verdana" w:hAnsi="Verdana" w:cs="Verdana"/>
          <w:sz w:val="20"/>
          <w:szCs w:val="20"/>
        </w:rPr>
        <w:t xml:space="preserve">eksporto, tarptautinės rinkodaros, verslo plėtros ar kūrybinių industrijų specialistas, kuris individualių susitikimų su Programos dalyviais metu padeda jiems išgryninti eksporto strategiją, įvertinti rinkų pasirinkimo galimybes, optimizuoti vertės pasiūlymą tarptautinėms rinkoms. Mentorius teikia įžvalgas, remdamasis savo patirtimi eksporto srityje, užduoda kryptingus klausimus ir padeda dalyviui rasti tinkamus sprendimus, tačiau tiesiogiai nepriima sprendimų už jį. </w:t>
      </w:r>
    </w:p>
    <w:p w14:paraId="229F2BFA" w14:textId="77777777" w:rsidR="00437BFD" w:rsidRDefault="00EC0507" w:rsidP="00164470">
      <w:pPr>
        <w:pStyle w:val="Sraopastraipa"/>
        <w:numPr>
          <w:ilvl w:val="2"/>
          <w:numId w:val="5"/>
        </w:numPr>
        <w:tabs>
          <w:tab w:val="left" w:pos="720"/>
          <w:tab w:val="left" w:pos="1350"/>
        </w:tabs>
        <w:spacing w:after="0" w:line="240" w:lineRule="auto"/>
        <w:ind w:left="0" w:firstLine="709"/>
        <w:jc w:val="both"/>
        <w:rPr>
          <w:rFonts w:ascii="Verdana" w:eastAsia="Verdana" w:hAnsi="Verdana" w:cs="Verdana"/>
          <w:sz w:val="20"/>
          <w:szCs w:val="20"/>
        </w:rPr>
      </w:pPr>
      <w:r w:rsidRPr="00744877">
        <w:rPr>
          <w:rFonts w:ascii="Verdana" w:eastAsia="Verdana" w:hAnsi="Verdana" w:cs="Verdana"/>
          <w:b/>
          <w:bCs/>
          <w:sz w:val="20"/>
          <w:szCs w:val="20"/>
        </w:rPr>
        <w:t xml:space="preserve">Ekspertas </w:t>
      </w:r>
      <w:r w:rsidRPr="00744877">
        <w:rPr>
          <w:rFonts w:ascii="Verdana" w:eastAsia="Verdana" w:hAnsi="Verdana" w:cs="Verdana"/>
          <w:sz w:val="20"/>
          <w:szCs w:val="20"/>
        </w:rPr>
        <w:t>–</w:t>
      </w:r>
      <w:r w:rsidRPr="00744877">
        <w:rPr>
          <w:rFonts w:ascii="Verdana" w:eastAsia="Verdana" w:hAnsi="Verdana" w:cs="Verdana"/>
          <w:b/>
          <w:bCs/>
          <w:sz w:val="20"/>
          <w:szCs w:val="20"/>
        </w:rPr>
        <w:t xml:space="preserve"> </w:t>
      </w:r>
      <w:r w:rsidRPr="00744877">
        <w:rPr>
          <w:rFonts w:ascii="Verdana" w:eastAsia="Verdana" w:hAnsi="Verdana" w:cs="Verdana"/>
          <w:sz w:val="20"/>
          <w:szCs w:val="20"/>
        </w:rPr>
        <w:t xml:space="preserve"> eksporto akceleravimo programos mokymų ir (ar) konsultacijų paslaugas teikiantis asmuo.</w:t>
      </w:r>
    </w:p>
    <w:p w14:paraId="34C6F6E4" w14:textId="6B8F5900" w:rsidR="00B40B4C" w:rsidRPr="00AC68A5" w:rsidRDefault="0077399C" w:rsidP="00164470">
      <w:pPr>
        <w:numPr>
          <w:ilvl w:val="2"/>
          <w:numId w:val="5"/>
        </w:numPr>
        <w:tabs>
          <w:tab w:val="left" w:pos="720"/>
          <w:tab w:val="left" w:pos="851"/>
          <w:tab w:val="left" w:pos="1418"/>
        </w:tabs>
        <w:spacing w:after="0" w:line="240" w:lineRule="auto"/>
        <w:ind w:left="0" w:firstLine="709"/>
        <w:jc w:val="both"/>
        <w:rPr>
          <w:rFonts w:ascii="Verdana" w:eastAsia="Times New Roman" w:hAnsi="Verdana" w:cs="Tahoma"/>
          <w:b/>
          <w:bCs/>
          <w:kern w:val="0"/>
          <w:sz w:val="20"/>
          <w:szCs w:val="20"/>
          <w14:ligatures w14:val="none"/>
        </w:rPr>
      </w:pPr>
      <w:r w:rsidRPr="03D3C61C">
        <w:rPr>
          <w:rFonts w:ascii="Verdana" w:eastAsia="Verdana" w:hAnsi="Verdana" w:cs="Verdana"/>
          <w:b/>
          <w:bCs/>
          <w:color w:val="000000" w:themeColor="text1"/>
          <w:sz w:val="20"/>
          <w:szCs w:val="20"/>
        </w:rPr>
        <w:t xml:space="preserve">Tinklaveika </w:t>
      </w:r>
      <w:r w:rsidRPr="03D3C61C">
        <w:rPr>
          <w:rFonts w:ascii="Verdana" w:eastAsia="Verdana" w:hAnsi="Verdana" w:cs="Verdana"/>
          <w:color w:val="000000" w:themeColor="text1"/>
          <w:sz w:val="20"/>
          <w:szCs w:val="20"/>
        </w:rPr>
        <w:t xml:space="preserve">– </w:t>
      </w:r>
      <w:r w:rsidR="00B76C97" w:rsidRPr="03D3C61C">
        <w:rPr>
          <w:rFonts w:ascii="Verdana" w:eastAsia="Verdana" w:hAnsi="Verdana" w:cs="Verdana"/>
          <w:color w:val="000000" w:themeColor="text1"/>
          <w:sz w:val="20"/>
          <w:szCs w:val="20"/>
        </w:rPr>
        <w:t>tai interaktyvi   (kontaktiniu) bendravimu grįsta mokymo(si) forma, kuri suteikia galimybę Programos dalyviams dalintis kontaktais, įgytomis žiniomis, gerąja praktika bei kurti ryšius su kitais šios srities atstovais bei profesionalais, šitaip užtikrinant įgytų žinių sklaidą, atnaujinimą ir panaudojimą.</w:t>
      </w:r>
    </w:p>
    <w:p w14:paraId="43D8370E" w14:textId="6D4E5A1E" w:rsidR="00FA75B6" w:rsidRDefault="006B0DE8" w:rsidP="00FA75B6">
      <w:pPr>
        <w:pStyle w:val="Sraopastraipa"/>
        <w:numPr>
          <w:ilvl w:val="2"/>
          <w:numId w:val="5"/>
        </w:numPr>
        <w:tabs>
          <w:tab w:val="left" w:pos="720"/>
          <w:tab w:val="left" w:pos="1350"/>
        </w:tabs>
        <w:spacing w:after="0" w:line="240" w:lineRule="auto"/>
        <w:ind w:left="0" w:firstLine="709"/>
        <w:jc w:val="both"/>
        <w:rPr>
          <w:rFonts w:ascii="Verdana" w:eastAsia="Verdana" w:hAnsi="Verdana" w:cs="Verdana"/>
          <w:sz w:val="20"/>
          <w:szCs w:val="20"/>
        </w:rPr>
      </w:pPr>
      <w:r w:rsidRPr="03D3C61C">
        <w:rPr>
          <w:rFonts w:ascii="Verdana" w:eastAsia="Verdana" w:hAnsi="Verdana" w:cs="Verdana"/>
          <w:b/>
          <w:bCs/>
          <w:sz w:val="20"/>
          <w:szCs w:val="20"/>
        </w:rPr>
        <w:t>Eksporto strategija</w:t>
      </w:r>
      <w:r w:rsidRPr="03D3C61C">
        <w:rPr>
          <w:rFonts w:ascii="Verdana" w:eastAsia="Verdana" w:hAnsi="Verdana" w:cs="Verdana"/>
          <w:sz w:val="20"/>
          <w:szCs w:val="20"/>
        </w:rPr>
        <w:t xml:space="preserve"> – </w:t>
      </w:r>
      <w:r w:rsidR="00F660D0" w:rsidRPr="03D3C61C">
        <w:rPr>
          <w:rFonts w:ascii="Verdana" w:eastAsia="Verdana" w:hAnsi="Verdana" w:cs="Verdana"/>
          <w:sz w:val="20"/>
          <w:szCs w:val="20"/>
        </w:rPr>
        <w:t xml:space="preserve">tai </w:t>
      </w:r>
      <w:r w:rsidR="004E1AD2" w:rsidRPr="03D3C61C">
        <w:rPr>
          <w:rFonts w:ascii="Verdana" w:eastAsia="Verdana" w:hAnsi="Verdana" w:cs="Verdana"/>
          <w:sz w:val="20"/>
          <w:szCs w:val="20"/>
        </w:rPr>
        <w:t>strateginis</w:t>
      </w:r>
      <w:r w:rsidR="00F660D0" w:rsidRPr="03D3C61C">
        <w:rPr>
          <w:rFonts w:ascii="Verdana" w:eastAsia="Verdana" w:hAnsi="Verdana" w:cs="Verdana"/>
          <w:sz w:val="20"/>
          <w:szCs w:val="20"/>
        </w:rPr>
        <w:t xml:space="preserve"> dokumentas, kuriame apibrėžiama, kaip </w:t>
      </w:r>
      <w:r w:rsidR="03678BA4" w:rsidRPr="03D3C61C">
        <w:rPr>
          <w:rFonts w:ascii="Verdana" w:eastAsia="Verdana" w:hAnsi="Verdana" w:cs="Verdana"/>
          <w:sz w:val="20"/>
          <w:szCs w:val="20"/>
        </w:rPr>
        <w:t xml:space="preserve"> Programos dalyvis</w:t>
      </w:r>
      <w:r w:rsidR="00F660D0" w:rsidRPr="03D3C61C">
        <w:rPr>
          <w:rFonts w:ascii="Verdana" w:eastAsia="Verdana" w:hAnsi="Verdana" w:cs="Verdana"/>
          <w:sz w:val="20"/>
          <w:szCs w:val="20"/>
        </w:rPr>
        <w:t xml:space="preserve"> sieks įeiti į tarptautines rinkas ir ten plėsti savo veiklą. Ji atspindi ilgalaikę įmonės viziją, eksporto tikslus, pagrindines kryptis ir požiūrį į konkurencinę padėtį užsienyje.</w:t>
      </w:r>
    </w:p>
    <w:p w14:paraId="60FF271A" w14:textId="4BF183BB" w:rsidR="00767FC3" w:rsidRPr="00FA75B6" w:rsidRDefault="001F6857" w:rsidP="008C6BD3">
      <w:pPr>
        <w:pStyle w:val="Sraopastraipa"/>
        <w:numPr>
          <w:ilvl w:val="2"/>
          <w:numId w:val="5"/>
        </w:numPr>
        <w:tabs>
          <w:tab w:val="left" w:pos="720"/>
          <w:tab w:val="left" w:pos="1560"/>
        </w:tabs>
        <w:spacing w:after="0" w:line="240" w:lineRule="auto"/>
        <w:ind w:left="0" w:firstLine="709"/>
        <w:jc w:val="both"/>
        <w:rPr>
          <w:rFonts w:ascii="Verdana" w:eastAsia="Verdana" w:hAnsi="Verdana" w:cs="Verdana"/>
          <w:sz w:val="20"/>
          <w:szCs w:val="20"/>
        </w:rPr>
      </w:pPr>
      <w:r w:rsidRPr="00FA75B6">
        <w:rPr>
          <w:rFonts w:ascii="Verdana" w:eastAsia="Verdana" w:hAnsi="Verdana" w:cs="Verdana"/>
          <w:b/>
          <w:bCs/>
          <w:sz w:val="20"/>
          <w:szCs w:val="20"/>
        </w:rPr>
        <w:t>Eksporto strategijos veiksmų planas (toliau – Veiksmų planas)</w:t>
      </w:r>
      <w:r w:rsidRPr="00FA75B6">
        <w:rPr>
          <w:rFonts w:ascii="Verdana" w:eastAsia="Verdana" w:hAnsi="Verdana" w:cs="Verdana"/>
          <w:sz w:val="20"/>
          <w:szCs w:val="20"/>
        </w:rPr>
        <w:t xml:space="preserve"> </w:t>
      </w:r>
      <w:r w:rsidRPr="005A34ED">
        <w:rPr>
          <w:rFonts w:ascii="Verdana" w:eastAsia="Verdana" w:hAnsi="Verdana" w:cs="Verdana"/>
          <w:sz w:val="20"/>
          <w:szCs w:val="20"/>
        </w:rPr>
        <w:t xml:space="preserve">– </w:t>
      </w:r>
      <w:r w:rsidR="00ED68AE" w:rsidRPr="005A34ED">
        <w:rPr>
          <w:rFonts w:ascii="Verdana" w:eastAsia="Verdana" w:hAnsi="Verdana" w:cs="Verdana"/>
          <w:sz w:val="20"/>
          <w:szCs w:val="20"/>
        </w:rPr>
        <w:t xml:space="preserve">tai struktūruotas, praktinis dokumentas, padedantis įgyvendinti eksporto strategiją. Jame </w:t>
      </w:r>
      <w:r w:rsidR="005A34ED" w:rsidRPr="005A34ED">
        <w:rPr>
          <w:rFonts w:ascii="Verdana" w:eastAsia="Verdana" w:hAnsi="Verdana" w:cs="Verdana"/>
          <w:sz w:val="20"/>
          <w:szCs w:val="20"/>
        </w:rPr>
        <w:t>a</w:t>
      </w:r>
      <w:r w:rsidR="00767FC3" w:rsidRPr="005A34ED">
        <w:rPr>
          <w:rFonts w:ascii="Verdana" w:eastAsia="Times New Roman" w:hAnsi="Verdana" w:cs="Tahoma"/>
          <w:kern w:val="0"/>
          <w:sz w:val="20"/>
          <w:szCs w:val="20"/>
          <w14:ligatures w14:val="none"/>
        </w:rPr>
        <w:t>iškiai apibrėžtos eksporto rinkos, vertės pasiūlymas ir konkurencinė pozicija;</w:t>
      </w:r>
      <w:r w:rsidR="00AA496D" w:rsidRPr="005A34ED">
        <w:rPr>
          <w:rFonts w:ascii="Verdana" w:eastAsia="Times New Roman" w:hAnsi="Verdana" w:cs="Tahoma"/>
          <w:kern w:val="0"/>
          <w:sz w:val="20"/>
          <w:szCs w:val="20"/>
          <w14:ligatures w14:val="none"/>
        </w:rPr>
        <w:t xml:space="preserve"> </w:t>
      </w:r>
      <w:r w:rsidR="5DD23D87" w:rsidRPr="005A34ED">
        <w:rPr>
          <w:rFonts w:ascii="Verdana" w:eastAsia="Times New Roman" w:hAnsi="Verdana" w:cs="Tahoma"/>
          <w:kern w:val="0"/>
          <w:sz w:val="20"/>
          <w:szCs w:val="20"/>
          <w14:ligatures w14:val="none"/>
        </w:rPr>
        <w:t>d</w:t>
      </w:r>
      <w:r w:rsidR="00767FC3" w:rsidRPr="005A34ED">
        <w:rPr>
          <w:rFonts w:ascii="Verdana" w:eastAsia="Times New Roman" w:hAnsi="Verdana" w:cs="Tahoma"/>
          <w:kern w:val="0"/>
          <w:sz w:val="20"/>
          <w:szCs w:val="20"/>
          <w14:ligatures w14:val="none"/>
        </w:rPr>
        <w:t>etalizuoti konkrečia</w:t>
      </w:r>
      <w:r w:rsidR="00321F4F" w:rsidRPr="005A34ED">
        <w:rPr>
          <w:rFonts w:ascii="Verdana" w:eastAsia="Times New Roman" w:hAnsi="Verdana" w:cs="Tahoma"/>
          <w:kern w:val="0"/>
          <w:sz w:val="20"/>
          <w:szCs w:val="20"/>
          <w14:ligatures w14:val="none"/>
        </w:rPr>
        <w:t xml:space="preserve">m Programos dalyviui </w:t>
      </w:r>
      <w:r w:rsidR="00767FC3" w:rsidRPr="005A34ED">
        <w:rPr>
          <w:rFonts w:ascii="Verdana" w:eastAsia="Times New Roman" w:hAnsi="Verdana" w:cs="Tahoma"/>
          <w:kern w:val="0"/>
          <w:sz w:val="20"/>
          <w:szCs w:val="20"/>
          <w14:ligatures w14:val="none"/>
        </w:rPr>
        <w:t>pritaikyti eksporto žingsniai nuo pasiruošimo iki įėjimo į rinką;</w:t>
      </w:r>
      <w:r w:rsidR="00DF05BB" w:rsidRPr="005A34ED">
        <w:rPr>
          <w:rFonts w:ascii="Verdana" w:eastAsia="Times New Roman" w:hAnsi="Verdana" w:cs="Tahoma"/>
          <w:kern w:val="0"/>
          <w:sz w:val="20"/>
          <w:szCs w:val="20"/>
          <w14:ligatures w14:val="none"/>
        </w:rPr>
        <w:t xml:space="preserve"> </w:t>
      </w:r>
      <w:r w:rsidR="00767FC3" w:rsidRPr="005A34ED">
        <w:rPr>
          <w:rFonts w:ascii="Verdana" w:eastAsia="Times New Roman" w:hAnsi="Verdana" w:cs="Tahoma"/>
          <w:kern w:val="0"/>
          <w:sz w:val="20"/>
          <w:szCs w:val="20"/>
          <w14:ligatures w14:val="none"/>
        </w:rPr>
        <w:t>Numatytos veiksmų įgyvendinimo stebėsenos priemonės;</w:t>
      </w:r>
      <w:r w:rsidR="00DF05BB" w:rsidRPr="005A34ED">
        <w:rPr>
          <w:rFonts w:ascii="Verdana" w:eastAsia="Times New Roman" w:hAnsi="Verdana" w:cs="Tahoma"/>
          <w:kern w:val="0"/>
          <w:sz w:val="20"/>
          <w:szCs w:val="20"/>
          <w14:ligatures w14:val="none"/>
        </w:rPr>
        <w:t xml:space="preserve"> </w:t>
      </w:r>
      <w:r w:rsidR="23FE3FE0" w:rsidRPr="005A34ED">
        <w:rPr>
          <w:rFonts w:ascii="Verdana" w:eastAsia="Times New Roman" w:hAnsi="Verdana" w:cs="Tahoma"/>
          <w:kern w:val="0"/>
          <w:sz w:val="20"/>
          <w:szCs w:val="20"/>
          <w14:ligatures w14:val="none"/>
        </w:rPr>
        <w:t>n</w:t>
      </w:r>
      <w:r w:rsidR="00767FC3" w:rsidRPr="005A34ED">
        <w:rPr>
          <w:rFonts w:ascii="Verdana" w:eastAsia="Times New Roman" w:hAnsi="Verdana" w:cs="Tahoma"/>
          <w:kern w:val="0"/>
          <w:sz w:val="20"/>
          <w:szCs w:val="20"/>
          <w14:ligatures w14:val="none"/>
        </w:rPr>
        <w:t>urodytos atsakomybės, terminai ir būtini resursai kiekvienam eksporto etapui</w:t>
      </w:r>
      <w:r w:rsidR="00813536" w:rsidRPr="005A34ED">
        <w:rPr>
          <w:rFonts w:ascii="Verdana" w:eastAsia="Times New Roman" w:hAnsi="Verdana" w:cs="Tahoma"/>
          <w:kern w:val="0"/>
          <w:sz w:val="20"/>
          <w:szCs w:val="20"/>
          <w14:ligatures w14:val="none"/>
        </w:rPr>
        <w:t xml:space="preserve">; </w:t>
      </w:r>
      <w:r w:rsidR="6BD28CC1" w:rsidRPr="005A34ED">
        <w:rPr>
          <w:rFonts w:ascii="Verdana" w:eastAsia="Times New Roman" w:hAnsi="Verdana" w:cs="Tahoma"/>
          <w:kern w:val="0"/>
          <w:sz w:val="20"/>
          <w:szCs w:val="20"/>
          <w14:ligatures w14:val="none"/>
        </w:rPr>
        <w:t>a</w:t>
      </w:r>
      <w:r w:rsidR="00767FC3" w:rsidRPr="005A34ED">
        <w:rPr>
          <w:rFonts w:ascii="Verdana" w:eastAsia="Times New Roman" w:hAnsi="Verdana" w:cs="Tahoma"/>
          <w:kern w:val="0"/>
          <w:sz w:val="20"/>
          <w:szCs w:val="20"/>
          <w14:ligatures w14:val="none"/>
        </w:rPr>
        <w:t>pibrėžti eksporto sėkmės vertinimo rodikliai ir korekciniai mechanizmai, užtikrinantys lankstumą ir efektyvų strategijos įgyvendinimą.</w:t>
      </w:r>
    </w:p>
    <w:p w14:paraId="44E79BC8" w14:textId="2151DBA2" w:rsidR="00186C48" w:rsidRPr="00E017A7" w:rsidRDefault="00186C48" w:rsidP="00F83671">
      <w:pPr>
        <w:pStyle w:val="Sraopastraipa"/>
        <w:numPr>
          <w:ilvl w:val="2"/>
          <w:numId w:val="5"/>
        </w:numPr>
        <w:tabs>
          <w:tab w:val="left" w:pos="720"/>
          <w:tab w:val="left" w:pos="1560"/>
        </w:tabs>
        <w:spacing w:after="0" w:line="240" w:lineRule="auto"/>
        <w:ind w:left="0" w:firstLine="709"/>
        <w:jc w:val="both"/>
        <w:rPr>
          <w:rFonts w:ascii="Verdana" w:eastAsia="Verdana" w:hAnsi="Verdana" w:cs="Verdana"/>
          <w:sz w:val="20"/>
          <w:szCs w:val="20"/>
        </w:rPr>
      </w:pPr>
      <w:r w:rsidRPr="3C52AAC8">
        <w:rPr>
          <w:rFonts w:ascii="Verdana" w:eastAsia="Verdana" w:hAnsi="Verdana" w:cs="Verdana"/>
          <w:b/>
          <w:bCs/>
          <w:sz w:val="20"/>
          <w:szCs w:val="20"/>
        </w:rPr>
        <w:t>Brand</w:t>
      </w:r>
      <w:r w:rsidR="1DFC55C3" w:rsidRPr="3C52AAC8">
        <w:rPr>
          <w:rFonts w:ascii="Verdana" w:eastAsia="Verdana" w:hAnsi="Verdana" w:cs="Verdana"/>
          <w:b/>
          <w:bCs/>
          <w:sz w:val="20"/>
          <w:szCs w:val="20"/>
        </w:rPr>
        <w:t>us KKI subjektas</w:t>
      </w:r>
      <w:r w:rsidRPr="00E017A7">
        <w:rPr>
          <w:rFonts w:ascii="Verdana" w:eastAsia="Verdana" w:hAnsi="Verdana" w:cs="Verdana"/>
          <w:sz w:val="20"/>
          <w:szCs w:val="20"/>
        </w:rPr>
        <w:t>– tai KKI subjektas, turintis profesinės veiklos patirtį KKI sektoriuje ir aiškiai išreikštą tikslą plėsti savo veiklą – didinti pajamas, ieškoti naujų rinkų, kurti inovatyvius produktus ar paslaugas. Brandi įmonė geba formuluoti vertės pasiūlymą, pritaikyti technologinius sprendimus bei mato savo veiklos potencialą tarptautiniame kontekste. Įmonė geba įgyvendinti ilgalaikes strategijas, turi komandą ir vidinę veiklos struktūrą.  </w:t>
      </w:r>
    </w:p>
    <w:p w14:paraId="110A82EA" w14:textId="32D003A6" w:rsidR="00E017A7" w:rsidRPr="00E017A7" w:rsidRDefault="00186C48" w:rsidP="008C6BD3">
      <w:pPr>
        <w:pStyle w:val="Sraopastraipa"/>
        <w:numPr>
          <w:ilvl w:val="2"/>
          <w:numId w:val="5"/>
        </w:numPr>
        <w:tabs>
          <w:tab w:val="left" w:pos="720"/>
          <w:tab w:val="left" w:pos="1560"/>
        </w:tabs>
        <w:spacing w:after="0" w:line="240" w:lineRule="auto"/>
        <w:ind w:left="0" w:firstLine="709"/>
        <w:jc w:val="both"/>
        <w:rPr>
          <w:rFonts w:ascii="Verdana" w:eastAsia="Verdana" w:hAnsi="Verdana" w:cs="Verdana"/>
          <w:sz w:val="20"/>
          <w:szCs w:val="20"/>
        </w:rPr>
      </w:pPr>
      <w:r w:rsidRPr="00E017A7">
        <w:rPr>
          <w:rFonts w:ascii="Verdana" w:eastAsia="Verdana" w:hAnsi="Verdana" w:cs="Verdana"/>
          <w:b/>
          <w:bCs/>
          <w:sz w:val="20"/>
          <w:szCs w:val="20"/>
        </w:rPr>
        <w:t xml:space="preserve">Aukštą augimo potencialą </w:t>
      </w:r>
      <w:r w:rsidRPr="3C52AAC8">
        <w:rPr>
          <w:rFonts w:ascii="Verdana" w:eastAsia="Verdana" w:hAnsi="Verdana" w:cs="Verdana"/>
          <w:b/>
          <w:bCs/>
          <w:sz w:val="20"/>
          <w:szCs w:val="20"/>
        </w:rPr>
        <w:t>turinti</w:t>
      </w:r>
      <w:r w:rsidR="57F4F11B" w:rsidRPr="3C52AAC8">
        <w:rPr>
          <w:rFonts w:ascii="Verdana" w:eastAsia="Verdana" w:hAnsi="Verdana" w:cs="Verdana"/>
          <w:b/>
          <w:bCs/>
          <w:sz w:val="20"/>
          <w:szCs w:val="20"/>
        </w:rPr>
        <w:t>s KKI subjektas</w:t>
      </w:r>
      <w:r w:rsidRPr="3C52AAC8">
        <w:rPr>
          <w:rFonts w:ascii="Verdana" w:eastAsia="Verdana" w:hAnsi="Verdana" w:cs="Verdana"/>
          <w:b/>
          <w:sz w:val="20"/>
          <w:szCs w:val="20"/>
        </w:rPr>
        <w:t xml:space="preserve"> </w:t>
      </w:r>
      <w:r w:rsidRPr="00E017A7">
        <w:rPr>
          <w:rFonts w:ascii="Verdana" w:eastAsia="Verdana" w:hAnsi="Verdana" w:cs="Verdana"/>
          <w:sz w:val="20"/>
          <w:szCs w:val="20"/>
        </w:rPr>
        <w:t>– tai KKI subjektas esantis ankstyvoje augimo stadijoje, kuris dar neturi pilnai susiformavusio veiklos modelio ar stabilaus pajamų srauto, tačiau turintis aiškią plėtros viziją, siekiantis auginti auditoriją, plėstis į naujas rinkas, diegti inovatyvius sprendimus, kurti naujus produktus arba paslaugas.  </w:t>
      </w:r>
    </w:p>
    <w:p w14:paraId="24BC5672" w14:textId="77777777" w:rsidR="00AC7DC2" w:rsidRDefault="00CE14D5" w:rsidP="00AC7DC2">
      <w:pPr>
        <w:pStyle w:val="Sraopastraipa"/>
        <w:numPr>
          <w:ilvl w:val="1"/>
          <w:numId w:val="5"/>
        </w:numPr>
        <w:tabs>
          <w:tab w:val="left" w:pos="1350"/>
        </w:tabs>
        <w:spacing w:after="0" w:line="240" w:lineRule="auto"/>
        <w:ind w:left="0"/>
        <w:jc w:val="both"/>
        <w:rPr>
          <w:rFonts w:ascii="Verdana" w:eastAsia="Verdana" w:hAnsi="Verdana" w:cs="Verdana"/>
          <w:b/>
          <w:bCs/>
          <w:sz w:val="20"/>
          <w:szCs w:val="20"/>
        </w:rPr>
      </w:pPr>
      <w:r w:rsidRPr="00E017A7">
        <w:rPr>
          <w:rFonts w:ascii="Verdana" w:eastAsia="Verdana" w:hAnsi="Verdana" w:cs="Verdana"/>
          <w:sz w:val="20"/>
          <w:szCs w:val="20"/>
        </w:rPr>
        <w:t xml:space="preserve">Per visą perkamų paslaugų laikotarpį yra numatyta įgyvendinti </w:t>
      </w:r>
      <w:r w:rsidRPr="008A06F4">
        <w:rPr>
          <w:rFonts w:ascii="Verdana" w:eastAsia="Verdana" w:hAnsi="Verdana" w:cs="Verdana"/>
          <w:sz w:val="20"/>
          <w:szCs w:val="20"/>
        </w:rPr>
        <w:t xml:space="preserve">2 </w:t>
      </w:r>
      <w:r w:rsidR="00AD12E7" w:rsidRPr="008A06F4">
        <w:rPr>
          <w:rFonts w:ascii="Verdana" w:eastAsia="Verdana" w:hAnsi="Verdana" w:cs="Verdana"/>
          <w:sz w:val="20"/>
          <w:szCs w:val="20"/>
        </w:rPr>
        <w:t xml:space="preserve">(du) </w:t>
      </w:r>
      <w:r w:rsidRPr="008A06F4">
        <w:rPr>
          <w:rFonts w:ascii="Verdana" w:eastAsia="Verdana" w:hAnsi="Verdana" w:cs="Verdana"/>
          <w:sz w:val="20"/>
          <w:szCs w:val="20"/>
        </w:rPr>
        <w:t>Programos ciklus:</w:t>
      </w:r>
      <w:r w:rsidRPr="00E017A7">
        <w:rPr>
          <w:rFonts w:ascii="Verdana" w:eastAsia="Verdana" w:hAnsi="Verdana" w:cs="Verdana"/>
          <w:sz w:val="20"/>
          <w:szCs w:val="20"/>
        </w:rPr>
        <w:t xml:space="preserve"> 2026 m. I –as ciklas ir 2027 m. II-as ciklas. Kiekvienas ciklas susideda iš 3 </w:t>
      </w:r>
      <w:r w:rsidR="00AD12E7" w:rsidRPr="00E017A7">
        <w:rPr>
          <w:rFonts w:ascii="Verdana" w:eastAsia="Verdana" w:hAnsi="Verdana" w:cs="Verdana"/>
          <w:sz w:val="20"/>
          <w:szCs w:val="20"/>
        </w:rPr>
        <w:t xml:space="preserve">(trijų) </w:t>
      </w:r>
      <w:r w:rsidRPr="008A06F4">
        <w:rPr>
          <w:rFonts w:ascii="Verdana" w:eastAsia="Verdana" w:hAnsi="Verdana" w:cs="Verdana"/>
          <w:sz w:val="20"/>
          <w:szCs w:val="20"/>
        </w:rPr>
        <w:t>Programos grupių</w:t>
      </w:r>
      <w:r w:rsidRPr="00E017A7">
        <w:rPr>
          <w:rFonts w:ascii="Verdana" w:eastAsia="Verdana" w:hAnsi="Verdana" w:cs="Verdana"/>
          <w:sz w:val="20"/>
          <w:szCs w:val="20"/>
        </w:rPr>
        <w:t xml:space="preserve">. </w:t>
      </w:r>
      <w:r w:rsidRPr="008A06F4">
        <w:rPr>
          <w:rFonts w:ascii="Verdana" w:eastAsia="Verdana" w:hAnsi="Verdana" w:cs="Verdana"/>
          <w:b/>
          <w:bCs/>
          <w:sz w:val="20"/>
          <w:szCs w:val="20"/>
        </w:rPr>
        <w:t xml:space="preserve">Viso Pirkime numatyti įsigyti 2 </w:t>
      </w:r>
      <w:r w:rsidR="00AD12E7" w:rsidRPr="008A06F4">
        <w:rPr>
          <w:rFonts w:ascii="Verdana" w:eastAsia="Verdana" w:hAnsi="Verdana" w:cs="Verdana"/>
          <w:b/>
          <w:bCs/>
          <w:sz w:val="20"/>
          <w:szCs w:val="20"/>
        </w:rPr>
        <w:t xml:space="preserve">(du) </w:t>
      </w:r>
      <w:r w:rsidRPr="008A06F4">
        <w:rPr>
          <w:rFonts w:ascii="Verdana" w:eastAsia="Verdana" w:hAnsi="Verdana" w:cs="Verdana"/>
          <w:b/>
          <w:bCs/>
          <w:sz w:val="20"/>
          <w:szCs w:val="20"/>
        </w:rPr>
        <w:t>Programos ciklus, t.y. 6</w:t>
      </w:r>
      <w:r w:rsidR="00AD12E7" w:rsidRPr="008A06F4">
        <w:rPr>
          <w:rFonts w:ascii="Verdana" w:eastAsia="Verdana" w:hAnsi="Verdana" w:cs="Verdana"/>
          <w:b/>
          <w:bCs/>
          <w:sz w:val="20"/>
          <w:szCs w:val="20"/>
        </w:rPr>
        <w:t xml:space="preserve"> (šešias)</w:t>
      </w:r>
      <w:r w:rsidRPr="008A06F4">
        <w:rPr>
          <w:rFonts w:ascii="Verdana" w:eastAsia="Verdana" w:hAnsi="Verdana" w:cs="Verdana"/>
          <w:b/>
          <w:bCs/>
          <w:sz w:val="20"/>
          <w:szCs w:val="20"/>
        </w:rPr>
        <w:t xml:space="preserve"> Programos grupes. </w:t>
      </w:r>
    </w:p>
    <w:p w14:paraId="4FBAF7EB" w14:textId="23D535C2" w:rsidR="00E017A7" w:rsidRPr="00847ADD" w:rsidRDefault="00E017A7" w:rsidP="00AC7DC2">
      <w:pPr>
        <w:pStyle w:val="Sraopastraipa"/>
        <w:numPr>
          <w:ilvl w:val="1"/>
          <w:numId w:val="5"/>
        </w:numPr>
        <w:tabs>
          <w:tab w:val="left" w:pos="1350"/>
        </w:tabs>
        <w:spacing w:after="0" w:line="240" w:lineRule="auto"/>
        <w:ind w:left="0"/>
        <w:jc w:val="both"/>
        <w:rPr>
          <w:rFonts w:ascii="Verdana" w:eastAsia="Verdana" w:hAnsi="Verdana" w:cs="Verdana"/>
          <w:b/>
          <w:bCs/>
          <w:sz w:val="20"/>
          <w:szCs w:val="20"/>
        </w:rPr>
      </w:pPr>
      <w:r w:rsidRPr="00AC7DC2">
        <w:rPr>
          <w:rFonts w:ascii="Verdana" w:eastAsia="Times New Roman" w:hAnsi="Verdana" w:cs="Tahoma"/>
          <w:kern w:val="0"/>
          <w:sz w:val="20"/>
          <w:szCs w:val="20"/>
          <w14:ligatures w14:val="none"/>
        </w:rPr>
        <w:t>Programos dalyvių atranką užtikrina Perkančioji organizacija</w:t>
      </w:r>
      <w:r w:rsidR="5FFCD79D" w:rsidRPr="00AC7DC2">
        <w:rPr>
          <w:rFonts w:ascii="Verdana" w:eastAsia="Times New Roman" w:hAnsi="Verdana" w:cs="Tahoma"/>
          <w:kern w:val="0"/>
          <w:sz w:val="20"/>
          <w:szCs w:val="20"/>
          <w14:ligatures w14:val="none"/>
        </w:rPr>
        <w:t>:</w:t>
      </w:r>
      <w:r w:rsidRPr="00AC7DC2">
        <w:rPr>
          <w:rFonts w:ascii="Verdana" w:eastAsia="Times New Roman" w:hAnsi="Verdana" w:cs="Tahoma"/>
          <w:kern w:val="0"/>
          <w:sz w:val="20"/>
          <w:szCs w:val="20"/>
          <w14:ligatures w14:val="none"/>
        </w:rPr>
        <w:t xml:space="preserve"> </w:t>
      </w:r>
    </w:p>
    <w:p w14:paraId="193A69E9" w14:textId="233E01E1" w:rsidR="00847ADD" w:rsidRPr="00AC7DC2" w:rsidRDefault="00847ADD" w:rsidP="00061520">
      <w:pPr>
        <w:pStyle w:val="Sraopastraipa"/>
        <w:numPr>
          <w:ilvl w:val="2"/>
          <w:numId w:val="5"/>
        </w:numPr>
        <w:tabs>
          <w:tab w:val="left" w:pos="1350"/>
        </w:tabs>
        <w:spacing w:after="0" w:line="240" w:lineRule="auto"/>
        <w:jc w:val="both"/>
        <w:rPr>
          <w:rFonts w:ascii="Verdana" w:eastAsia="Verdana" w:hAnsi="Verdana" w:cs="Verdana"/>
          <w:b/>
        </w:rPr>
      </w:pPr>
      <w:r>
        <w:rPr>
          <w:rFonts w:ascii="Verdana" w:eastAsia="Times New Roman" w:hAnsi="Verdana" w:cs="Tahoma"/>
          <w:kern w:val="0"/>
          <w:sz w:val="20"/>
          <w:szCs w:val="20"/>
          <w14:ligatures w14:val="none"/>
        </w:rPr>
        <w:t xml:space="preserve">Perkančioji organizacija Programos dalyvių atrankos metu </w:t>
      </w:r>
      <w:r w:rsidR="00DA637C">
        <w:rPr>
          <w:rFonts w:ascii="Verdana" w:eastAsia="Times New Roman" w:hAnsi="Verdana" w:cs="Tahoma"/>
          <w:kern w:val="0"/>
          <w:sz w:val="20"/>
          <w:szCs w:val="20"/>
          <w14:ligatures w14:val="none"/>
        </w:rPr>
        <w:t xml:space="preserve">įvertins KKI subjektų </w:t>
      </w:r>
      <w:r w:rsidR="00B0287F">
        <w:rPr>
          <w:rFonts w:ascii="Verdana" w:eastAsia="Times New Roman" w:hAnsi="Verdana" w:cs="Tahoma"/>
          <w:kern w:val="0"/>
          <w:sz w:val="20"/>
          <w:szCs w:val="20"/>
          <w14:ligatures w14:val="none"/>
        </w:rPr>
        <w:t>eksporto potencial</w:t>
      </w:r>
      <w:r w:rsidR="00F65DD4">
        <w:rPr>
          <w:rFonts w:ascii="Verdana" w:eastAsia="Times New Roman" w:hAnsi="Verdana" w:cs="Tahoma"/>
          <w:kern w:val="0"/>
          <w:sz w:val="20"/>
          <w:szCs w:val="20"/>
          <w14:ligatures w14:val="none"/>
        </w:rPr>
        <w:t xml:space="preserve">ą. Teikėjui </w:t>
      </w:r>
      <w:r w:rsidR="0068610F">
        <w:rPr>
          <w:rFonts w:ascii="Verdana" w:eastAsia="Times New Roman" w:hAnsi="Verdana" w:cs="Tahoma"/>
          <w:kern w:val="0"/>
          <w:sz w:val="20"/>
          <w:szCs w:val="20"/>
          <w14:ligatures w14:val="none"/>
        </w:rPr>
        <w:t xml:space="preserve">bus pateiktos Programos dalyvių grupės pagal jų </w:t>
      </w:r>
      <w:r w:rsidR="007E3B99">
        <w:rPr>
          <w:rFonts w:ascii="Verdana" w:eastAsia="Times New Roman" w:hAnsi="Verdana" w:cs="Tahoma"/>
          <w:kern w:val="0"/>
          <w:sz w:val="20"/>
          <w:szCs w:val="20"/>
          <w14:ligatures w14:val="none"/>
        </w:rPr>
        <w:t>eksporto potencialą</w:t>
      </w:r>
      <w:r w:rsidR="004B2099">
        <w:rPr>
          <w:rFonts w:ascii="Verdana" w:eastAsia="Times New Roman" w:hAnsi="Verdana" w:cs="Tahoma"/>
          <w:kern w:val="0"/>
          <w:sz w:val="20"/>
          <w:szCs w:val="20"/>
          <w14:ligatures w14:val="none"/>
        </w:rPr>
        <w:t>, t.y. Brandžių</w:t>
      </w:r>
      <w:r w:rsidR="007C3B00">
        <w:rPr>
          <w:rFonts w:ascii="Verdana" w:eastAsia="Times New Roman" w:hAnsi="Verdana" w:cs="Tahoma"/>
          <w:kern w:val="0"/>
          <w:sz w:val="20"/>
          <w:szCs w:val="20"/>
          <w14:ligatures w14:val="none"/>
        </w:rPr>
        <w:t xml:space="preserve"> KKI subjektų </w:t>
      </w:r>
      <w:r w:rsidR="004B2099">
        <w:rPr>
          <w:rFonts w:ascii="Verdana" w:eastAsia="Times New Roman" w:hAnsi="Verdana" w:cs="Tahoma"/>
          <w:kern w:val="0"/>
          <w:sz w:val="20"/>
          <w:szCs w:val="20"/>
          <w14:ligatures w14:val="none"/>
        </w:rPr>
        <w:t xml:space="preserve">grupė (-ės) ir Aukštą augimo potencialą turinčių </w:t>
      </w:r>
      <w:r w:rsidR="007C3B00">
        <w:rPr>
          <w:rFonts w:ascii="Verdana" w:eastAsia="Times New Roman" w:hAnsi="Verdana" w:cs="Tahoma"/>
          <w:kern w:val="0"/>
          <w:sz w:val="20"/>
          <w:szCs w:val="20"/>
          <w14:ligatures w14:val="none"/>
        </w:rPr>
        <w:t xml:space="preserve">KKI subjektų </w:t>
      </w:r>
      <w:r w:rsidR="00D3493C">
        <w:rPr>
          <w:rFonts w:ascii="Verdana" w:eastAsia="Times New Roman" w:hAnsi="Verdana" w:cs="Tahoma"/>
          <w:kern w:val="0"/>
          <w:sz w:val="20"/>
          <w:szCs w:val="20"/>
          <w14:ligatures w14:val="none"/>
        </w:rPr>
        <w:t xml:space="preserve">grupė (-ės). </w:t>
      </w:r>
      <w:r w:rsidR="004B2099">
        <w:rPr>
          <w:rFonts w:ascii="Verdana" w:eastAsia="Times New Roman" w:hAnsi="Verdana" w:cs="Tahoma"/>
          <w:kern w:val="0"/>
          <w:sz w:val="20"/>
          <w:szCs w:val="20"/>
          <w14:ligatures w14:val="none"/>
        </w:rPr>
        <w:t xml:space="preserve"> </w:t>
      </w:r>
    </w:p>
    <w:p w14:paraId="16CEFC14" w14:textId="30B17D58" w:rsidR="00A03544" w:rsidRPr="00E941E3" w:rsidRDefault="00FE56C8" w:rsidP="00061520">
      <w:pPr>
        <w:pStyle w:val="Sraopastraipa"/>
        <w:numPr>
          <w:ilvl w:val="2"/>
          <w:numId w:val="5"/>
        </w:numPr>
        <w:tabs>
          <w:tab w:val="left" w:pos="1350"/>
        </w:tabs>
        <w:spacing w:after="0" w:line="240" w:lineRule="auto"/>
        <w:jc w:val="both"/>
        <w:rPr>
          <w:rFonts w:ascii="Verdana" w:eastAsia="Times New Roman" w:hAnsi="Verdana" w:cs="Tahoma"/>
          <w:b/>
          <w:color w:val="000000" w:themeColor="text1"/>
        </w:rPr>
      </w:pPr>
      <w:r>
        <w:rPr>
          <w:rFonts w:ascii="Verdana" w:eastAsia="Times New Roman" w:hAnsi="Verdana" w:cs="Tahoma"/>
          <w:kern w:val="0"/>
          <w:sz w:val="20"/>
          <w:szCs w:val="20"/>
          <w14:ligatures w14:val="none"/>
        </w:rPr>
        <w:t xml:space="preserve">Vieno ciklo </w:t>
      </w:r>
      <w:r w:rsidR="00AC7DC2" w:rsidRPr="008A06F4">
        <w:rPr>
          <w:rFonts w:ascii="Verdana" w:eastAsia="Times New Roman" w:hAnsi="Verdana" w:cs="Tahoma"/>
          <w:kern w:val="0"/>
          <w:sz w:val="20"/>
          <w:szCs w:val="20"/>
          <w14:ligatures w14:val="none"/>
        </w:rPr>
        <w:t xml:space="preserve"> Programos </w:t>
      </w:r>
      <w:r w:rsidR="00AC7DC2" w:rsidRPr="00E941E3">
        <w:rPr>
          <w:rFonts w:ascii="Verdana" w:eastAsia="Times New Roman" w:hAnsi="Verdana" w:cs="Tahoma"/>
          <w:color w:val="000000" w:themeColor="text1"/>
          <w:kern w:val="0"/>
          <w:sz w:val="20"/>
          <w:szCs w:val="20"/>
          <w14:ligatures w14:val="none"/>
        </w:rPr>
        <w:t xml:space="preserve">įgyvendinimo metu turi būti pasiektas rodiklis – unikalių, Programą išklausiusių Programos dalyvių skaičius ne mažesnis nei </w:t>
      </w:r>
      <w:r w:rsidR="1CDA0338" w:rsidRPr="00E941E3">
        <w:rPr>
          <w:rFonts w:ascii="Verdana" w:eastAsia="Times New Roman" w:hAnsi="Verdana" w:cs="Tahoma"/>
          <w:b/>
          <w:bCs/>
          <w:color w:val="000000" w:themeColor="text1"/>
          <w:kern w:val="0"/>
          <w:sz w:val="20"/>
          <w:szCs w:val="20"/>
          <w14:ligatures w14:val="none"/>
        </w:rPr>
        <w:t>3</w:t>
      </w:r>
      <w:r w:rsidR="00306A03" w:rsidRPr="00E941E3">
        <w:rPr>
          <w:rFonts w:ascii="Verdana" w:eastAsia="Times New Roman" w:hAnsi="Verdana" w:cs="Tahoma"/>
          <w:b/>
          <w:bCs/>
          <w:color w:val="000000" w:themeColor="text1"/>
          <w:kern w:val="0"/>
          <w:sz w:val="20"/>
          <w:szCs w:val="20"/>
          <w14:ligatures w14:val="none"/>
        </w:rPr>
        <w:t>0</w:t>
      </w:r>
      <w:r w:rsidR="00AC7DC2" w:rsidRPr="00E941E3">
        <w:rPr>
          <w:rFonts w:ascii="Verdana" w:eastAsia="Times New Roman" w:hAnsi="Verdana" w:cs="Tahoma"/>
          <w:b/>
          <w:bCs/>
          <w:color w:val="000000" w:themeColor="text1"/>
          <w:kern w:val="0"/>
          <w:sz w:val="20"/>
          <w:szCs w:val="20"/>
          <w14:ligatures w14:val="none"/>
        </w:rPr>
        <w:t xml:space="preserve"> (</w:t>
      </w:r>
      <w:r w:rsidR="75003582" w:rsidRPr="00E941E3">
        <w:rPr>
          <w:rFonts w:ascii="Verdana" w:eastAsia="Times New Roman" w:hAnsi="Verdana" w:cs="Tahoma"/>
          <w:b/>
          <w:bCs/>
          <w:color w:val="000000" w:themeColor="text1"/>
          <w:kern w:val="0"/>
          <w:sz w:val="20"/>
          <w:szCs w:val="20"/>
          <w14:ligatures w14:val="none"/>
        </w:rPr>
        <w:t>trisdešim</w:t>
      </w:r>
      <w:r w:rsidR="00CA510B" w:rsidRPr="00E941E3">
        <w:rPr>
          <w:rFonts w:ascii="Verdana" w:eastAsia="Times New Roman" w:hAnsi="Verdana" w:cs="Tahoma"/>
          <w:b/>
          <w:bCs/>
          <w:color w:val="000000" w:themeColor="text1"/>
          <w:kern w:val="0"/>
          <w:sz w:val="20"/>
          <w:szCs w:val="20"/>
          <w14:ligatures w14:val="none"/>
        </w:rPr>
        <w:t>t</w:t>
      </w:r>
      <w:r w:rsidR="00AC7DC2" w:rsidRPr="00E941E3">
        <w:rPr>
          <w:rFonts w:ascii="Verdana" w:eastAsia="Times New Roman" w:hAnsi="Verdana" w:cs="Tahoma"/>
          <w:b/>
          <w:bCs/>
          <w:color w:val="000000" w:themeColor="text1"/>
          <w:kern w:val="0"/>
          <w:sz w:val="20"/>
          <w:szCs w:val="20"/>
          <w14:ligatures w14:val="none"/>
        </w:rPr>
        <w:t>) dalyvi</w:t>
      </w:r>
      <w:r w:rsidR="00CA510B" w:rsidRPr="00E941E3">
        <w:rPr>
          <w:rFonts w:ascii="Verdana" w:eastAsia="Times New Roman" w:hAnsi="Verdana" w:cs="Tahoma"/>
          <w:b/>
          <w:bCs/>
          <w:color w:val="000000" w:themeColor="text1"/>
          <w:kern w:val="0"/>
          <w:sz w:val="20"/>
          <w:szCs w:val="20"/>
          <w14:ligatures w14:val="none"/>
        </w:rPr>
        <w:t>ų</w:t>
      </w:r>
      <w:r w:rsidR="00AC7DC2" w:rsidRPr="00E941E3">
        <w:rPr>
          <w:rFonts w:ascii="Verdana" w:eastAsia="Times New Roman" w:hAnsi="Verdana" w:cs="Tahoma"/>
          <w:color w:val="000000" w:themeColor="text1"/>
          <w:kern w:val="0"/>
          <w:sz w:val="20"/>
          <w:szCs w:val="20"/>
          <w14:ligatures w14:val="none"/>
        </w:rPr>
        <w:t>. Kiekvieną Programos dalyvį gali atstovauti po du</w:t>
      </w:r>
      <w:r w:rsidR="009409CF" w:rsidRPr="00E941E3">
        <w:rPr>
          <w:rFonts w:ascii="Verdana" w:eastAsia="Times New Roman" w:hAnsi="Verdana" w:cs="Tahoma"/>
          <w:color w:val="000000" w:themeColor="text1"/>
          <w:kern w:val="0"/>
          <w:sz w:val="20"/>
          <w:szCs w:val="20"/>
          <w14:ligatures w14:val="none"/>
        </w:rPr>
        <w:t xml:space="preserve"> juridinio asmens</w:t>
      </w:r>
      <w:r w:rsidR="00AC7DC2" w:rsidRPr="00E941E3">
        <w:rPr>
          <w:rFonts w:ascii="Verdana" w:eastAsia="Times New Roman" w:hAnsi="Verdana" w:cs="Tahoma"/>
          <w:color w:val="000000" w:themeColor="text1"/>
          <w:kern w:val="0"/>
          <w:sz w:val="20"/>
          <w:szCs w:val="20"/>
          <w14:ligatures w14:val="none"/>
        </w:rPr>
        <w:t xml:space="preserve"> atstovus, todėl bendras fizinių asmenų skaičius per </w:t>
      </w:r>
      <w:r w:rsidR="7A51D747" w:rsidRPr="00E941E3">
        <w:rPr>
          <w:rFonts w:ascii="Verdana" w:eastAsia="Times New Roman" w:hAnsi="Verdana" w:cs="Tahoma"/>
          <w:color w:val="000000" w:themeColor="text1"/>
          <w:kern w:val="0"/>
          <w:sz w:val="20"/>
          <w:szCs w:val="20"/>
          <w14:ligatures w14:val="none"/>
        </w:rPr>
        <w:t>abiejų ciklų</w:t>
      </w:r>
      <w:r w:rsidR="00AC7DC2" w:rsidRPr="00E941E3">
        <w:rPr>
          <w:rFonts w:ascii="Verdana" w:eastAsia="Times New Roman" w:hAnsi="Verdana" w:cs="Tahoma"/>
          <w:color w:val="000000" w:themeColor="text1"/>
          <w:kern w:val="0"/>
          <w:sz w:val="20"/>
          <w:szCs w:val="20"/>
          <w14:ligatures w14:val="none"/>
        </w:rPr>
        <w:t xml:space="preserve"> įgyvendinimo laikotarpį gali siekti nuo </w:t>
      </w:r>
      <w:r w:rsidR="00CA510B" w:rsidRPr="00E941E3">
        <w:rPr>
          <w:rFonts w:ascii="Verdana" w:eastAsia="Times New Roman" w:hAnsi="Verdana" w:cs="Tahoma"/>
          <w:b/>
          <w:bCs/>
          <w:color w:val="000000" w:themeColor="text1"/>
          <w:kern w:val="0"/>
          <w:sz w:val="20"/>
          <w:szCs w:val="20"/>
          <w14:ligatures w14:val="none"/>
        </w:rPr>
        <w:t>60</w:t>
      </w:r>
      <w:r w:rsidR="00AC7DC2" w:rsidRPr="00E941E3">
        <w:rPr>
          <w:rFonts w:ascii="Verdana" w:eastAsia="Times New Roman" w:hAnsi="Verdana" w:cs="Tahoma"/>
          <w:b/>
          <w:bCs/>
          <w:color w:val="000000" w:themeColor="text1"/>
          <w:kern w:val="0"/>
          <w:sz w:val="20"/>
          <w:szCs w:val="20"/>
          <w14:ligatures w14:val="none"/>
        </w:rPr>
        <w:t xml:space="preserve"> iki </w:t>
      </w:r>
      <w:r w:rsidR="00CA510B" w:rsidRPr="00E941E3">
        <w:rPr>
          <w:rFonts w:ascii="Verdana" w:eastAsia="Times New Roman" w:hAnsi="Verdana" w:cs="Tahoma"/>
          <w:b/>
          <w:bCs/>
          <w:color w:val="000000" w:themeColor="text1"/>
          <w:kern w:val="0"/>
          <w:sz w:val="20"/>
          <w:szCs w:val="20"/>
          <w14:ligatures w14:val="none"/>
        </w:rPr>
        <w:t>120</w:t>
      </w:r>
      <w:r w:rsidR="00AC7DC2" w:rsidRPr="00E941E3">
        <w:rPr>
          <w:rFonts w:ascii="Verdana" w:eastAsia="Times New Roman" w:hAnsi="Verdana" w:cs="Tahoma"/>
          <w:b/>
          <w:bCs/>
          <w:color w:val="000000" w:themeColor="text1"/>
          <w:kern w:val="0"/>
          <w:sz w:val="20"/>
          <w:szCs w:val="20"/>
          <w14:ligatures w14:val="none"/>
        </w:rPr>
        <w:t xml:space="preserve"> asmenų.</w:t>
      </w:r>
      <w:r w:rsidR="00AC7DC2" w:rsidRPr="00E941E3">
        <w:rPr>
          <w:rFonts w:ascii="Verdana" w:eastAsia="Times New Roman" w:hAnsi="Verdana" w:cs="Tahoma"/>
          <w:color w:val="000000" w:themeColor="text1"/>
          <w:kern w:val="0"/>
          <w:sz w:val="20"/>
          <w:szCs w:val="20"/>
          <w14:ligatures w14:val="none"/>
        </w:rPr>
        <w:t xml:space="preserve"> </w:t>
      </w:r>
      <w:r w:rsidR="003D24C0" w:rsidRPr="00E941E3">
        <w:rPr>
          <w:rFonts w:ascii="Verdana" w:eastAsia="Times New Roman" w:hAnsi="Verdana" w:cs="Tahoma"/>
          <w:color w:val="000000" w:themeColor="text1"/>
          <w:kern w:val="0"/>
          <w:sz w:val="20"/>
          <w:szCs w:val="20"/>
          <w14:ligatures w14:val="none"/>
        </w:rPr>
        <w:t xml:space="preserve">Vienoje Programos </w:t>
      </w:r>
      <w:r w:rsidR="003D24C0">
        <w:rPr>
          <w:rFonts w:ascii="Verdana" w:eastAsia="Times New Roman" w:hAnsi="Verdana" w:cs="Tahoma"/>
          <w:kern w:val="0"/>
          <w:sz w:val="20"/>
          <w:szCs w:val="20"/>
          <w14:ligatures w14:val="none"/>
        </w:rPr>
        <w:t xml:space="preserve">grupėje </w:t>
      </w:r>
      <w:r w:rsidR="003D24C0" w:rsidRPr="00B1716D">
        <w:rPr>
          <w:rFonts w:ascii="Verdana" w:eastAsia="Times New Roman" w:hAnsi="Verdana" w:cs="Tahoma"/>
          <w:kern w:val="0"/>
          <w:sz w:val="20"/>
          <w:szCs w:val="20"/>
          <w14:ligatures w14:val="none"/>
        </w:rPr>
        <w:t xml:space="preserve">gali dalyvauti ne mažiau kaip 10 </w:t>
      </w:r>
      <w:r w:rsidR="003D24C0" w:rsidRPr="00E941E3">
        <w:rPr>
          <w:rFonts w:ascii="Verdana" w:eastAsia="Times New Roman" w:hAnsi="Verdana" w:cs="Tahoma"/>
          <w:color w:val="000000" w:themeColor="text1"/>
          <w:kern w:val="0"/>
          <w:sz w:val="20"/>
          <w:szCs w:val="20"/>
          <w14:ligatures w14:val="none"/>
        </w:rPr>
        <w:t xml:space="preserve">Programos dalyvių, atitinkamai iki </w:t>
      </w:r>
      <w:r w:rsidR="003D24C0" w:rsidRPr="00E941E3">
        <w:rPr>
          <w:rFonts w:ascii="Verdana" w:eastAsia="Times New Roman" w:hAnsi="Verdana" w:cs="Tahoma"/>
          <w:b/>
          <w:bCs/>
          <w:color w:val="000000" w:themeColor="text1"/>
          <w:kern w:val="0"/>
          <w:sz w:val="20"/>
          <w:szCs w:val="20"/>
          <w14:ligatures w14:val="none"/>
        </w:rPr>
        <w:t>20 asmenų</w:t>
      </w:r>
      <w:r w:rsidR="003D24C0" w:rsidRPr="00E941E3">
        <w:rPr>
          <w:rFonts w:ascii="Verdana" w:eastAsia="Times New Roman" w:hAnsi="Verdana" w:cs="Tahoma"/>
          <w:color w:val="000000" w:themeColor="text1"/>
          <w:kern w:val="0"/>
          <w:sz w:val="20"/>
          <w:szCs w:val="20"/>
          <w14:ligatures w14:val="none"/>
        </w:rPr>
        <w:t>.</w:t>
      </w:r>
      <w:r w:rsidR="00AC7DC2" w:rsidRPr="00E941E3">
        <w:rPr>
          <w:rFonts w:ascii="Verdana" w:eastAsia="Times New Roman" w:hAnsi="Verdana" w:cs="Tahoma"/>
          <w:color w:val="000000" w:themeColor="text1"/>
          <w:kern w:val="0"/>
          <w:sz w:val="20"/>
          <w:szCs w:val="20"/>
          <w14:ligatures w14:val="none"/>
        </w:rPr>
        <w:t> </w:t>
      </w:r>
      <w:r w:rsidR="45343D75" w:rsidRPr="00E941E3">
        <w:rPr>
          <w:rFonts w:ascii="Verdana" w:eastAsia="Times New Roman" w:hAnsi="Verdana" w:cs="Tahoma"/>
          <w:color w:val="000000" w:themeColor="text1"/>
          <w:kern w:val="0"/>
          <w:sz w:val="20"/>
          <w:szCs w:val="20"/>
          <w14:ligatures w14:val="none"/>
        </w:rPr>
        <w:t xml:space="preserve">Abiejų ciklų, bendras dalyvių skaičius ne mažesnis nei </w:t>
      </w:r>
      <w:r w:rsidR="00CA510B" w:rsidRPr="00E941E3">
        <w:rPr>
          <w:rFonts w:ascii="Verdana" w:eastAsia="Times New Roman" w:hAnsi="Verdana" w:cs="Tahoma"/>
          <w:b/>
          <w:bCs/>
          <w:color w:val="000000" w:themeColor="text1"/>
          <w:kern w:val="0"/>
          <w:sz w:val="20"/>
          <w:szCs w:val="20"/>
          <w14:ligatures w14:val="none"/>
        </w:rPr>
        <w:t>60</w:t>
      </w:r>
      <w:r w:rsidR="45343D75" w:rsidRPr="00E941E3">
        <w:rPr>
          <w:rFonts w:ascii="Verdana" w:eastAsia="Times New Roman" w:hAnsi="Verdana" w:cs="Tahoma"/>
          <w:b/>
          <w:bCs/>
          <w:color w:val="000000" w:themeColor="text1"/>
          <w:kern w:val="0"/>
          <w:sz w:val="20"/>
          <w:szCs w:val="20"/>
          <w14:ligatures w14:val="none"/>
        </w:rPr>
        <w:t xml:space="preserve"> (</w:t>
      </w:r>
      <w:r w:rsidR="00CA510B" w:rsidRPr="00E941E3">
        <w:rPr>
          <w:rFonts w:ascii="Verdana" w:eastAsia="Times New Roman" w:hAnsi="Verdana" w:cs="Tahoma"/>
          <w:b/>
          <w:bCs/>
          <w:color w:val="000000" w:themeColor="text1"/>
          <w:kern w:val="0"/>
          <w:sz w:val="20"/>
          <w:szCs w:val="20"/>
          <w14:ligatures w14:val="none"/>
        </w:rPr>
        <w:t>šešiasdešimt dalyvių</w:t>
      </w:r>
      <w:r w:rsidR="45343D75" w:rsidRPr="00E941E3">
        <w:rPr>
          <w:rFonts w:ascii="Verdana" w:eastAsia="Times New Roman" w:hAnsi="Verdana" w:cs="Tahoma"/>
          <w:b/>
          <w:bCs/>
          <w:color w:val="000000" w:themeColor="text1"/>
          <w:kern w:val="0"/>
          <w:sz w:val="20"/>
          <w:szCs w:val="20"/>
          <w14:ligatures w14:val="none"/>
        </w:rPr>
        <w:t>).</w:t>
      </w:r>
    </w:p>
    <w:p w14:paraId="10940B11" w14:textId="1E9E92C5" w:rsidR="00282181" w:rsidRPr="00FC2CB8" w:rsidRDefault="001F5E9C" w:rsidP="00061520">
      <w:pPr>
        <w:pStyle w:val="Sraopastraipa"/>
        <w:numPr>
          <w:ilvl w:val="2"/>
          <w:numId w:val="5"/>
        </w:numPr>
        <w:tabs>
          <w:tab w:val="left" w:pos="1350"/>
        </w:tabs>
        <w:spacing w:after="0" w:line="240" w:lineRule="auto"/>
        <w:jc w:val="both"/>
        <w:rPr>
          <w:rFonts w:ascii="Verdana" w:eastAsia="Verdana" w:hAnsi="Verdana" w:cs="Verdana"/>
          <w:b/>
        </w:rPr>
      </w:pPr>
      <w:r w:rsidRPr="00E941E3">
        <w:rPr>
          <w:rFonts w:ascii="Verdana" w:hAnsi="Verdana"/>
          <w:color w:val="000000" w:themeColor="text1"/>
          <w:sz w:val="20"/>
          <w:szCs w:val="20"/>
        </w:rPr>
        <w:t>T</w:t>
      </w:r>
      <w:r w:rsidR="007B083D" w:rsidRPr="00E941E3">
        <w:rPr>
          <w:rFonts w:ascii="Verdana" w:hAnsi="Verdana"/>
          <w:color w:val="000000" w:themeColor="text1"/>
          <w:sz w:val="20"/>
          <w:szCs w:val="20"/>
        </w:rPr>
        <w:t>ei</w:t>
      </w:r>
      <w:r w:rsidRPr="00E941E3">
        <w:rPr>
          <w:rFonts w:ascii="Verdana" w:hAnsi="Verdana"/>
          <w:color w:val="000000" w:themeColor="text1"/>
          <w:sz w:val="20"/>
          <w:szCs w:val="20"/>
        </w:rPr>
        <w:t xml:space="preserve">kėjas turi atlikti KKI įmonių, dalyvaujančių Eksporto akceleratoriaus programoje dabartinio verslo modelio įvertinimą iš eksporto perspektyvos. Vienos  įmonės </w:t>
      </w:r>
      <w:r w:rsidRPr="03D3C61C">
        <w:rPr>
          <w:rFonts w:ascii="Verdana" w:hAnsi="Verdana"/>
          <w:sz w:val="20"/>
          <w:szCs w:val="20"/>
        </w:rPr>
        <w:t>įvertinimo procesui skiriama ne mažiau kaip 2 val. T</w:t>
      </w:r>
      <w:r w:rsidR="007B083D" w:rsidRPr="03D3C61C">
        <w:rPr>
          <w:rFonts w:ascii="Verdana" w:hAnsi="Verdana"/>
          <w:sz w:val="20"/>
          <w:szCs w:val="20"/>
        </w:rPr>
        <w:t>ei</w:t>
      </w:r>
      <w:r w:rsidRPr="03D3C61C">
        <w:rPr>
          <w:rFonts w:ascii="Verdana" w:hAnsi="Verdana"/>
          <w:sz w:val="20"/>
          <w:szCs w:val="20"/>
        </w:rPr>
        <w:t>kėjas įmonės įvertinimo proceso formą (nuotoliniu arba kontaktiniu būdu) su įmone suderina individualiai.  T</w:t>
      </w:r>
      <w:r w:rsidR="007B083D" w:rsidRPr="03D3C61C">
        <w:rPr>
          <w:rFonts w:ascii="Verdana" w:hAnsi="Verdana"/>
          <w:sz w:val="20"/>
          <w:szCs w:val="20"/>
        </w:rPr>
        <w:t>ei</w:t>
      </w:r>
      <w:r w:rsidRPr="03D3C61C">
        <w:rPr>
          <w:rFonts w:ascii="Verdana" w:hAnsi="Verdana"/>
          <w:sz w:val="20"/>
          <w:szCs w:val="20"/>
        </w:rPr>
        <w:t xml:space="preserve">kėjas Perkančiajai organizacijai turi pateikti įmonės dabartinio </w:t>
      </w:r>
      <w:r w:rsidRPr="03D3C61C">
        <w:rPr>
          <w:rFonts w:ascii="Verdana" w:hAnsi="Verdana"/>
          <w:sz w:val="20"/>
          <w:szCs w:val="20"/>
        </w:rPr>
        <w:lastRenderedPageBreak/>
        <w:t>verslo modelio įvertinimo aprašymą ir numatomą naudoti formą. T</w:t>
      </w:r>
      <w:r w:rsidR="007B083D" w:rsidRPr="03D3C61C">
        <w:rPr>
          <w:rFonts w:ascii="Verdana" w:hAnsi="Verdana"/>
          <w:sz w:val="20"/>
          <w:szCs w:val="20"/>
        </w:rPr>
        <w:t>ei</w:t>
      </w:r>
      <w:r w:rsidRPr="03D3C61C">
        <w:rPr>
          <w:rFonts w:ascii="Verdana" w:hAnsi="Verdana"/>
          <w:sz w:val="20"/>
          <w:szCs w:val="20"/>
        </w:rPr>
        <w:t>kėjas Perkančiajai organizacijai turi pateikti įvykusių įmonių įvertinimų suvestinę. </w:t>
      </w:r>
    </w:p>
    <w:p w14:paraId="1A7953C9" w14:textId="655073E6" w:rsidR="001F5E9C" w:rsidRPr="00FC2CB8" w:rsidRDefault="001F5E9C" w:rsidP="00061520">
      <w:pPr>
        <w:pStyle w:val="Sraopastraipa"/>
        <w:numPr>
          <w:ilvl w:val="2"/>
          <w:numId w:val="5"/>
        </w:numPr>
        <w:tabs>
          <w:tab w:val="left" w:pos="1350"/>
        </w:tabs>
        <w:spacing w:after="0" w:line="240" w:lineRule="auto"/>
        <w:jc w:val="both"/>
        <w:rPr>
          <w:rFonts w:ascii="Verdana" w:eastAsia="Verdana" w:hAnsi="Verdana" w:cs="Verdana"/>
          <w:b/>
        </w:rPr>
      </w:pPr>
      <w:r w:rsidRPr="03D3C61C">
        <w:rPr>
          <w:rFonts w:ascii="Verdana" w:hAnsi="Verdana"/>
          <w:sz w:val="20"/>
          <w:szCs w:val="20"/>
        </w:rPr>
        <w:t xml:space="preserve">Įvykus nenumatytoms aplinkybėms, </w:t>
      </w:r>
      <w:r w:rsidR="00F55CEA" w:rsidRPr="03D3C61C">
        <w:rPr>
          <w:rFonts w:ascii="Verdana" w:hAnsi="Verdana"/>
          <w:sz w:val="20"/>
          <w:szCs w:val="20"/>
        </w:rPr>
        <w:t>KKI subjektui</w:t>
      </w:r>
      <w:r w:rsidRPr="03D3C61C">
        <w:rPr>
          <w:rFonts w:ascii="Verdana" w:hAnsi="Verdana"/>
          <w:sz w:val="20"/>
          <w:szCs w:val="20"/>
        </w:rPr>
        <w:t xml:space="preserve"> pasitraukus iš </w:t>
      </w:r>
      <w:r w:rsidR="006F23D3" w:rsidRPr="03D3C61C">
        <w:rPr>
          <w:rFonts w:ascii="Verdana" w:hAnsi="Verdana"/>
          <w:sz w:val="20"/>
          <w:szCs w:val="20"/>
        </w:rPr>
        <w:t>P</w:t>
      </w:r>
      <w:r w:rsidRPr="03D3C61C">
        <w:rPr>
          <w:rFonts w:ascii="Verdana" w:hAnsi="Verdana"/>
          <w:sz w:val="20"/>
          <w:szCs w:val="20"/>
        </w:rPr>
        <w:t>rogramos, į jos vietą gali būti kviečiam</w:t>
      </w:r>
      <w:r w:rsidR="00394051" w:rsidRPr="03D3C61C">
        <w:rPr>
          <w:rFonts w:ascii="Verdana" w:hAnsi="Verdana"/>
          <w:sz w:val="20"/>
          <w:szCs w:val="20"/>
        </w:rPr>
        <w:t>as kitas KKI subjektas</w:t>
      </w:r>
      <w:r w:rsidRPr="03D3C61C">
        <w:rPr>
          <w:rFonts w:ascii="Verdana" w:hAnsi="Verdana"/>
          <w:sz w:val="20"/>
          <w:szCs w:val="20"/>
        </w:rPr>
        <w:t>, bet ne vėliau kaip pasibaigus įmonės dabartinio verslo modelio ir eksporto potencialo įvertinimo etapui. Kviečiama nauja įmonė turės būti iš atrinktų įmonių sąrašo. </w:t>
      </w:r>
    </w:p>
    <w:p w14:paraId="4C470564" w14:textId="5F886DAB" w:rsidR="00747D58" w:rsidRDefault="00AC7DC2" w:rsidP="00061520">
      <w:pPr>
        <w:pStyle w:val="Sraopastraipa"/>
        <w:numPr>
          <w:ilvl w:val="2"/>
          <w:numId w:val="5"/>
        </w:numPr>
        <w:tabs>
          <w:tab w:val="left" w:pos="1350"/>
        </w:tabs>
        <w:spacing w:after="0" w:line="240" w:lineRule="auto"/>
        <w:jc w:val="both"/>
        <w:rPr>
          <w:rFonts w:ascii="Verdana" w:eastAsia="Verdana" w:hAnsi="Verdana" w:cs="Verdana"/>
          <w:b/>
        </w:rPr>
      </w:pPr>
      <w:r>
        <w:rPr>
          <w:rFonts w:ascii="Verdana" w:eastAsia="Times New Roman" w:hAnsi="Verdana" w:cs="Tahoma"/>
          <w:kern w:val="0"/>
          <w:sz w:val="20"/>
          <w:szCs w:val="20"/>
          <w14:ligatures w14:val="none"/>
        </w:rPr>
        <w:t xml:space="preserve">Išklausiusiu programą dalyviu bus laikomas </w:t>
      </w:r>
      <w:r w:rsidRPr="00747D58">
        <w:rPr>
          <w:rFonts w:ascii="Verdana" w:eastAsia="Verdana" w:hAnsi="Verdana" w:cs="Verdana"/>
          <w:sz w:val="20"/>
          <w:szCs w:val="20"/>
        </w:rPr>
        <w:t>toks KKI subjektas, kuris bus sudalyvavęs ne mažiau nei 70 proc. eksporto akceleravimo programos veiklų.</w:t>
      </w:r>
      <w:r>
        <w:rPr>
          <w:rFonts w:ascii="Verdana" w:eastAsia="Verdana" w:hAnsi="Verdana" w:cs="Verdana"/>
          <w:b/>
          <w:bCs/>
          <w:sz w:val="20"/>
          <w:szCs w:val="20"/>
        </w:rPr>
        <w:t xml:space="preserve"> </w:t>
      </w:r>
    </w:p>
    <w:p w14:paraId="34BBC560" w14:textId="657A8ACE" w:rsidR="00AA5499" w:rsidRPr="00E633A8" w:rsidRDefault="00CE2CED" w:rsidP="00061520">
      <w:pPr>
        <w:pStyle w:val="Sraopastraipa"/>
        <w:numPr>
          <w:ilvl w:val="2"/>
          <w:numId w:val="5"/>
        </w:numPr>
        <w:tabs>
          <w:tab w:val="left" w:pos="1350"/>
        </w:tabs>
        <w:spacing w:after="0" w:line="240" w:lineRule="auto"/>
        <w:jc w:val="both"/>
        <w:rPr>
          <w:rFonts w:ascii="Verdana" w:eastAsia="Times New Roman" w:hAnsi="Verdana" w:cs="Tahoma"/>
        </w:rPr>
      </w:pPr>
      <w:r w:rsidRPr="00747D58">
        <w:rPr>
          <w:rFonts w:ascii="Verdana" w:eastAsia="Times New Roman" w:hAnsi="Verdana" w:cs="Tahoma"/>
          <w:kern w:val="0"/>
          <w:sz w:val="20"/>
          <w:szCs w:val="20"/>
          <w14:ligatures w14:val="none"/>
        </w:rPr>
        <w:t xml:space="preserve">Programos dalyvių grupės sudaromos iš Sostinės ir Vidurio ir Vakarų Lietuvos regionuose įsikūrusių KKI </w:t>
      </w:r>
      <w:r w:rsidR="356E5779" w:rsidRPr="00747D58">
        <w:rPr>
          <w:rFonts w:ascii="Verdana" w:eastAsia="Times New Roman" w:hAnsi="Verdana" w:cs="Tahoma"/>
          <w:kern w:val="0"/>
          <w:sz w:val="20"/>
          <w:szCs w:val="20"/>
          <w14:ligatures w14:val="none"/>
        </w:rPr>
        <w:t>subjektų</w:t>
      </w:r>
      <w:r w:rsidRPr="00747D58">
        <w:rPr>
          <w:rFonts w:ascii="Verdana" w:eastAsia="Times New Roman" w:hAnsi="Verdana" w:cs="Tahoma"/>
          <w:kern w:val="0"/>
          <w:sz w:val="20"/>
          <w:szCs w:val="20"/>
          <w14:ligatures w14:val="none"/>
        </w:rPr>
        <w:t xml:space="preserve">. </w:t>
      </w:r>
    </w:p>
    <w:p w14:paraId="007E3E6F" w14:textId="33B38F02" w:rsidR="00E633A8" w:rsidRPr="00C8616C" w:rsidRDefault="5E76FF71" w:rsidP="005B1D49">
      <w:pPr>
        <w:pStyle w:val="Sraopastraipa"/>
        <w:numPr>
          <w:ilvl w:val="1"/>
          <w:numId w:val="5"/>
        </w:numPr>
        <w:tabs>
          <w:tab w:val="left" w:pos="1350"/>
        </w:tabs>
        <w:spacing w:after="0" w:line="240" w:lineRule="auto"/>
        <w:ind w:left="0"/>
        <w:jc w:val="both"/>
        <w:rPr>
          <w:rFonts w:ascii="Verdana" w:eastAsia="Verdana" w:hAnsi="Verdana" w:cs="Verdana"/>
          <w:sz w:val="20"/>
          <w:szCs w:val="20"/>
        </w:rPr>
      </w:pPr>
      <w:r w:rsidRPr="0061307A">
        <w:rPr>
          <w:rFonts w:ascii="Verdana" w:eastAsia="Verdana" w:hAnsi="Verdana" w:cs="Verdana"/>
          <w:kern w:val="0"/>
          <w:sz w:val="20"/>
          <w:szCs w:val="20"/>
          <w14:ligatures w14:val="none"/>
        </w:rPr>
        <w:t>Programos etapų išdėstym</w:t>
      </w:r>
      <w:r w:rsidR="363AB744">
        <w:rPr>
          <w:rFonts w:ascii="Verdana" w:eastAsia="Verdana" w:hAnsi="Verdana" w:cs="Verdana"/>
          <w:kern w:val="0"/>
          <w:sz w:val="20"/>
          <w:szCs w:val="20"/>
          <w14:ligatures w14:val="none"/>
        </w:rPr>
        <w:t>as</w:t>
      </w:r>
      <w:r w:rsidRPr="0061307A">
        <w:rPr>
          <w:rFonts w:ascii="Verdana" w:eastAsia="Verdana" w:hAnsi="Verdana" w:cs="Verdana"/>
          <w:kern w:val="0"/>
          <w:sz w:val="20"/>
          <w:szCs w:val="20"/>
          <w14:ligatures w14:val="none"/>
        </w:rPr>
        <w:t> laike pagal regionus</w:t>
      </w:r>
      <w:r w:rsidR="363AB744">
        <w:rPr>
          <w:rFonts w:ascii="Verdana" w:eastAsia="Verdana" w:hAnsi="Verdana" w:cs="Verdana"/>
          <w:kern w:val="0"/>
          <w:sz w:val="20"/>
          <w:szCs w:val="20"/>
          <w14:ligatures w14:val="none"/>
        </w:rPr>
        <w:t xml:space="preserve"> turi būti suderintas</w:t>
      </w:r>
      <w:r w:rsidRPr="0061307A">
        <w:rPr>
          <w:rFonts w:ascii="Verdana" w:eastAsia="Verdana" w:hAnsi="Verdana" w:cs="Verdana"/>
          <w:kern w:val="0"/>
          <w:sz w:val="20"/>
          <w:szCs w:val="20"/>
          <w14:ligatures w14:val="none"/>
        </w:rPr>
        <w:t xml:space="preserve"> pagal Perkančiosios organizacijos </w:t>
      </w:r>
      <w:r>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rogramos derinimo metu pateiktą projekto “</w:t>
      </w:r>
      <w:r w:rsidRPr="0061307A">
        <w:rPr>
          <w:rFonts w:ascii="Verdana" w:eastAsia="Verdana" w:hAnsi="Verdana" w:cs="Verdana"/>
          <w:b/>
          <w:bCs/>
          <w:kern w:val="0"/>
          <w:sz w:val="20"/>
          <w:szCs w:val="20"/>
          <w14:ligatures w14:val="none"/>
        </w:rPr>
        <w:t>KKI akceleravimo veikla fiziniams asmenims, vykdantiems ūkinę veiklą, labai mažoms, mažoms, vidutinėms ir didelėms įmonėms VVL regione ir sostinės regione “</w:t>
      </w:r>
      <w:r w:rsidR="00E633A8" w:rsidRPr="0061307A">
        <w:rPr>
          <w:rStyle w:val="Puslapioinaosnuoroda"/>
          <w:rFonts w:ascii="Verdana" w:eastAsia="Verdana" w:hAnsi="Verdana" w:cs="Verdana"/>
          <w:kern w:val="0"/>
          <w:sz w:val="20"/>
          <w:szCs w:val="20"/>
          <w14:ligatures w14:val="none"/>
        </w:rPr>
        <w:footnoteReference w:id="2"/>
      </w:r>
      <w:r w:rsidRPr="0061307A">
        <w:rPr>
          <w:rFonts w:ascii="Verdana" w:eastAsia="Verdana" w:hAnsi="Verdana" w:cs="Verdana"/>
          <w:kern w:val="0"/>
          <w:sz w:val="20"/>
          <w:szCs w:val="20"/>
          <w14:ligatures w14:val="none"/>
        </w:rPr>
        <w:t xml:space="preserve"> 5-ių programų</w:t>
      </w:r>
      <w:r>
        <w:rPr>
          <w:rFonts w:ascii="Verdana" w:eastAsia="Verdana" w:hAnsi="Verdana" w:cs="Verdana"/>
          <w:kern w:val="0"/>
          <w:sz w:val="20"/>
          <w:szCs w:val="20"/>
          <w14:ligatures w14:val="none"/>
        </w:rPr>
        <w:t xml:space="preserve"> (Įvadinis akceleratorius, eksportas, e-komercija, ArtTech, žiedinė ekonomika)</w:t>
      </w:r>
      <w:r w:rsidRPr="0061307A">
        <w:rPr>
          <w:rFonts w:ascii="Verdana" w:eastAsia="Verdana" w:hAnsi="Verdana" w:cs="Verdana"/>
          <w:kern w:val="0"/>
          <w:sz w:val="20"/>
          <w:szCs w:val="20"/>
          <w14:ligatures w14:val="none"/>
        </w:rPr>
        <w:t xml:space="preserve"> preliminarų įgyvendinimo grafiką</w:t>
      </w:r>
      <w:r w:rsidR="41970EAF">
        <w:rPr>
          <w:rFonts w:ascii="Verdana" w:eastAsia="Verdana" w:hAnsi="Verdana" w:cs="Verdana"/>
          <w:kern w:val="0"/>
          <w:sz w:val="20"/>
          <w:szCs w:val="20"/>
          <w14:ligatures w14:val="none"/>
        </w:rPr>
        <w:t>.</w:t>
      </w:r>
    </w:p>
    <w:p w14:paraId="7AD4EEAF" w14:textId="77777777" w:rsidR="000E6511" w:rsidRPr="00C8616C" w:rsidRDefault="000E6511" w:rsidP="00F66686">
      <w:pPr>
        <w:spacing w:after="0" w:line="240" w:lineRule="auto"/>
        <w:jc w:val="both"/>
        <w:rPr>
          <w:rFonts w:ascii="Verdana" w:eastAsia="Times New Roman" w:hAnsi="Verdana" w:cs="Tahoma"/>
          <w:kern w:val="0"/>
          <w:sz w:val="20"/>
          <w:szCs w:val="20"/>
          <w14:ligatures w14:val="none"/>
        </w:rPr>
      </w:pPr>
    </w:p>
    <w:p w14:paraId="0CB620AC" w14:textId="77777777" w:rsidR="000E6511" w:rsidRPr="00C8616C" w:rsidRDefault="000E6511" w:rsidP="00F66686">
      <w:pPr>
        <w:spacing w:after="0" w:line="240" w:lineRule="auto"/>
        <w:jc w:val="center"/>
        <w:rPr>
          <w:rFonts w:ascii="Verdana" w:eastAsia="Times New Roman" w:hAnsi="Verdana" w:cs="Tahoma"/>
          <w:kern w:val="0"/>
          <w:sz w:val="20"/>
          <w:szCs w:val="20"/>
          <w14:ligatures w14:val="none"/>
        </w:rPr>
      </w:pPr>
      <w:bookmarkStart w:id="0" w:name="_Hlk95113527"/>
      <w:r w:rsidRPr="00C8616C">
        <w:rPr>
          <w:rFonts w:ascii="Verdana" w:eastAsia="Times New Roman" w:hAnsi="Verdana" w:cs="Tahoma"/>
          <w:b/>
          <w:bCs/>
          <w:kern w:val="0"/>
          <w:sz w:val="20"/>
          <w:szCs w:val="20"/>
          <w14:ligatures w14:val="none"/>
        </w:rPr>
        <w:t>II SKYRIUS</w:t>
      </w:r>
    </w:p>
    <w:p w14:paraId="42102F8A" w14:textId="77777777" w:rsidR="000E6511" w:rsidRPr="00C8616C" w:rsidRDefault="000E6511" w:rsidP="00F66686">
      <w:pPr>
        <w:spacing w:after="0" w:line="240" w:lineRule="auto"/>
        <w:jc w:val="center"/>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PIRKIMO OBJEKTAS</w:t>
      </w:r>
    </w:p>
    <w:bookmarkEnd w:id="0"/>
    <w:p w14:paraId="01FC9ECC" w14:textId="77777777" w:rsidR="000E6511" w:rsidRPr="00C8616C" w:rsidRDefault="000E6511"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p w14:paraId="5BEFAB62" w14:textId="617ACC95" w:rsidR="00BD44BA" w:rsidRPr="00C8616C" w:rsidRDefault="00BD44BA" w:rsidP="008A35EF">
      <w:pPr>
        <w:numPr>
          <w:ilvl w:val="1"/>
          <w:numId w:val="18"/>
        </w:numPr>
        <w:spacing w:after="0" w:line="240" w:lineRule="auto"/>
        <w:ind w:left="0" w:firstLine="851"/>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t xml:space="preserve">Perkančioji organizacija skelbiamu pirkimu </w:t>
      </w:r>
      <w:r w:rsidRPr="00BD44BA">
        <w:rPr>
          <w:rFonts w:ascii="Verdana" w:eastAsia="Times New Roman" w:hAnsi="Verdana" w:cs="Tahoma"/>
          <w:kern w:val="0"/>
          <w:sz w:val="20"/>
          <w:szCs w:val="20"/>
          <w14:ligatures w14:val="none"/>
        </w:rPr>
        <w:t>„</w:t>
      </w:r>
      <w:r w:rsidR="005C4CDD">
        <w:rPr>
          <w:rFonts w:ascii="Verdana" w:eastAsia="Calibri" w:hAnsi="Verdana" w:cs="Tahoma"/>
          <w:b/>
          <w:kern w:val="0"/>
          <w:sz w:val="20"/>
          <w:szCs w:val="20"/>
          <w14:ligatures w14:val="none"/>
        </w:rPr>
        <w:t>E</w:t>
      </w:r>
      <w:r w:rsidR="005C4CDD" w:rsidRPr="00BD44BA">
        <w:rPr>
          <w:rFonts w:ascii="Verdana" w:eastAsia="Calibri" w:hAnsi="Verdana" w:cs="Tahoma"/>
          <w:b/>
          <w:kern w:val="0"/>
          <w:sz w:val="20"/>
          <w:szCs w:val="20"/>
          <w14:ligatures w14:val="none"/>
        </w:rPr>
        <w:t>ksporto akceleravimo programos parengimo ir įgyvendinimo pirkimas</w:t>
      </w:r>
      <w:r w:rsidRPr="00BD44BA">
        <w:rPr>
          <w:rFonts w:ascii="Verdana" w:eastAsia="Times New Roman" w:hAnsi="Verdana" w:cs="Tahoma"/>
          <w:kern w:val="0"/>
          <w:sz w:val="20"/>
          <w:szCs w:val="20"/>
          <w14:ligatures w14:val="none"/>
        </w:rPr>
        <w:t>“</w:t>
      </w:r>
      <w:r>
        <w:rPr>
          <w:rFonts w:ascii="Verdana" w:eastAsia="Times New Roman" w:hAnsi="Verdana" w:cs="Tahoma"/>
          <w:kern w:val="0"/>
          <w:sz w:val="20"/>
          <w:szCs w:val="20"/>
          <w14:ligatures w14:val="none"/>
        </w:rPr>
        <w:t xml:space="preserve"> (toliau – Pirkimas) siekia įsigyti Eksporto akceleratoriaus programos parengimo ir įgyvendinimo paslaugas </w:t>
      </w:r>
      <w:r w:rsidR="005C4CDD">
        <w:rPr>
          <w:rFonts w:ascii="Verdana" w:eastAsia="Times New Roman" w:hAnsi="Verdana" w:cs="Tahoma"/>
          <w:kern w:val="0"/>
          <w:sz w:val="20"/>
          <w:szCs w:val="20"/>
          <w14:ligatures w14:val="none"/>
        </w:rPr>
        <w:t>(toliau – Paslaugos)</w:t>
      </w:r>
      <w:r w:rsidR="00757AD4">
        <w:rPr>
          <w:rFonts w:ascii="Verdana" w:eastAsia="Times New Roman" w:hAnsi="Verdana" w:cs="Tahoma"/>
          <w:kern w:val="0"/>
          <w:sz w:val="20"/>
          <w:szCs w:val="20"/>
          <w14:ligatures w14:val="none"/>
        </w:rPr>
        <w:t xml:space="preserve">, </w:t>
      </w:r>
      <w:r w:rsidR="005C4CDD">
        <w:rPr>
          <w:rFonts w:ascii="Verdana" w:eastAsia="Times New Roman" w:hAnsi="Verdana" w:cs="Tahoma"/>
          <w:kern w:val="0"/>
          <w:sz w:val="20"/>
          <w:szCs w:val="20"/>
          <w14:ligatures w14:val="none"/>
        </w:rPr>
        <w:t>kurios apima:</w:t>
      </w:r>
    </w:p>
    <w:p w14:paraId="5364AD88" w14:textId="4D66AD4E" w:rsidR="000E6511" w:rsidRDefault="00CA352A" w:rsidP="008A35EF">
      <w:pPr>
        <w:pStyle w:val="Sraopastraipa"/>
        <w:numPr>
          <w:ilvl w:val="2"/>
          <w:numId w:val="18"/>
        </w:numPr>
        <w:spacing w:after="0" w:line="240" w:lineRule="auto"/>
        <w:ind w:left="1560" w:hanging="698"/>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t>Programos</w:t>
      </w:r>
      <w:r w:rsidR="006718A7">
        <w:rPr>
          <w:rFonts w:ascii="Verdana" w:eastAsia="Times New Roman" w:hAnsi="Verdana" w:cs="Tahoma"/>
          <w:kern w:val="0"/>
          <w:sz w:val="20"/>
          <w:szCs w:val="20"/>
          <w14:ligatures w14:val="none"/>
        </w:rPr>
        <w:t xml:space="preserve"> ciklo</w:t>
      </w:r>
      <w:r>
        <w:rPr>
          <w:rFonts w:ascii="Verdana" w:eastAsia="Times New Roman" w:hAnsi="Verdana" w:cs="Tahoma"/>
          <w:kern w:val="0"/>
          <w:sz w:val="20"/>
          <w:szCs w:val="20"/>
          <w14:ligatures w14:val="none"/>
        </w:rPr>
        <w:t xml:space="preserve"> įgyvendinimo plano parengim</w:t>
      </w:r>
      <w:r w:rsidR="00757AD4">
        <w:rPr>
          <w:rFonts w:ascii="Verdana" w:eastAsia="Times New Roman" w:hAnsi="Verdana" w:cs="Tahoma"/>
          <w:kern w:val="0"/>
          <w:sz w:val="20"/>
          <w:szCs w:val="20"/>
          <w14:ligatures w14:val="none"/>
        </w:rPr>
        <w:t>ą</w:t>
      </w:r>
      <w:r w:rsidR="00740DC8">
        <w:rPr>
          <w:rFonts w:ascii="Verdana" w:eastAsia="Times New Roman" w:hAnsi="Verdana" w:cs="Tahoma"/>
          <w:kern w:val="0"/>
          <w:sz w:val="20"/>
          <w:szCs w:val="20"/>
          <w14:ligatures w14:val="none"/>
        </w:rPr>
        <w:t xml:space="preserve"> ir suderinimą</w:t>
      </w:r>
      <w:r>
        <w:rPr>
          <w:rFonts w:ascii="Verdana" w:eastAsia="Times New Roman" w:hAnsi="Verdana" w:cs="Tahoma"/>
          <w:kern w:val="0"/>
          <w:sz w:val="20"/>
          <w:szCs w:val="20"/>
          <w14:ligatures w14:val="none"/>
        </w:rPr>
        <w:t>;</w:t>
      </w:r>
    </w:p>
    <w:p w14:paraId="05963889" w14:textId="2CD0A1AB" w:rsidR="0047380D" w:rsidRPr="00FC2CB8" w:rsidRDefault="008263C0" w:rsidP="008A35EF">
      <w:pPr>
        <w:pStyle w:val="Sraopastraipa"/>
        <w:numPr>
          <w:ilvl w:val="2"/>
          <w:numId w:val="18"/>
        </w:numPr>
        <w:spacing w:after="0" w:line="240" w:lineRule="auto"/>
        <w:ind w:left="1560" w:hanging="698"/>
        <w:jc w:val="both"/>
        <w:rPr>
          <w:rFonts w:ascii="Verdana" w:eastAsia="Times New Roman" w:hAnsi="Verdana" w:cs="Tahoma"/>
          <w:kern w:val="0"/>
          <w:sz w:val="20"/>
          <w:szCs w:val="20"/>
          <w14:ligatures w14:val="none"/>
        </w:rPr>
      </w:pPr>
      <w:r w:rsidRPr="00FC2CB8">
        <w:rPr>
          <w:rFonts w:ascii="Verdana" w:eastAsia="Times New Roman" w:hAnsi="Verdana" w:cs="Tahoma"/>
          <w:kern w:val="0"/>
          <w:sz w:val="20"/>
          <w:szCs w:val="20"/>
          <w14:ligatures w14:val="none"/>
        </w:rPr>
        <w:t>6</w:t>
      </w:r>
      <w:r w:rsidR="0047380D" w:rsidRPr="00FC2CB8">
        <w:rPr>
          <w:rFonts w:ascii="Verdana" w:eastAsia="Times New Roman" w:hAnsi="Verdana" w:cs="Tahoma"/>
          <w:kern w:val="0"/>
          <w:sz w:val="20"/>
          <w:szCs w:val="20"/>
          <w14:ligatures w14:val="none"/>
        </w:rPr>
        <w:t xml:space="preserve"> (</w:t>
      </w:r>
      <w:r w:rsidRPr="00FC2CB8">
        <w:rPr>
          <w:rFonts w:ascii="Verdana" w:eastAsia="Times New Roman" w:hAnsi="Verdana" w:cs="Tahoma"/>
          <w:kern w:val="0"/>
          <w:sz w:val="20"/>
          <w:szCs w:val="20"/>
          <w14:ligatures w14:val="none"/>
        </w:rPr>
        <w:t>šešių</w:t>
      </w:r>
      <w:r w:rsidR="0047380D" w:rsidRPr="00FC2CB8">
        <w:rPr>
          <w:rFonts w:ascii="Verdana" w:eastAsia="Times New Roman" w:hAnsi="Verdana" w:cs="Tahoma"/>
          <w:kern w:val="0"/>
          <w:sz w:val="20"/>
          <w:szCs w:val="20"/>
          <w14:ligatures w14:val="none"/>
        </w:rPr>
        <w:t xml:space="preserve">) Programos </w:t>
      </w:r>
      <w:r w:rsidR="003031FE" w:rsidRPr="00FC2CB8">
        <w:rPr>
          <w:rFonts w:ascii="Verdana" w:eastAsia="Times New Roman" w:hAnsi="Verdana" w:cs="Tahoma"/>
          <w:kern w:val="0"/>
          <w:sz w:val="20"/>
          <w:szCs w:val="20"/>
          <w14:ligatures w14:val="none"/>
        </w:rPr>
        <w:t>grupių</w:t>
      </w:r>
      <w:r w:rsidR="00FF4F89">
        <w:rPr>
          <w:rFonts w:ascii="Verdana" w:eastAsia="Times New Roman" w:hAnsi="Verdana" w:cs="Tahoma"/>
          <w:kern w:val="0"/>
          <w:sz w:val="20"/>
          <w:szCs w:val="20"/>
          <w14:ligatures w14:val="none"/>
        </w:rPr>
        <w:t xml:space="preserve"> mokymų</w:t>
      </w:r>
      <w:r w:rsidR="0047380D" w:rsidRPr="00FC2CB8">
        <w:rPr>
          <w:rFonts w:ascii="Verdana" w:eastAsia="Times New Roman" w:hAnsi="Verdana" w:cs="Tahoma"/>
          <w:kern w:val="0"/>
          <w:sz w:val="20"/>
          <w:szCs w:val="20"/>
          <w14:ligatures w14:val="none"/>
        </w:rPr>
        <w:t xml:space="preserve"> organizavim</w:t>
      </w:r>
      <w:r w:rsidR="003031FE" w:rsidRPr="00FC2CB8">
        <w:rPr>
          <w:rFonts w:ascii="Verdana" w:eastAsia="Times New Roman" w:hAnsi="Verdana" w:cs="Tahoma"/>
          <w:kern w:val="0"/>
          <w:sz w:val="20"/>
          <w:szCs w:val="20"/>
          <w14:ligatures w14:val="none"/>
        </w:rPr>
        <w:t>ą</w:t>
      </w:r>
      <w:r w:rsidR="0047380D" w:rsidRPr="00FC2CB8">
        <w:rPr>
          <w:rFonts w:ascii="Verdana" w:eastAsia="Times New Roman" w:hAnsi="Verdana" w:cs="Tahoma"/>
          <w:kern w:val="0"/>
          <w:sz w:val="20"/>
          <w:szCs w:val="20"/>
          <w14:ligatures w14:val="none"/>
        </w:rPr>
        <w:t xml:space="preserve"> ir </w:t>
      </w:r>
      <w:r w:rsidR="003031FE" w:rsidRPr="00FC2CB8">
        <w:rPr>
          <w:rFonts w:ascii="Verdana" w:eastAsia="Times New Roman" w:hAnsi="Verdana" w:cs="Tahoma"/>
          <w:kern w:val="0"/>
          <w:sz w:val="20"/>
          <w:szCs w:val="20"/>
          <w14:ligatures w14:val="none"/>
        </w:rPr>
        <w:t>įgyvendinimą</w:t>
      </w:r>
      <w:r w:rsidR="0047380D" w:rsidRPr="00FC2CB8">
        <w:rPr>
          <w:rFonts w:ascii="Verdana" w:eastAsia="Times New Roman" w:hAnsi="Verdana" w:cs="Tahoma"/>
          <w:kern w:val="0"/>
          <w:sz w:val="20"/>
          <w:szCs w:val="20"/>
          <w14:ligatures w14:val="none"/>
        </w:rPr>
        <w:t>; </w:t>
      </w:r>
    </w:p>
    <w:p w14:paraId="03EE898E" w14:textId="5E077D8A" w:rsidR="00CF65F2" w:rsidRPr="00FC2CB8" w:rsidRDefault="00487267" w:rsidP="008A35EF">
      <w:pPr>
        <w:pStyle w:val="Sraopastraipa"/>
        <w:numPr>
          <w:ilvl w:val="2"/>
          <w:numId w:val="18"/>
        </w:numPr>
        <w:spacing w:after="0" w:line="240" w:lineRule="auto"/>
        <w:ind w:left="1560" w:hanging="698"/>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t>2</w:t>
      </w:r>
      <w:r w:rsidR="00610C30" w:rsidRPr="00FC2CB8">
        <w:rPr>
          <w:rFonts w:ascii="Verdana" w:eastAsia="Times New Roman" w:hAnsi="Verdana" w:cs="Tahoma"/>
          <w:kern w:val="0"/>
          <w:sz w:val="20"/>
          <w:szCs w:val="20"/>
          <w14:ligatures w14:val="none"/>
        </w:rPr>
        <w:t xml:space="preserve"> (</w:t>
      </w:r>
      <w:r w:rsidR="00537017">
        <w:rPr>
          <w:rFonts w:ascii="Verdana" w:eastAsia="Times New Roman" w:hAnsi="Verdana" w:cs="Tahoma"/>
          <w:kern w:val="0"/>
          <w:sz w:val="20"/>
          <w:szCs w:val="20"/>
          <w14:ligatures w14:val="none"/>
        </w:rPr>
        <w:t>dviejų</w:t>
      </w:r>
      <w:r w:rsidR="00610C30" w:rsidRPr="00FC2CB8">
        <w:rPr>
          <w:rFonts w:ascii="Verdana" w:eastAsia="Times New Roman" w:hAnsi="Verdana" w:cs="Tahoma"/>
          <w:kern w:val="0"/>
          <w:sz w:val="20"/>
          <w:szCs w:val="20"/>
          <w14:ligatures w14:val="none"/>
        </w:rPr>
        <w:t xml:space="preserve">) </w:t>
      </w:r>
      <w:r w:rsidR="0047380D" w:rsidRPr="00FC2CB8">
        <w:rPr>
          <w:rFonts w:ascii="Verdana" w:eastAsia="Times New Roman" w:hAnsi="Verdana" w:cs="Tahoma"/>
          <w:kern w:val="0"/>
          <w:sz w:val="20"/>
          <w:szCs w:val="20"/>
          <w14:ligatures w14:val="none"/>
        </w:rPr>
        <w:t>Programos</w:t>
      </w:r>
      <w:r w:rsidR="006718A7">
        <w:rPr>
          <w:rFonts w:ascii="Verdana" w:eastAsia="Times New Roman" w:hAnsi="Verdana" w:cs="Tahoma"/>
          <w:kern w:val="0"/>
          <w:sz w:val="20"/>
          <w:szCs w:val="20"/>
          <w14:ligatures w14:val="none"/>
        </w:rPr>
        <w:t xml:space="preserve"> </w:t>
      </w:r>
      <w:r w:rsidR="00CD50BF" w:rsidRPr="00FC2CB8">
        <w:rPr>
          <w:rFonts w:ascii="Verdana" w:eastAsia="Times New Roman" w:hAnsi="Verdana" w:cs="Tahoma"/>
          <w:kern w:val="0"/>
          <w:sz w:val="20"/>
          <w:szCs w:val="20"/>
          <w14:ligatures w14:val="none"/>
        </w:rPr>
        <w:t>grup</w:t>
      </w:r>
      <w:r w:rsidR="00610C30" w:rsidRPr="00FC2CB8">
        <w:rPr>
          <w:rFonts w:ascii="Verdana" w:eastAsia="Times New Roman" w:hAnsi="Verdana" w:cs="Tahoma"/>
          <w:kern w:val="0"/>
          <w:sz w:val="20"/>
          <w:szCs w:val="20"/>
          <w14:ligatures w14:val="none"/>
        </w:rPr>
        <w:t>ių</w:t>
      </w:r>
      <w:r w:rsidR="00CD50BF" w:rsidRPr="00FC2CB8">
        <w:rPr>
          <w:rFonts w:ascii="Verdana" w:eastAsia="Times New Roman" w:hAnsi="Verdana" w:cs="Tahoma"/>
          <w:kern w:val="0"/>
          <w:sz w:val="20"/>
          <w:szCs w:val="20"/>
          <w14:ligatures w14:val="none"/>
        </w:rPr>
        <w:t xml:space="preserve"> </w:t>
      </w:r>
      <w:r w:rsidR="0047380D" w:rsidRPr="00FC2CB8">
        <w:rPr>
          <w:rFonts w:ascii="Verdana" w:eastAsia="Times New Roman" w:hAnsi="Verdana" w:cs="Tahoma"/>
          <w:kern w:val="0"/>
          <w:sz w:val="20"/>
          <w:szCs w:val="20"/>
          <w14:ligatures w14:val="none"/>
        </w:rPr>
        <w:t>baigi</w:t>
      </w:r>
      <w:r w:rsidR="00CD50BF" w:rsidRPr="00FC2CB8">
        <w:rPr>
          <w:rFonts w:ascii="Verdana" w:eastAsia="Times New Roman" w:hAnsi="Verdana" w:cs="Tahoma"/>
          <w:kern w:val="0"/>
          <w:sz w:val="20"/>
          <w:szCs w:val="20"/>
          <w14:ligatures w14:val="none"/>
        </w:rPr>
        <w:t>am</w:t>
      </w:r>
      <w:r w:rsidR="00465692" w:rsidRPr="00FC2CB8">
        <w:rPr>
          <w:rFonts w:ascii="Verdana" w:eastAsia="Times New Roman" w:hAnsi="Verdana" w:cs="Tahoma"/>
          <w:kern w:val="0"/>
          <w:sz w:val="20"/>
          <w:szCs w:val="20"/>
          <w14:ligatures w14:val="none"/>
        </w:rPr>
        <w:t>ųjų</w:t>
      </w:r>
      <w:r w:rsidR="0047380D" w:rsidRPr="00FC2CB8">
        <w:rPr>
          <w:rFonts w:ascii="Verdana" w:eastAsia="Times New Roman" w:hAnsi="Verdana" w:cs="Tahoma"/>
          <w:kern w:val="0"/>
          <w:sz w:val="20"/>
          <w:szCs w:val="20"/>
          <w14:ligatures w14:val="none"/>
        </w:rPr>
        <w:t xml:space="preserve"> renginių organizavim</w:t>
      </w:r>
      <w:r w:rsidR="005D045C" w:rsidRPr="00FC2CB8">
        <w:rPr>
          <w:rFonts w:ascii="Verdana" w:eastAsia="Times New Roman" w:hAnsi="Verdana" w:cs="Tahoma"/>
          <w:kern w:val="0"/>
          <w:sz w:val="20"/>
          <w:szCs w:val="20"/>
          <w14:ligatures w14:val="none"/>
        </w:rPr>
        <w:t>ą</w:t>
      </w:r>
      <w:r w:rsidR="0047380D" w:rsidRPr="00FC2CB8">
        <w:rPr>
          <w:rFonts w:ascii="Verdana" w:eastAsia="Times New Roman" w:hAnsi="Verdana" w:cs="Tahoma"/>
          <w:kern w:val="0"/>
          <w:sz w:val="20"/>
          <w:szCs w:val="20"/>
          <w14:ligatures w14:val="none"/>
        </w:rPr>
        <w:t xml:space="preserve"> ir įgyvendinim</w:t>
      </w:r>
      <w:r w:rsidR="005D045C" w:rsidRPr="00FC2CB8">
        <w:rPr>
          <w:rFonts w:ascii="Verdana" w:eastAsia="Times New Roman" w:hAnsi="Verdana" w:cs="Tahoma"/>
          <w:kern w:val="0"/>
          <w:sz w:val="20"/>
          <w:szCs w:val="20"/>
          <w14:ligatures w14:val="none"/>
        </w:rPr>
        <w:t>ą</w:t>
      </w:r>
      <w:r w:rsidR="00D84D0B" w:rsidRPr="00FC2CB8">
        <w:rPr>
          <w:rFonts w:ascii="Verdana" w:eastAsia="Times New Roman" w:hAnsi="Verdana" w:cs="Tahoma"/>
          <w:kern w:val="0"/>
          <w:sz w:val="20"/>
          <w:szCs w:val="20"/>
          <w14:ligatures w14:val="none"/>
        </w:rPr>
        <w:t>;</w:t>
      </w:r>
      <w:r w:rsidR="0047380D" w:rsidRPr="00FC2CB8">
        <w:rPr>
          <w:rFonts w:ascii="Verdana" w:eastAsia="Times New Roman" w:hAnsi="Verdana" w:cs="Tahoma"/>
          <w:kern w:val="0"/>
          <w:sz w:val="20"/>
          <w:szCs w:val="20"/>
          <w14:ligatures w14:val="none"/>
        </w:rPr>
        <w:t> </w:t>
      </w:r>
    </w:p>
    <w:p w14:paraId="7802C0DB" w14:textId="41D31A43" w:rsidR="00D84D0B" w:rsidRPr="00D84D0B" w:rsidRDefault="00F509EF" w:rsidP="008A35EF">
      <w:pPr>
        <w:pStyle w:val="Sraopastraipa"/>
        <w:numPr>
          <w:ilvl w:val="2"/>
          <w:numId w:val="18"/>
        </w:numPr>
        <w:spacing w:after="0" w:line="240" w:lineRule="auto"/>
        <w:ind w:left="1560" w:hanging="698"/>
        <w:jc w:val="both"/>
        <w:rPr>
          <w:rFonts w:ascii="Verdana" w:eastAsia="Times New Roman" w:hAnsi="Verdana" w:cs="Tahoma"/>
          <w:kern w:val="0"/>
          <w:sz w:val="20"/>
          <w:szCs w:val="20"/>
          <w14:ligatures w14:val="none"/>
        </w:rPr>
      </w:pPr>
      <w:r w:rsidRPr="00FC2CB8">
        <w:rPr>
          <w:rFonts w:ascii="Verdana" w:eastAsia="Times New Roman" w:hAnsi="Verdana" w:cs="Tahoma"/>
          <w:kern w:val="0"/>
          <w:sz w:val="20"/>
          <w:szCs w:val="20"/>
          <w14:ligatures w14:val="none"/>
        </w:rPr>
        <w:t>Praktin</w:t>
      </w:r>
      <w:r w:rsidR="00D84D0B" w:rsidRPr="00FC2CB8">
        <w:rPr>
          <w:rFonts w:ascii="Verdana" w:eastAsia="Times New Roman" w:hAnsi="Verdana" w:cs="Tahoma"/>
          <w:kern w:val="0"/>
          <w:sz w:val="20"/>
          <w:szCs w:val="20"/>
          <w14:ligatures w14:val="none"/>
        </w:rPr>
        <w:t>e</w:t>
      </w:r>
      <w:r w:rsidRPr="00FC2CB8">
        <w:rPr>
          <w:rFonts w:ascii="Verdana" w:eastAsia="Times New Roman" w:hAnsi="Verdana" w:cs="Tahoma"/>
          <w:kern w:val="0"/>
          <w:sz w:val="20"/>
          <w:szCs w:val="20"/>
          <w14:ligatures w14:val="none"/>
        </w:rPr>
        <w:t>s</w:t>
      </w:r>
      <w:r w:rsidR="00DA3134">
        <w:rPr>
          <w:rFonts w:ascii="Verdana" w:eastAsia="Times New Roman" w:hAnsi="Verdana" w:cs="Tahoma"/>
          <w:kern w:val="0"/>
          <w:sz w:val="20"/>
          <w:szCs w:val="20"/>
          <w14:ligatures w14:val="none"/>
        </w:rPr>
        <w:t xml:space="preserve"> tinklaveikos sesijas</w:t>
      </w:r>
      <w:r w:rsidRPr="00FC2CB8">
        <w:rPr>
          <w:rFonts w:ascii="Verdana" w:eastAsia="Times New Roman" w:hAnsi="Verdana" w:cs="Tahoma"/>
          <w:kern w:val="0"/>
          <w:sz w:val="20"/>
          <w:szCs w:val="20"/>
          <w14:ligatures w14:val="none"/>
        </w:rPr>
        <w:t xml:space="preserve"> </w:t>
      </w:r>
      <w:r w:rsidR="00D84D0B" w:rsidRPr="00160076">
        <w:rPr>
          <w:rFonts w:ascii="Verdana" w:eastAsia="Times New Roman" w:hAnsi="Verdana" w:cs="Tahoma"/>
          <w:kern w:val="0"/>
          <w:sz w:val="20"/>
          <w:szCs w:val="20"/>
          <w14:ligatures w14:val="none"/>
        </w:rPr>
        <w:t>Programos</w:t>
      </w:r>
      <w:r w:rsidR="00CF00C6">
        <w:rPr>
          <w:rFonts w:ascii="Verdana" w:eastAsia="Times New Roman" w:hAnsi="Verdana" w:cs="Tahoma"/>
          <w:kern w:val="0"/>
          <w:sz w:val="20"/>
          <w:szCs w:val="20"/>
          <w14:ligatures w14:val="none"/>
        </w:rPr>
        <w:t xml:space="preserve"> grupių </w:t>
      </w:r>
      <w:r w:rsidR="00F85735">
        <w:rPr>
          <w:rFonts w:ascii="Verdana" w:eastAsia="Times New Roman" w:hAnsi="Verdana" w:cs="Tahoma"/>
          <w:kern w:val="0"/>
          <w:sz w:val="20"/>
          <w:szCs w:val="20"/>
          <w14:ligatures w14:val="none"/>
        </w:rPr>
        <w:t xml:space="preserve"> </w:t>
      </w:r>
      <w:r w:rsidR="00D84D0B" w:rsidRPr="00160076">
        <w:rPr>
          <w:rFonts w:ascii="Verdana" w:eastAsia="Times New Roman" w:hAnsi="Verdana" w:cs="Tahoma"/>
          <w:kern w:val="0"/>
          <w:sz w:val="20"/>
          <w:szCs w:val="20"/>
          <w14:ligatures w14:val="none"/>
        </w:rPr>
        <w:t>dalyviams;</w:t>
      </w:r>
    </w:p>
    <w:p w14:paraId="3B8880D0" w14:textId="678B877E" w:rsidR="00740DC8" w:rsidRPr="00465692" w:rsidRDefault="00DC1149" w:rsidP="008A35EF">
      <w:pPr>
        <w:pStyle w:val="Sraopastraipa"/>
        <w:numPr>
          <w:ilvl w:val="2"/>
          <w:numId w:val="18"/>
        </w:numPr>
        <w:spacing w:after="0" w:line="240" w:lineRule="auto"/>
        <w:ind w:left="1560" w:hanging="698"/>
        <w:jc w:val="both"/>
        <w:rPr>
          <w:rFonts w:ascii="Verdana" w:eastAsia="Times New Roman" w:hAnsi="Verdana" w:cs="Tahoma"/>
          <w:kern w:val="0"/>
          <w:sz w:val="20"/>
          <w:szCs w:val="20"/>
          <w14:ligatures w14:val="none"/>
        </w:rPr>
      </w:pPr>
      <w:r w:rsidRPr="00160076">
        <w:rPr>
          <w:rFonts w:ascii="Verdana" w:eastAsia="Times New Roman" w:hAnsi="Verdana" w:cs="Tahoma"/>
          <w:kern w:val="0"/>
          <w:sz w:val="20"/>
          <w:szCs w:val="20"/>
          <w14:ligatures w14:val="none"/>
        </w:rPr>
        <w:t xml:space="preserve">Visos Programos </w:t>
      </w:r>
      <w:r w:rsidR="00160076" w:rsidRPr="00160076">
        <w:rPr>
          <w:rFonts w:ascii="Verdana" w:eastAsia="Times New Roman" w:hAnsi="Verdana" w:cs="Tahoma"/>
          <w:kern w:val="0"/>
          <w:sz w:val="20"/>
          <w:szCs w:val="20"/>
          <w14:ligatures w14:val="none"/>
        </w:rPr>
        <w:t xml:space="preserve">organizavimą ir administravimą. </w:t>
      </w:r>
      <w:r w:rsidR="00F509EF" w:rsidRPr="00160076">
        <w:rPr>
          <w:rFonts w:ascii="Verdana" w:eastAsia="Times New Roman" w:hAnsi="Verdana" w:cs="Tahoma"/>
          <w:kern w:val="0"/>
          <w:sz w:val="20"/>
          <w:szCs w:val="20"/>
          <w14:ligatures w14:val="none"/>
        </w:rPr>
        <w:t xml:space="preserve"> </w:t>
      </w:r>
      <w:r w:rsidR="00C929D2" w:rsidRPr="00160076">
        <w:rPr>
          <w:rFonts w:ascii="Verdana" w:eastAsia="Times New Roman" w:hAnsi="Verdana" w:cs="Tahoma"/>
          <w:kern w:val="0"/>
          <w:sz w:val="20"/>
          <w:szCs w:val="20"/>
          <w14:ligatures w14:val="none"/>
        </w:rPr>
        <w:t xml:space="preserve"> </w:t>
      </w:r>
    </w:p>
    <w:p w14:paraId="6FC53E9A" w14:textId="59D76815" w:rsidR="00BE4B36" w:rsidRDefault="000E6511" w:rsidP="008A35EF">
      <w:pPr>
        <w:numPr>
          <w:ilvl w:val="1"/>
          <w:numId w:val="18"/>
        </w:numPr>
        <w:spacing w:after="0" w:line="240" w:lineRule="auto"/>
        <w:ind w:left="0" w:firstLine="851"/>
        <w:jc w:val="both"/>
        <w:rPr>
          <w:rFonts w:ascii="Verdana" w:eastAsia="Times New Roman" w:hAnsi="Verdana" w:cs="Tahoma"/>
          <w:kern w:val="0"/>
          <w:sz w:val="20"/>
          <w:szCs w:val="20"/>
          <w14:ligatures w14:val="none"/>
        </w:rPr>
      </w:pPr>
      <w:r w:rsidRPr="00BE4B36">
        <w:rPr>
          <w:rFonts w:ascii="Verdana" w:eastAsia="Times New Roman" w:hAnsi="Verdana" w:cs="Tahoma"/>
          <w:b/>
          <w:bCs/>
          <w:kern w:val="0"/>
          <w:sz w:val="20"/>
          <w:szCs w:val="20"/>
          <w14:ligatures w14:val="none"/>
        </w:rPr>
        <w:t>Pirkimo tikslas</w:t>
      </w:r>
      <w:r w:rsidR="000A7C7A" w:rsidRPr="007013B4">
        <w:rPr>
          <w:rFonts w:ascii="Verdana" w:eastAsia="Times New Roman" w:hAnsi="Verdana" w:cs="Tahoma"/>
          <w:kern w:val="0"/>
          <w:sz w:val="20"/>
          <w:szCs w:val="20"/>
          <w14:ligatures w14:val="none"/>
        </w:rPr>
        <w:t xml:space="preserve"> -</w:t>
      </w:r>
      <w:r w:rsidRPr="007013B4">
        <w:rPr>
          <w:rFonts w:ascii="Verdana" w:eastAsia="Times New Roman" w:hAnsi="Verdana" w:cs="Tahoma"/>
          <w:kern w:val="0"/>
          <w:sz w:val="20"/>
          <w:szCs w:val="20"/>
          <w14:ligatures w14:val="none"/>
        </w:rPr>
        <w:t> </w:t>
      </w:r>
      <w:r w:rsidR="00F156B2" w:rsidRPr="007013B4">
        <w:rPr>
          <w:rFonts w:ascii="Verdana" w:eastAsia="Times New Roman" w:hAnsi="Verdana" w:cs="Tahoma"/>
          <w:kern w:val="0"/>
          <w:sz w:val="20"/>
          <w:szCs w:val="20"/>
          <w14:ligatures w14:val="none"/>
        </w:rPr>
        <w:t xml:space="preserve">įsigyti </w:t>
      </w:r>
      <w:r w:rsidR="00366450" w:rsidRPr="007013B4">
        <w:rPr>
          <w:rFonts w:ascii="Verdana" w:eastAsia="Times New Roman" w:hAnsi="Verdana" w:cs="Tahoma"/>
          <w:kern w:val="0"/>
          <w:sz w:val="20"/>
          <w:szCs w:val="20"/>
          <w14:ligatures w14:val="none"/>
        </w:rPr>
        <w:t>Programos įgyvendinimo p</w:t>
      </w:r>
      <w:r w:rsidR="00152510" w:rsidRPr="007013B4">
        <w:rPr>
          <w:rFonts w:ascii="Verdana" w:eastAsia="Times New Roman" w:hAnsi="Verdana" w:cs="Tahoma"/>
          <w:kern w:val="0"/>
          <w:sz w:val="20"/>
          <w:szCs w:val="20"/>
          <w14:ligatures w14:val="none"/>
        </w:rPr>
        <w:t>aslaugas</w:t>
      </w:r>
      <w:r w:rsidR="00F83E08" w:rsidRPr="007013B4">
        <w:rPr>
          <w:rFonts w:ascii="Verdana" w:eastAsia="Times New Roman" w:hAnsi="Verdana" w:cs="Tahoma"/>
          <w:kern w:val="0"/>
          <w:sz w:val="20"/>
          <w:szCs w:val="20"/>
          <w14:ligatures w14:val="none"/>
        </w:rPr>
        <w:t>, užtikrinant, kad j</w:t>
      </w:r>
      <w:r w:rsidR="00974346" w:rsidRPr="007013B4">
        <w:rPr>
          <w:rFonts w:ascii="Verdana" w:eastAsia="Times New Roman" w:hAnsi="Verdana" w:cs="Tahoma"/>
          <w:kern w:val="0"/>
          <w:sz w:val="20"/>
          <w:szCs w:val="20"/>
          <w14:ligatures w14:val="none"/>
        </w:rPr>
        <w:t>os</w:t>
      </w:r>
      <w:r w:rsidR="00F83E08" w:rsidRPr="007013B4">
        <w:rPr>
          <w:rFonts w:ascii="Verdana" w:eastAsia="Times New Roman" w:hAnsi="Verdana" w:cs="Tahoma"/>
          <w:kern w:val="0"/>
          <w:sz w:val="20"/>
          <w:szCs w:val="20"/>
          <w14:ligatures w14:val="none"/>
        </w:rPr>
        <w:t xml:space="preserve"> būtų paremt</w:t>
      </w:r>
      <w:r w:rsidR="00974346" w:rsidRPr="007013B4">
        <w:rPr>
          <w:rFonts w:ascii="Verdana" w:eastAsia="Times New Roman" w:hAnsi="Verdana" w:cs="Tahoma"/>
          <w:kern w:val="0"/>
          <w:sz w:val="20"/>
          <w:szCs w:val="20"/>
          <w14:ligatures w14:val="none"/>
        </w:rPr>
        <w:t>os</w:t>
      </w:r>
      <w:r w:rsidR="00F83E08" w:rsidRPr="007013B4">
        <w:rPr>
          <w:rFonts w:ascii="Verdana" w:eastAsia="Times New Roman" w:hAnsi="Verdana" w:cs="Tahoma"/>
          <w:kern w:val="0"/>
          <w:sz w:val="20"/>
          <w:szCs w:val="20"/>
          <w14:ligatures w14:val="none"/>
        </w:rPr>
        <w:t xml:space="preserve"> praktiniais eksporto pavyzdžiais</w:t>
      </w:r>
      <w:r w:rsidR="002346B3" w:rsidRPr="007013B4">
        <w:rPr>
          <w:rFonts w:ascii="Verdana" w:eastAsia="Times New Roman" w:hAnsi="Verdana" w:cs="Tahoma"/>
          <w:kern w:val="0"/>
          <w:sz w:val="20"/>
          <w:szCs w:val="20"/>
          <w14:ligatures w14:val="none"/>
        </w:rPr>
        <w:t xml:space="preserve"> ir</w:t>
      </w:r>
      <w:r w:rsidR="00F83E08" w:rsidRPr="007013B4">
        <w:rPr>
          <w:rFonts w:ascii="Verdana" w:eastAsia="Times New Roman" w:hAnsi="Verdana" w:cs="Tahoma"/>
          <w:kern w:val="0"/>
          <w:sz w:val="20"/>
          <w:szCs w:val="20"/>
          <w14:ligatures w14:val="none"/>
        </w:rPr>
        <w:t xml:space="preserve"> orientuot</w:t>
      </w:r>
      <w:r w:rsidR="00B429B6" w:rsidRPr="007013B4">
        <w:rPr>
          <w:rFonts w:ascii="Verdana" w:eastAsia="Times New Roman" w:hAnsi="Verdana" w:cs="Tahoma"/>
          <w:kern w:val="0"/>
          <w:sz w:val="20"/>
          <w:szCs w:val="20"/>
          <w14:ligatures w14:val="none"/>
        </w:rPr>
        <w:t>os</w:t>
      </w:r>
      <w:r w:rsidR="00F83E08" w:rsidRPr="007013B4">
        <w:rPr>
          <w:rFonts w:ascii="Verdana" w:eastAsia="Times New Roman" w:hAnsi="Verdana" w:cs="Tahoma"/>
          <w:kern w:val="0"/>
          <w:sz w:val="20"/>
          <w:szCs w:val="20"/>
          <w14:ligatures w14:val="none"/>
        </w:rPr>
        <w:t xml:space="preserve"> į </w:t>
      </w:r>
      <w:r w:rsidR="00A61E76" w:rsidRPr="007013B4">
        <w:rPr>
          <w:rFonts w:ascii="Verdana" w:eastAsia="Times New Roman" w:hAnsi="Verdana" w:cs="Tahoma"/>
          <w:kern w:val="0"/>
          <w:sz w:val="20"/>
          <w:szCs w:val="20"/>
          <w14:ligatures w14:val="none"/>
        </w:rPr>
        <w:t>KKI</w:t>
      </w:r>
      <w:r w:rsidR="00F83E08" w:rsidRPr="007013B4">
        <w:rPr>
          <w:rFonts w:ascii="Verdana" w:eastAsia="Times New Roman" w:hAnsi="Verdana" w:cs="Tahoma"/>
          <w:kern w:val="0"/>
          <w:sz w:val="20"/>
          <w:szCs w:val="20"/>
          <w14:ligatures w14:val="none"/>
        </w:rPr>
        <w:t xml:space="preserve"> </w:t>
      </w:r>
      <w:r w:rsidR="00DD1DDC" w:rsidRPr="007013B4">
        <w:rPr>
          <w:rFonts w:ascii="Verdana" w:eastAsia="Times New Roman" w:hAnsi="Verdana" w:cs="Tahoma"/>
          <w:kern w:val="0"/>
          <w:sz w:val="20"/>
          <w:szCs w:val="20"/>
          <w14:ligatures w14:val="none"/>
        </w:rPr>
        <w:t>subjektų</w:t>
      </w:r>
      <w:r w:rsidR="00F83E08" w:rsidRPr="007013B4">
        <w:rPr>
          <w:rFonts w:ascii="Verdana" w:eastAsia="Times New Roman" w:hAnsi="Verdana" w:cs="Tahoma"/>
          <w:kern w:val="0"/>
          <w:sz w:val="20"/>
          <w:szCs w:val="20"/>
          <w14:ligatures w14:val="none"/>
        </w:rPr>
        <w:t xml:space="preserve"> tarptautinę plėtrą. Programa </w:t>
      </w:r>
      <w:r w:rsidR="00DD1DDC" w:rsidRPr="007013B4">
        <w:rPr>
          <w:rFonts w:ascii="Verdana" w:eastAsia="Times New Roman" w:hAnsi="Verdana" w:cs="Tahoma"/>
          <w:kern w:val="0"/>
          <w:sz w:val="20"/>
          <w:szCs w:val="20"/>
          <w14:ligatures w14:val="none"/>
        </w:rPr>
        <w:t xml:space="preserve">turi </w:t>
      </w:r>
      <w:r w:rsidR="009A0201" w:rsidRPr="007013B4">
        <w:rPr>
          <w:rFonts w:ascii="Verdana" w:eastAsia="Times New Roman" w:hAnsi="Verdana" w:cs="Tahoma"/>
          <w:kern w:val="0"/>
          <w:sz w:val="20"/>
          <w:szCs w:val="20"/>
          <w14:ligatures w14:val="none"/>
        </w:rPr>
        <w:t xml:space="preserve">siekti </w:t>
      </w:r>
      <w:r w:rsidR="00F83E08" w:rsidRPr="007013B4">
        <w:rPr>
          <w:rFonts w:ascii="Verdana" w:eastAsia="Times New Roman" w:hAnsi="Verdana" w:cs="Tahoma"/>
          <w:kern w:val="0"/>
          <w:sz w:val="20"/>
          <w:szCs w:val="20"/>
          <w14:ligatures w14:val="none"/>
        </w:rPr>
        <w:t xml:space="preserve">sustiprinti KKI </w:t>
      </w:r>
      <w:r w:rsidR="009A0201" w:rsidRPr="007013B4">
        <w:rPr>
          <w:rFonts w:ascii="Verdana" w:eastAsia="Times New Roman" w:hAnsi="Verdana" w:cs="Tahoma"/>
          <w:kern w:val="0"/>
          <w:sz w:val="20"/>
          <w:szCs w:val="20"/>
          <w14:ligatures w14:val="none"/>
        </w:rPr>
        <w:t xml:space="preserve">subjektų </w:t>
      </w:r>
      <w:r w:rsidR="00F83E08" w:rsidRPr="007013B4">
        <w:rPr>
          <w:rFonts w:ascii="Verdana" w:eastAsia="Times New Roman" w:hAnsi="Verdana" w:cs="Tahoma"/>
          <w:kern w:val="0"/>
          <w:sz w:val="20"/>
          <w:szCs w:val="20"/>
          <w14:ligatures w14:val="none"/>
        </w:rPr>
        <w:t xml:space="preserve">eksporto kompetencijas, padėti </w:t>
      </w:r>
      <w:r w:rsidR="00974346" w:rsidRPr="007013B4">
        <w:rPr>
          <w:rFonts w:ascii="Verdana" w:eastAsia="Times New Roman" w:hAnsi="Verdana" w:cs="Tahoma"/>
          <w:kern w:val="0"/>
          <w:sz w:val="20"/>
          <w:szCs w:val="20"/>
          <w14:ligatures w14:val="none"/>
        </w:rPr>
        <w:t>Programos dalyviams</w:t>
      </w:r>
      <w:r w:rsidR="00F83E08" w:rsidRPr="007013B4">
        <w:rPr>
          <w:rFonts w:ascii="Verdana" w:eastAsia="Times New Roman" w:hAnsi="Verdana" w:cs="Tahoma"/>
          <w:kern w:val="0"/>
          <w:sz w:val="20"/>
          <w:szCs w:val="20"/>
          <w14:ligatures w14:val="none"/>
        </w:rPr>
        <w:t xml:space="preserve"> parengti individualizuot</w:t>
      </w:r>
      <w:r w:rsidR="1E31B8C4" w:rsidRPr="007013B4">
        <w:rPr>
          <w:rFonts w:ascii="Verdana" w:eastAsia="Times New Roman" w:hAnsi="Verdana" w:cs="Tahoma"/>
          <w:kern w:val="0"/>
          <w:sz w:val="20"/>
          <w:szCs w:val="20"/>
          <w14:ligatures w14:val="none"/>
        </w:rPr>
        <w:t>a</w:t>
      </w:r>
      <w:r w:rsidR="00F83E08" w:rsidRPr="007013B4">
        <w:rPr>
          <w:rFonts w:ascii="Verdana" w:eastAsia="Times New Roman" w:hAnsi="Verdana" w:cs="Tahoma"/>
          <w:kern w:val="0"/>
          <w:sz w:val="20"/>
          <w:szCs w:val="20"/>
          <w14:ligatures w14:val="none"/>
        </w:rPr>
        <w:t xml:space="preserve"> eksporto strategij</w:t>
      </w:r>
      <w:r w:rsidR="492FCE5B" w:rsidRPr="007013B4">
        <w:rPr>
          <w:rFonts w:ascii="Verdana" w:eastAsia="Times New Roman" w:hAnsi="Verdana" w:cs="Tahoma"/>
          <w:kern w:val="0"/>
          <w:sz w:val="20"/>
          <w:szCs w:val="20"/>
          <w14:ligatures w14:val="none"/>
        </w:rPr>
        <w:t>ą ir</w:t>
      </w:r>
      <w:r w:rsidR="00671C4A" w:rsidRPr="007013B4">
        <w:rPr>
          <w:rFonts w:ascii="Verdana" w:eastAsia="Times New Roman" w:hAnsi="Verdana" w:cs="Tahoma"/>
          <w:kern w:val="0"/>
          <w:sz w:val="20"/>
          <w:szCs w:val="20"/>
          <w14:ligatures w14:val="none"/>
        </w:rPr>
        <w:t xml:space="preserve"> </w:t>
      </w:r>
      <w:r w:rsidR="00D0020E" w:rsidRPr="007013B4">
        <w:rPr>
          <w:rFonts w:ascii="Verdana" w:eastAsia="Times New Roman" w:hAnsi="Verdana" w:cs="Tahoma"/>
          <w:kern w:val="0"/>
          <w:sz w:val="20"/>
          <w:szCs w:val="20"/>
          <w14:ligatures w14:val="none"/>
        </w:rPr>
        <w:t>veiksmų planą,</w:t>
      </w:r>
      <w:r w:rsidR="00F83E08" w:rsidRPr="007013B4">
        <w:rPr>
          <w:rFonts w:ascii="Verdana" w:eastAsia="Times New Roman" w:hAnsi="Verdana" w:cs="Tahoma"/>
          <w:kern w:val="0"/>
          <w:sz w:val="20"/>
          <w:szCs w:val="20"/>
          <w14:ligatures w14:val="none"/>
        </w:rPr>
        <w:t xml:space="preserve"> užtikrinti tikslinę pagalbą kūrybinėms įmonėms ir asmenims bei sukurti sąlygas konkurencingų </w:t>
      </w:r>
      <w:r w:rsidR="009A0201" w:rsidRPr="007013B4">
        <w:rPr>
          <w:rFonts w:ascii="Verdana" w:eastAsia="Times New Roman" w:hAnsi="Verdana" w:cs="Tahoma"/>
          <w:kern w:val="0"/>
          <w:sz w:val="20"/>
          <w:szCs w:val="20"/>
          <w14:ligatures w14:val="none"/>
        </w:rPr>
        <w:t xml:space="preserve">KKI subjektų ekonominiam </w:t>
      </w:r>
      <w:r w:rsidR="007106F8" w:rsidRPr="007013B4">
        <w:rPr>
          <w:rFonts w:ascii="Verdana" w:eastAsia="Times New Roman" w:hAnsi="Verdana" w:cs="Tahoma"/>
          <w:kern w:val="0"/>
          <w:sz w:val="20"/>
          <w:szCs w:val="20"/>
          <w14:ligatures w14:val="none"/>
        </w:rPr>
        <w:t xml:space="preserve">augimui. </w:t>
      </w:r>
    </w:p>
    <w:p w14:paraId="0A249512" w14:textId="77777777" w:rsidR="00360981" w:rsidRPr="008C6FEB" w:rsidRDefault="00502F78" w:rsidP="00360981">
      <w:pPr>
        <w:numPr>
          <w:ilvl w:val="1"/>
          <w:numId w:val="18"/>
        </w:numPr>
        <w:spacing w:after="0" w:line="240" w:lineRule="auto"/>
        <w:ind w:left="0" w:firstLine="851"/>
        <w:jc w:val="both"/>
        <w:rPr>
          <w:rFonts w:ascii="Verdana" w:eastAsia="Verdana" w:hAnsi="Verdana" w:cs="Verdana"/>
          <w:b/>
          <w:bCs/>
          <w:color w:val="000000" w:themeColor="text1"/>
          <w:kern w:val="0"/>
          <w:sz w:val="20"/>
          <w:szCs w:val="20"/>
          <w14:ligatures w14:val="none"/>
        </w:rPr>
      </w:pPr>
      <w:r w:rsidRPr="008C6FEB">
        <w:rPr>
          <w:rFonts w:ascii="Verdana" w:eastAsia="Verdana" w:hAnsi="Verdana" w:cs="Verdana"/>
          <w:color w:val="000000" w:themeColor="text1"/>
          <w:sz w:val="20"/>
          <w:szCs w:val="20"/>
        </w:rPr>
        <w:t>Visos Paslaugos turi būti suteiktos ne vėliau kaip ik</w:t>
      </w:r>
      <w:r w:rsidR="0032260E" w:rsidRPr="008C6FEB">
        <w:rPr>
          <w:rFonts w:ascii="Verdana" w:eastAsia="Verdana" w:hAnsi="Verdana" w:cs="Verdana"/>
          <w:color w:val="000000" w:themeColor="text1"/>
          <w:sz w:val="20"/>
          <w:szCs w:val="20"/>
        </w:rPr>
        <w:t xml:space="preserve">i </w:t>
      </w:r>
      <w:r w:rsidR="0032260E" w:rsidRPr="008C6FEB">
        <w:rPr>
          <w:rFonts w:ascii="Verdana" w:eastAsia="Verdana" w:hAnsi="Verdana" w:cs="Verdana"/>
          <w:b/>
          <w:bCs/>
          <w:color w:val="000000" w:themeColor="text1"/>
          <w:sz w:val="20"/>
          <w:szCs w:val="20"/>
        </w:rPr>
        <w:t xml:space="preserve">2027 m. </w:t>
      </w:r>
      <w:r w:rsidR="00AD451D" w:rsidRPr="008C6FEB">
        <w:rPr>
          <w:rFonts w:ascii="Verdana" w:eastAsia="Verdana" w:hAnsi="Verdana" w:cs="Verdana"/>
          <w:b/>
          <w:bCs/>
          <w:color w:val="000000" w:themeColor="text1"/>
          <w:sz w:val="20"/>
          <w:szCs w:val="20"/>
        </w:rPr>
        <w:t>gegužės</w:t>
      </w:r>
      <w:r w:rsidR="00737AE9" w:rsidRPr="008C6FEB">
        <w:rPr>
          <w:rFonts w:ascii="Verdana" w:eastAsia="Verdana" w:hAnsi="Verdana" w:cs="Verdana"/>
          <w:b/>
          <w:bCs/>
          <w:color w:val="000000" w:themeColor="text1"/>
          <w:sz w:val="20"/>
          <w:szCs w:val="20"/>
        </w:rPr>
        <w:t xml:space="preserve"> 16</w:t>
      </w:r>
      <w:r w:rsidR="0032260E" w:rsidRPr="008C6FEB">
        <w:rPr>
          <w:rFonts w:ascii="Verdana" w:eastAsia="Times New Roman" w:hAnsi="Verdana" w:cs="Tahoma"/>
          <w:b/>
          <w:bCs/>
          <w:kern w:val="0"/>
          <w:sz w:val="20"/>
          <w:szCs w:val="20"/>
          <w14:ligatures w14:val="none"/>
        </w:rPr>
        <w:t xml:space="preserve"> d. (imtinai). </w:t>
      </w:r>
      <w:r w:rsidR="00161A80" w:rsidRPr="008C6FEB">
        <w:rPr>
          <w:rFonts w:ascii="Verdana" w:eastAsia="Times New Roman" w:hAnsi="Verdana" w:cs="Tahoma"/>
          <w:b/>
          <w:bCs/>
          <w:kern w:val="0"/>
          <w:sz w:val="20"/>
          <w:szCs w:val="20"/>
          <w14:ligatures w14:val="none"/>
        </w:rPr>
        <w:t>Paslaugų suteikimo terminas gali būti pratęstas iki 2027 m. birželio 1</w:t>
      </w:r>
      <w:r w:rsidRPr="008C6FEB">
        <w:rPr>
          <w:rFonts w:ascii="Verdana" w:eastAsia="Times New Roman" w:hAnsi="Verdana" w:cs="Tahoma"/>
          <w:b/>
          <w:bCs/>
          <w:kern w:val="0"/>
          <w:sz w:val="20"/>
          <w:szCs w:val="20"/>
          <w14:ligatures w14:val="none"/>
        </w:rPr>
        <w:t xml:space="preserve"> </w:t>
      </w:r>
      <w:r w:rsidR="00161A80" w:rsidRPr="008C6FEB">
        <w:rPr>
          <w:rFonts w:ascii="Verdana" w:eastAsia="Times New Roman" w:hAnsi="Verdana" w:cs="Tahoma"/>
          <w:b/>
          <w:bCs/>
          <w:kern w:val="0"/>
          <w:sz w:val="20"/>
          <w:szCs w:val="20"/>
          <w14:ligatures w14:val="none"/>
        </w:rPr>
        <w:t>d., tik rašytiniu abiejų šalių susitarimu ir vadovaujantis sutartyje nustatyta tvar</w:t>
      </w:r>
      <w:r w:rsidR="00925FCE" w:rsidRPr="008C6FEB">
        <w:rPr>
          <w:rFonts w:ascii="Verdana" w:eastAsia="Times New Roman" w:hAnsi="Verdana" w:cs="Tahoma"/>
          <w:b/>
          <w:bCs/>
          <w:kern w:val="0"/>
          <w:sz w:val="20"/>
          <w:szCs w:val="20"/>
          <w14:ligatures w14:val="none"/>
        </w:rPr>
        <w:t>k</w:t>
      </w:r>
      <w:r w:rsidR="00161A80" w:rsidRPr="008C6FEB">
        <w:rPr>
          <w:rFonts w:ascii="Verdana" w:eastAsia="Times New Roman" w:hAnsi="Verdana" w:cs="Tahoma"/>
          <w:b/>
          <w:bCs/>
          <w:kern w:val="0"/>
          <w:sz w:val="20"/>
          <w:szCs w:val="20"/>
          <w14:ligatures w14:val="none"/>
        </w:rPr>
        <w:t>a.</w:t>
      </w:r>
    </w:p>
    <w:p w14:paraId="7E63CA4A" w14:textId="40D36DB5" w:rsidR="00C929D2" w:rsidRPr="008C6FEB" w:rsidRDefault="00360981" w:rsidP="00360981">
      <w:pPr>
        <w:numPr>
          <w:ilvl w:val="1"/>
          <w:numId w:val="18"/>
        </w:numPr>
        <w:spacing w:after="0" w:line="240" w:lineRule="auto"/>
        <w:ind w:left="0" w:firstLine="851"/>
        <w:jc w:val="both"/>
        <w:rPr>
          <w:rFonts w:ascii="Verdana" w:eastAsia="Verdana" w:hAnsi="Verdana" w:cs="Verdana"/>
          <w:b/>
          <w:bCs/>
          <w:color w:val="000000" w:themeColor="text1"/>
          <w:kern w:val="0"/>
          <w:sz w:val="20"/>
          <w:szCs w:val="20"/>
          <w14:ligatures w14:val="none"/>
        </w:rPr>
      </w:pPr>
      <w:r w:rsidRPr="008C6FEB">
        <w:rPr>
          <w:rFonts w:ascii="Verdana" w:eastAsia="Verdana" w:hAnsi="Verdana" w:cs="Verdana"/>
          <w:color w:val="000000" w:themeColor="text1"/>
          <w:sz w:val="20"/>
          <w:szCs w:val="20"/>
        </w:rPr>
        <w:t>Užsakovas numato galimybę papildomai įsigyti Tiekėjo Pasiūlyme arba Techninėje specifikacijoje nurodytų paslaugų, Užsakovas gali įsigyti neviršijant 10 (dešimt) proc. Pradinės sutarties vertės (jos nedidinant).</w:t>
      </w:r>
    </w:p>
    <w:p w14:paraId="141D8851" w14:textId="77777777" w:rsidR="0082499E" w:rsidRPr="00C8616C" w:rsidRDefault="0082499E" w:rsidP="005D18D5">
      <w:pPr>
        <w:spacing w:after="0" w:line="240" w:lineRule="auto"/>
        <w:rPr>
          <w:rFonts w:ascii="Verdana" w:eastAsia="Times New Roman" w:hAnsi="Verdana" w:cs="Tahoma"/>
          <w:kern w:val="0"/>
          <w:sz w:val="20"/>
          <w:szCs w:val="20"/>
          <w14:ligatures w14:val="none"/>
        </w:rPr>
      </w:pPr>
    </w:p>
    <w:p w14:paraId="712BD0EE" w14:textId="77777777" w:rsidR="00842CAA" w:rsidRPr="00C8616C" w:rsidRDefault="00842CAA" w:rsidP="00F66686">
      <w:pPr>
        <w:spacing w:after="0" w:line="240" w:lineRule="auto"/>
        <w:jc w:val="center"/>
        <w:rPr>
          <w:rFonts w:ascii="Verdana" w:eastAsia="Times New Roman" w:hAnsi="Verdana" w:cs="Tahoma"/>
          <w:kern w:val="0"/>
          <w:sz w:val="20"/>
          <w:szCs w:val="20"/>
          <w14:ligatures w14:val="none"/>
        </w:rPr>
      </w:pPr>
      <w:bookmarkStart w:id="1" w:name="_Hlk95113538"/>
      <w:r w:rsidRPr="00C8616C">
        <w:rPr>
          <w:rFonts w:ascii="Verdana" w:eastAsia="Times New Roman" w:hAnsi="Verdana" w:cs="Tahoma"/>
          <w:b/>
          <w:bCs/>
          <w:kern w:val="0"/>
          <w:sz w:val="20"/>
          <w:szCs w:val="20"/>
          <w14:ligatures w14:val="none"/>
        </w:rPr>
        <w:t>III SKYRIUS</w:t>
      </w:r>
    </w:p>
    <w:p w14:paraId="516BB6B6" w14:textId="6FB47D18" w:rsidR="00CF5ADC" w:rsidRPr="003D08B7" w:rsidRDefault="00C81026" w:rsidP="003D08B7">
      <w:pPr>
        <w:tabs>
          <w:tab w:val="left" w:pos="567"/>
        </w:tabs>
        <w:spacing w:after="0" w:line="240" w:lineRule="auto"/>
        <w:jc w:val="center"/>
        <w:rPr>
          <w:rFonts w:ascii="Verdana" w:hAnsi="Verdana"/>
          <w:b/>
          <w:caps/>
        </w:rPr>
      </w:pPr>
      <w:r w:rsidRPr="003D08B7">
        <w:rPr>
          <w:rFonts w:ascii="Verdana" w:hAnsi="Verdana"/>
          <w:b/>
          <w:caps/>
        </w:rPr>
        <w:t xml:space="preserve">REIKALAVIMAI </w:t>
      </w:r>
      <w:r w:rsidR="00866147">
        <w:rPr>
          <w:rFonts w:ascii="Verdana" w:hAnsi="Verdana"/>
          <w:b/>
          <w:caps/>
        </w:rPr>
        <w:t>PASLAUGOMS</w:t>
      </w:r>
    </w:p>
    <w:bookmarkEnd w:id="1"/>
    <w:p w14:paraId="189362AE"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p>
    <w:p w14:paraId="057BB754" w14:textId="0324E63B" w:rsidR="00374953" w:rsidRPr="00374953" w:rsidRDefault="00374953" w:rsidP="006F5DCF">
      <w:pPr>
        <w:spacing w:after="0" w:line="240" w:lineRule="auto"/>
        <w:jc w:val="both"/>
        <w:rPr>
          <w:rFonts w:ascii="Verdana" w:eastAsia="Times New Roman" w:hAnsi="Verdana" w:cs="Tahoma"/>
          <w:b/>
          <w:bCs/>
          <w:kern w:val="0"/>
          <w:sz w:val="20"/>
          <w:szCs w:val="20"/>
          <w14:ligatures w14:val="none"/>
        </w:rPr>
      </w:pPr>
      <w:r w:rsidRPr="00374953">
        <w:rPr>
          <w:rFonts w:ascii="Verdana" w:eastAsia="Times New Roman" w:hAnsi="Verdana" w:cs="Tahoma"/>
          <w:b/>
          <w:bCs/>
          <w:kern w:val="0"/>
          <w:sz w:val="20"/>
          <w:szCs w:val="20"/>
          <w14:ligatures w14:val="none"/>
        </w:rPr>
        <w:t xml:space="preserve">  </w:t>
      </w:r>
    </w:p>
    <w:p w14:paraId="62F07543" w14:textId="26894AB4" w:rsidR="00374953" w:rsidRPr="006F5DCF" w:rsidRDefault="7EEE01CE" w:rsidP="008A35EF">
      <w:pPr>
        <w:numPr>
          <w:ilvl w:val="1"/>
          <w:numId w:val="19"/>
        </w:numPr>
        <w:spacing w:after="0" w:line="240" w:lineRule="auto"/>
        <w:jc w:val="both"/>
        <w:rPr>
          <w:rFonts w:ascii="Verdana" w:eastAsia="Times New Roman" w:hAnsi="Verdana" w:cs="Tahoma"/>
          <w:kern w:val="0"/>
          <w:sz w:val="20"/>
          <w:szCs w:val="20"/>
          <w14:ligatures w14:val="none"/>
        </w:rPr>
      </w:pPr>
      <w:r w:rsidRPr="006F5DCF">
        <w:rPr>
          <w:rFonts w:ascii="Verdana" w:eastAsia="Times New Roman" w:hAnsi="Verdana" w:cs="Tahoma"/>
          <w:kern w:val="0"/>
          <w:sz w:val="20"/>
          <w:szCs w:val="20"/>
          <w14:ligatures w14:val="none"/>
        </w:rPr>
        <w:t>Teikėjas turi užtikrinti paslaugų teikimą</w:t>
      </w:r>
      <w:r w:rsidR="4F8A4F15" w:rsidRPr="006F5DCF">
        <w:rPr>
          <w:rFonts w:ascii="Verdana" w:eastAsia="Times New Roman" w:hAnsi="Verdana" w:cs="Tahoma"/>
          <w:kern w:val="0"/>
          <w:sz w:val="20"/>
          <w:szCs w:val="20"/>
          <w14:ligatures w14:val="none"/>
        </w:rPr>
        <w:t xml:space="preserve"> laiku</w:t>
      </w:r>
      <w:r w:rsidRPr="006F5DCF">
        <w:rPr>
          <w:rFonts w:ascii="Verdana" w:eastAsia="Times New Roman" w:hAnsi="Verdana" w:cs="Tahoma"/>
          <w:kern w:val="0"/>
          <w:sz w:val="20"/>
          <w:szCs w:val="20"/>
          <w14:ligatures w14:val="none"/>
        </w:rPr>
        <w:t xml:space="preserve"> bei paslaugoms keliamų rezultatų pasiekimą.</w:t>
      </w:r>
    </w:p>
    <w:p w14:paraId="0C1EB104" w14:textId="5AE795DE" w:rsidR="006F5DCF" w:rsidRPr="00C01294" w:rsidRDefault="0067308A" w:rsidP="008A35EF">
      <w:pPr>
        <w:numPr>
          <w:ilvl w:val="1"/>
          <w:numId w:val="19"/>
        </w:numPr>
        <w:spacing w:after="0" w:line="240" w:lineRule="auto"/>
        <w:jc w:val="both"/>
        <w:rPr>
          <w:rFonts w:ascii="Verdana" w:eastAsia="Times New Roman" w:hAnsi="Verdana" w:cs="Tahoma"/>
          <w:kern w:val="0"/>
          <w:sz w:val="20"/>
          <w:szCs w:val="20"/>
          <w14:ligatures w14:val="none"/>
        </w:rPr>
      </w:pPr>
      <w:r w:rsidRPr="00C01294">
        <w:rPr>
          <w:rFonts w:ascii="Verdana" w:eastAsia="Times New Roman" w:hAnsi="Verdana" w:cs="Tahoma"/>
          <w:kern w:val="0"/>
          <w:sz w:val="20"/>
          <w:szCs w:val="20"/>
          <w14:ligatures w14:val="none"/>
        </w:rPr>
        <w:t xml:space="preserve">Pagal </w:t>
      </w:r>
      <w:r w:rsidR="00DF2C73" w:rsidRPr="00C01294">
        <w:rPr>
          <w:rFonts w:ascii="Verdana" w:eastAsia="Times New Roman" w:hAnsi="Verdana" w:cs="Tahoma"/>
          <w:kern w:val="0"/>
          <w:sz w:val="20"/>
          <w:szCs w:val="20"/>
          <w14:ligatures w14:val="none"/>
        </w:rPr>
        <w:t>ši</w:t>
      </w:r>
      <w:r w:rsidR="009D17D2" w:rsidRPr="00C01294">
        <w:rPr>
          <w:rFonts w:ascii="Verdana" w:eastAsia="Times New Roman" w:hAnsi="Verdana" w:cs="Tahoma"/>
          <w:kern w:val="0"/>
          <w:sz w:val="20"/>
          <w:szCs w:val="20"/>
          <w14:ligatures w14:val="none"/>
        </w:rPr>
        <w:t>oje</w:t>
      </w:r>
      <w:r w:rsidR="00DF2C73" w:rsidRPr="00C01294">
        <w:rPr>
          <w:rFonts w:ascii="Verdana" w:eastAsia="Times New Roman" w:hAnsi="Verdana" w:cs="Tahoma"/>
          <w:kern w:val="0"/>
          <w:sz w:val="20"/>
          <w:szCs w:val="20"/>
          <w14:ligatures w14:val="none"/>
        </w:rPr>
        <w:t xml:space="preserve"> Technin</w:t>
      </w:r>
      <w:r w:rsidR="009D17D2" w:rsidRPr="00C01294">
        <w:rPr>
          <w:rFonts w:ascii="Verdana" w:eastAsia="Times New Roman" w:hAnsi="Verdana" w:cs="Tahoma"/>
          <w:kern w:val="0"/>
          <w:sz w:val="20"/>
          <w:szCs w:val="20"/>
          <w14:ligatures w14:val="none"/>
        </w:rPr>
        <w:t>ėje</w:t>
      </w:r>
      <w:r w:rsidR="00DF2C73" w:rsidRPr="00C01294">
        <w:rPr>
          <w:rFonts w:ascii="Verdana" w:eastAsia="Times New Roman" w:hAnsi="Verdana" w:cs="Tahoma"/>
          <w:kern w:val="0"/>
          <w:sz w:val="20"/>
          <w:szCs w:val="20"/>
          <w14:ligatures w14:val="none"/>
        </w:rPr>
        <w:t xml:space="preserve"> specifikacij</w:t>
      </w:r>
      <w:r w:rsidR="009D17D2" w:rsidRPr="00C01294">
        <w:rPr>
          <w:rFonts w:ascii="Verdana" w:eastAsia="Times New Roman" w:hAnsi="Verdana" w:cs="Tahoma"/>
          <w:kern w:val="0"/>
          <w:sz w:val="20"/>
          <w:szCs w:val="20"/>
          <w14:ligatures w14:val="none"/>
        </w:rPr>
        <w:t>oje nurodytas sąlygas</w:t>
      </w:r>
      <w:r w:rsidRPr="00C01294">
        <w:rPr>
          <w:rFonts w:ascii="Verdana" w:eastAsia="Times New Roman" w:hAnsi="Verdana" w:cs="Tahoma"/>
          <w:kern w:val="0"/>
          <w:sz w:val="20"/>
          <w:szCs w:val="20"/>
          <w14:ligatures w14:val="none"/>
        </w:rPr>
        <w:t xml:space="preserve"> Te</w:t>
      </w:r>
      <w:r w:rsidR="001E6668" w:rsidRPr="00C01294">
        <w:rPr>
          <w:rFonts w:ascii="Verdana" w:eastAsia="Times New Roman" w:hAnsi="Verdana" w:cs="Tahoma"/>
          <w:kern w:val="0"/>
          <w:sz w:val="20"/>
          <w:szCs w:val="20"/>
          <w14:ligatures w14:val="none"/>
        </w:rPr>
        <w:t>i</w:t>
      </w:r>
      <w:r w:rsidRPr="00C01294">
        <w:rPr>
          <w:rFonts w:ascii="Verdana" w:eastAsia="Times New Roman" w:hAnsi="Verdana" w:cs="Tahoma"/>
          <w:kern w:val="0"/>
          <w:sz w:val="20"/>
          <w:szCs w:val="20"/>
          <w14:ligatures w14:val="none"/>
        </w:rPr>
        <w:t>kėjas turi pateikti</w:t>
      </w:r>
      <w:r w:rsidR="00650D96" w:rsidRPr="00C01294">
        <w:rPr>
          <w:rFonts w:ascii="Verdana" w:eastAsia="Times New Roman" w:hAnsi="Verdana" w:cs="Tahoma"/>
          <w:kern w:val="0"/>
          <w:sz w:val="20"/>
          <w:szCs w:val="20"/>
          <w14:ligatures w14:val="none"/>
        </w:rPr>
        <w:t xml:space="preserve"> </w:t>
      </w:r>
      <w:r w:rsidR="00650D96" w:rsidRPr="00C01294">
        <w:rPr>
          <w:rFonts w:ascii="Verdana" w:eastAsia="Times New Roman" w:hAnsi="Verdana" w:cs="Tahoma"/>
          <w:b/>
          <w:bCs/>
          <w:kern w:val="0"/>
          <w:sz w:val="20"/>
          <w:szCs w:val="20"/>
          <w14:ligatures w14:val="none"/>
        </w:rPr>
        <w:t>Programos įgyvendinimo planą</w:t>
      </w:r>
      <w:r w:rsidR="000024B8" w:rsidRPr="00C01294">
        <w:rPr>
          <w:rFonts w:ascii="Verdana" w:eastAsia="Times New Roman" w:hAnsi="Verdana" w:cs="Tahoma"/>
          <w:b/>
          <w:bCs/>
          <w:kern w:val="0"/>
          <w:sz w:val="20"/>
          <w:szCs w:val="20"/>
          <w14:ligatures w14:val="none"/>
        </w:rPr>
        <w:t xml:space="preserve">, </w:t>
      </w:r>
      <w:r w:rsidRPr="00C01294">
        <w:rPr>
          <w:rFonts w:ascii="Verdana" w:eastAsia="Times New Roman" w:hAnsi="Verdana" w:cs="Tahoma"/>
          <w:kern w:val="0"/>
          <w:sz w:val="20"/>
          <w:szCs w:val="20"/>
          <w14:ligatures w14:val="none"/>
        </w:rPr>
        <w:t>kuris turi apimti: </w:t>
      </w:r>
    </w:p>
    <w:p w14:paraId="4BE2E924" w14:textId="441F8FAD" w:rsidR="00B464DB" w:rsidRDefault="00EB1EBF" w:rsidP="008A35EF">
      <w:pPr>
        <w:numPr>
          <w:ilvl w:val="2"/>
          <w:numId w:val="19"/>
        </w:numPr>
        <w:spacing w:after="0" w:line="240" w:lineRule="auto"/>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t>Detalų Programos aprašymą</w:t>
      </w:r>
      <w:r w:rsidR="007A3A19">
        <w:rPr>
          <w:rFonts w:ascii="Verdana" w:eastAsia="Times New Roman" w:hAnsi="Verdana" w:cs="Tahoma"/>
          <w:kern w:val="0"/>
          <w:sz w:val="20"/>
          <w:szCs w:val="20"/>
          <w14:ligatures w14:val="none"/>
        </w:rPr>
        <w:t>:</w:t>
      </w:r>
      <w:r>
        <w:rPr>
          <w:rFonts w:ascii="Verdana" w:eastAsia="Times New Roman" w:hAnsi="Verdana" w:cs="Tahoma"/>
          <w:kern w:val="0"/>
          <w:sz w:val="20"/>
          <w:szCs w:val="20"/>
          <w14:ligatures w14:val="none"/>
        </w:rPr>
        <w:t xml:space="preserve"> </w:t>
      </w:r>
      <w:r w:rsidR="00B464DB" w:rsidRPr="00B464DB">
        <w:rPr>
          <w:rFonts w:ascii="Verdana" w:eastAsia="Times New Roman" w:hAnsi="Verdana" w:cs="Tahoma"/>
          <w:kern w:val="0"/>
          <w:sz w:val="20"/>
          <w:szCs w:val="20"/>
          <w14:ligatures w14:val="none"/>
        </w:rPr>
        <w:t>įvardinta programos nauda</w:t>
      </w:r>
      <w:r w:rsidR="00257D57">
        <w:rPr>
          <w:rFonts w:ascii="Verdana" w:eastAsia="Times New Roman" w:hAnsi="Verdana" w:cs="Tahoma"/>
          <w:kern w:val="0"/>
          <w:sz w:val="20"/>
          <w:szCs w:val="20"/>
          <w14:ligatures w14:val="none"/>
        </w:rPr>
        <w:t xml:space="preserve"> ir vertės pasiūlymas Programos dalyviams</w:t>
      </w:r>
      <w:r w:rsidR="00B464DB" w:rsidRPr="00B464DB">
        <w:rPr>
          <w:rFonts w:ascii="Verdana" w:eastAsia="Times New Roman" w:hAnsi="Verdana" w:cs="Tahoma"/>
          <w:kern w:val="0"/>
          <w:sz w:val="20"/>
          <w:szCs w:val="20"/>
          <w14:ligatures w14:val="none"/>
        </w:rPr>
        <w:t xml:space="preserve">, tikslas, detalizuotos </w:t>
      </w:r>
      <w:r w:rsidR="00257D57">
        <w:rPr>
          <w:rFonts w:ascii="Verdana" w:eastAsia="Times New Roman" w:hAnsi="Verdana" w:cs="Tahoma"/>
          <w:kern w:val="0"/>
          <w:sz w:val="20"/>
          <w:szCs w:val="20"/>
          <w14:ligatures w14:val="none"/>
        </w:rPr>
        <w:t xml:space="preserve">Programos </w:t>
      </w:r>
      <w:r w:rsidR="00B464DB" w:rsidRPr="00B464DB">
        <w:rPr>
          <w:rFonts w:ascii="Verdana" w:eastAsia="Times New Roman" w:hAnsi="Verdana" w:cs="Tahoma"/>
          <w:kern w:val="0"/>
          <w:sz w:val="20"/>
          <w:szCs w:val="20"/>
          <w14:ligatures w14:val="none"/>
        </w:rPr>
        <w:t>temos ir potemės, mokymų metodai, numatom</w:t>
      </w:r>
      <w:r w:rsidR="0063114E">
        <w:rPr>
          <w:rFonts w:ascii="Verdana" w:eastAsia="Times New Roman" w:hAnsi="Verdana" w:cs="Tahoma"/>
          <w:kern w:val="0"/>
          <w:sz w:val="20"/>
          <w:szCs w:val="20"/>
          <w14:ligatures w14:val="none"/>
        </w:rPr>
        <w:t>os</w:t>
      </w:r>
      <w:r w:rsidR="00B464DB" w:rsidRPr="00B464DB">
        <w:rPr>
          <w:rFonts w:ascii="Verdana" w:eastAsia="Times New Roman" w:hAnsi="Verdana" w:cs="Tahoma"/>
          <w:kern w:val="0"/>
          <w:sz w:val="20"/>
          <w:szCs w:val="20"/>
          <w14:ligatures w14:val="none"/>
        </w:rPr>
        <w:t xml:space="preserve"> naudoti form</w:t>
      </w:r>
      <w:r w:rsidR="0063114E">
        <w:rPr>
          <w:rFonts w:ascii="Verdana" w:eastAsia="Times New Roman" w:hAnsi="Verdana" w:cs="Tahoma"/>
          <w:kern w:val="0"/>
          <w:sz w:val="20"/>
          <w:szCs w:val="20"/>
          <w14:ligatures w14:val="none"/>
        </w:rPr>
        <w:t>o</w:t>
      </w:r>
      <w:r w:rsidR="00B464DB" w:rsidRPr="00B464DB">
        <w:rPr>
          <w:rFonts w:ascii="Verdana" w:eastAsia="Times New Roman" w:hAnsi="Verdana" w:cs="Tahoma"/>
          <w:kern w:val="0"/>
          <w:sz w:val="20"/>
          <w:szCs w:val="20"/>
          <w14:ligatures w14:val="none"/>
        </w:rPr>
        <w:t>s ir įranki</w:t>
      </w:r>
      <w:r w:rsidR="0063114E">
        <w:rPr>
          <w:rFonts w:ascii="Verdana" w:eastAsia="Times New Roman" w:hAnsi="Verdana" w:cs="Tahoma"/>
          <w:kern w:val="0"/>
          <w:sz w:val="20"/>
          <w:szCs w:val="20"/>
          <w14:ligatures w14:val="none"/>
        </w:rPr>
        <w:t>a</w:t>
      </w:r>
      <w:r w:rsidR="005622A6">
        <w:rPr>
          <w:rFonts w:ascii="Verdana" w:eastAsia="Times New Roman" w:hAnsi="Verdana" w:cs="Tahoma"/>
          <w:kern w:val="0"/>
          <w:sz w:val="20"/>
          <w:szCs w:val="20"/>
          <w14:ligatures w14:val="none"/>
        </w:rPr>
        <w:t>i</w:t>
      </w:r>
      <w:r w:rsidR="00B464DB" w:rsidRPr="00B464DB">
        <w:rPr>
          <w:rFonts w:ascii="Verdana" w:eastAsia="Times New Roman" w:hAnsi="Verdana" w:cs="Tahoma"/>
          <w:kern w:val="0"/>
          <w:sz w:val="20"/>
          <w:szCs w:val="20"/>
          <w14:ligatures w14:val="none"/>
        </w:rPr>
        <w:t xml:space="preserve">, lavinamos kompetencijos prie </w:t>
      </w:r>
      <w:r w:rsidR="00B464DB" w:rsidRPr="00B464DB">
        <w:rPr>
          <w:rFonts w:ascii="Verdana" w:eastAsia="Times New Roman" w:hAnsi="Verdana" w:cs="Tahoma"/>
          <w:kern w:val="0"/>
          <w:sz w:val="20"/>
          <w:szCs w:val="20"/>
          <w14:ligatures w14:val="none"/>
        </w:rPr>
        <w:lastRenderedPageBreak/>
        <w:t>kiekvienos programos</w:t>
      </w:r>
      <w:r w:rsidR="0063114E">
        <w:rPr>
          <w:rFonts w:ascii="Verdana" w:eastAsia="Times New Roman" w:hAnsi="Verdana" w:cs="Tahoma"/>
          <w:kern w:val="0"/>
          <w:sz w:val="20"/>
          <w:szCs w:val="20"/>
          <w14:ligatures w14:val="none"/>
        </w:rPr>
        <w:t xml:space="preserve"> temos</w:t>
      </w:r>
      <w:r w:rsidR="00B464DB" w:rsidRPr="00B464DB">
        <w:rPr>
          <w:rFonts w:ascii="Verdana" w:eastAsia="Times New Roman" w:hAnsi="Verdana" w:cs="Tahoma"/>
          <w:kern w:val="0"/>
          <w:sz w:val="20"/>
          <w:szCs w:val="20"/>
          <w14:ligatures w14:val="none"/>
        </w:rPr>
        <w:t>.</w:t>
      </w:r>
      <w:r w:rsidR="0063114E">
        <w:rPr>
          <w:rFonts w:ascii="Verdana" w:eastAsia="Times New Roman" w:hAnsi="Verdana" w:cs="Tahoma"/>
          <w:kern w:val="0"/>
          <w:sz w:val="20"/>
          <w:szCs w:val="20"/>
          <w14:ligatures w14:val="none"/>
        </w:rPr>
        <w:t xml:space="preserve"> Rekomenduojamų temų sąrašas yra pateiktas Techninės specifikacijos Priede Nr. </w:t>
      </w:r>
      <w:r w:rsidR="0063114E" w:rsidRPr="00430943">
        <w:rPr>
          <w:rFonts w:ascii="Verdana" w:eastAsia="Times New Roman" w:hAnsi="Verdana" w:cs="Tahoma"/>
          <w:kern w:val="0"/>
          <w:sz w:val="20"/>
          <w:szCs w:val="20"/>
          <w14:ligatures w14:val="none"/>
        </w:rPr>
        <w:t xml:space="preserve">1. </w:t>
      </w:r>
    </w:p>
    <w:p w14:paraId="75AB22DD" w14:textId="23ACD656" w:rsidR="009223E2" w:rsidRDefault="009223E2" w:rsidP="008A35EF">
      <w:pPr>
        <w:numPr>
          <w:ilvl w:val="2"/>
          <w:numId w:val="19"/>
        </w:numPr>
        <w:spacing w:after="0" w:line="240" w:lineRule="auto"/>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t xml:space="preserve">Programoje dalyvaujančių </w:t>
      </w:r>
      <w:r w:rsidR="00B41FB2">
        <w:rPr>
          <w:rFonts w:ascii="Verdana" w:eastAsia="Times New Roman" w:hAnsi="Verdana" w:cs="Tahoma"/>
          <w:kern w:val="0"/>
          <w:sz w:val="20"/>
          <w:szCs w:val="20"/>
          <w14:ligatures w14:val="none"/>
        </w:rPr>
        <w:t>ekspertų ir mentorių sąrašas;</w:t>
      </w:r>
    </w:p>
    <w:p w14:paraId="56B4BFA6" w14:textId="71053423" w:rsidR="00234A16" w:rsidRDefault="00234A16" w:rsidP="008A35EF">
      <w:pPr>
        <w:numPr>
          <w:ilvl w:val="2"/>
          <w:numId w:val="19"/>
        </w:numPr>
        <w:spacing w:after="0" w:line="240" w:lineRule="auto"/>
        <w:jc w:val="both"/>
        <w:rPr>
          <w:rFonts w:ascii="Verdana" w:eastAsia="Times New Roman" w:hAnsi="Verdana" w:cs="Tahoma"/>
          <w:kern w:val="0"/>
          <w:sz w:val="20"/>
          <w:szCs w:val="20"/>
          <w14:ligatures w14:val="none"/>
        </w:rPr>
      </w:pPr>
      <w:r w:rsidRPr="002B14EE">
        <w:rPr>
          <w:rFonts w:ascii="Verdana" w:eastAsia="Times New Roman" w:hAnsi="Verdana" w:cs="Tahoma"/>
          <w:kern w:val="0"/>
          <w:sz w:val="20"/>
          <w:szCs w:val="20"/>
          <w14:ligatures w14:val="none"/>
        </w:rPr>
        <w:t>Programos detalų etapų planą su temomis bei kiekvienos temos veiklų išdėstymą laike. </w:t>
      </w:r>
    </w:p>
    <w:p w14:paraId="7458C1D7" w14:textId="1BEFAA0A" w:rsidR="00815E5E" w:rsidRDefault="00E16A8C" w:rsidP="008A35EF">
      <w:pPr>
        <w:numPr>
          <w:ilvl w:val="2"/>
          <w:numId w:val="19"/>
        </w:numPr>
        <w:spacing w:after="0" w:line="240" w:lineRule="auto"/>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t xml:space="preserve">Programos grupių baigiamųjų renginių </w:t>
      </w:r>
      <w:r w:rsidR="00ED7B07">
        <w:rPr>
          <w:rFonts w:ascii="Verdana" w:eastAsia="Times New Roman" w:hAnsi="Verdana" w:cs="Tahoma"/>
          <w:kern w:val="0"/>
          <w:sz w:val="20"/>
          <w:szCs w:val="20"/>
          <w14:ligatures w14:val="none"/>
        </w:rPr>
        <w:t>koncepciją;</w:t>
      </w:r>
    </w:p>
    <w:p w14:paraId="67201A8E" w14:textId="36BDCCF8" w:rsidR="00146C43" w:rsidRDefault="00795C5D" w:rsidP="008A35EF">
      <w:pPr>
        <w:numPr>
          <w:ilvl w:val="2"/>
          <w:numId w:val="19"/>
        </w:numPr>
        <w:spacing w:after="0" w:line="240" w:lineRule="auto"/>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t xml:space="preserve">Praktinių </w:t>
      </w:r>
      <w:r w:rsidR="00CE546E">
        <w:rPr>
          <w:rFonts w:ascii="Verdana" w:eastAsia="Times New Roman" w:hAnsi="Verdana" w:cs="Tahoma"/>
          <w:kern w:val="0"/>
          <w:sz w:val="20"/>
          <w:szCs w:val="20"/>
          <w14:ligatures w14:val="none"/>
        </w:rPr>
        <w:t>tinklaveikos</w:t>
      </w:r>
      <w:r w:rsidR="007E1D69">
        <w:rPr>
          <w:rFonts w:ascii="Verdana" w:eastAsia="Times New Roman" w:hAnsi="Verdana" w:cs="Tahoma"/>
          <w:kern w:val="0"/>
          <w:sz w:val="20"/>
          <w:szCs w:val="20"/>
          <w14:ligatures w14:val="none"/>
        </w:rPr>
        <w:t xml:space="preserve"> sesijų</w:t>
      </w:r>
      <w:r w:rsidR="00CE546E">
        <w:rPr>
          <w:rFonts w:ascii="Verdana" w:eastAsia="Times New Roman" w:hAnsi="Verdana" w:cs="Tahoma"/>
          <w:kern w:val="0"/>
          <w:sz w:val="20"/>
          <w:szCs w:val="20"/>
          <w14:ligatures w14:val="none"/>
        </w:rPr>
        <w:t xml:space="preserve"> </w:t>
      </w:r>
      <w:r>
        <w:rPr>
          <w:rFonts w:ascii="Verdana" w:eastAsia="Times New Roman" w:hAnsi="Verdana" w:cs="Tahoma"/>
          <w:kern w:val="0"/>
          <w:sz w:val="20"/>
          <w:szCs w:val="20"/>
          <w14:ligatures w14:val="none"/>
        </w:rPr>
        <w:t>Programos dalyviams koncepciją;</w:t>
      </w:r>
    </w:p>
    <w:p w14:paraId="1BC4AD60" w14:textId="7313485E" w:rsidR="00234A16" w:rsidRDefault="00AE1B51" w:rsidP="008A35EF">
      <w:pPr>
        <w:numPr>
          <w:ilvl w:val="2"/>
          <w:numId w:val="19"/>
        </w:numPr>
        <w:spacing w:after="0" w:line="240" w:lineRule="auto"/>
        <w:jc w:val="both"/>
        <w:rPr>
          <w:rFonts w:ascii="Verdana" w:eastAsia="Times New Roman" w:hAnsi="Verdana" w:cs="Tahoma"/>
          <w:kern w:val="0"/>
          <w:sz w:val="20"/>
          <w:szCs w:val="20"/>
          <w14:ligatures w14:val="none"/>
        </w:rPr>
      </w:pPr>
      <w:r w:rsidRPr="00F97C9D">
        <w:rPr>
          <w:rFonts w:ascii="Verdana" w:eastAsia="Times New Roman" w:hAnsi="Verdana" w:cs="Tahoma"/>
          <w:kern w:val="0"/>
          <w:sz w:val="20"/>
          <w:szCs w:val="20"/>
          <w14:ligatures w14:val="none"/>
        </w:rPr>
        <w:t>6 (šešių</w:t>
      </w:r>
      <w:r w:rsidR="00D61008" w:rsidRPr="00F97C9D">
        <w:rPr>
          <w:rFonts w:ascii="Verdana" w:eastAsia="Times New Roman" w:hAnsi="Verdana" w:cs="Tahoma"/>
          <w:kern w:val="0"/>
          <w:sz w:val="20"/>
          <w:szCs w:val="20"/>
          <w14:ligatures w14:val="none"/>
        </w:rPr>
        <w:t xml:space="preserve">) </w:t>
      </w:r>
      <w:r w:rsidR="00234A16" w:rsidRPr="00F97C9D">
        <w:rPr>
          <w:rFonts w:ascii="Verdana" w:eastAsia="Times New Roman" w:hAnsi="Verdana" w:cs="Tahoma"/>
          <w:kern w:val="0"/>
          <w:sz w:val="20"/>
          <w:szCs w:val="20"/>
          <w14:ligatures w14:val="none"/>
        </w:rPr>
        <w:t>Programos</w:t>
      </w:r>
      <w:r w:rsidR="00234A16">
        <w:rPr>
          <w:rFonts w:ascii="Verdana" w:eastAsia="Times New Roman" w:hAnsi="Verdana" w:cs="Tahoma"/>
          <w:kern w:val="0"/>
          <w:sz w:val="20"/>
          <w:szCs w:val="20"/>
          <w14:ligatures w14:val="none"/>
        </w:rPr>
        <w:t xml:space="preserve">  grupių planuojamą </w:t>
      </w:r>
      <w:r w:rsidR="00D61008">
        <w:rPr>
          <w:rFonts w:ascii="Verdana" w:eastAsia="Times New Roman" w:hAnsi="Verdana" w:cs="Tahoma"/>
          <w:kern w:val="0"/>
          <w:sz w:val="20"/>
          <w:szCs w:val="20"/>
          <w14:ligatures w14:val="none"/>
        </w:rPr>
        <w:t>išdėstymą laike</w:t>
      </w:r>
      <w:r w:rsidR="003A11F4">
        <w:rPr>
          <w:rFonts w:ascii="Verdana" w:hAnsi="Verdana"/>
          <w:color w:val="000000"/>
          <w:sz w:val="20"/>
          <w:szCs w:val="20"/>
          <w:shd w:val="clear" w:color="auto" w:fill="FFFFFF"/>
        </w:rPr>
        <w:t xml:space="preserve"> </w:t>
      </w:r>
      <w:r w:rsidR="003A11F4" w:rsidRPr="003A11F4">
        <w:rPr>
          <w:rFonts w:ascii="Verdana" w:eastAsia="Times New Roman" w:hAnsi="Verdana" w:cs="Tahoma"/>
          <w:kern w:val="0"/>
          <w:sz w:val="20"/>
          <w:szCs w:val="20"/>
          <w14:ligatures w14:val="none"/>
        </w:rPr>
        <w:t>pagal regionus, pagal Perkančiosios organizacijos Programos derinimo metu pateiktą projekto “</w:t>
      </w:r>
      <w:r w:rsidR="003A11F4" w:rsidRPr="003A11F4">
        <w:rPr>
          <w:rFonts w:ascii="Verdana" w:eastAsia="Times New Roman" w:hAnsi="Verdana" w:cs="Tahoma"/>
          <w:b/>
          <w:bCs/>
          <w:kern w:val="0"/>
          <w:sz w:val="20"/>
          <w:szCs w:val="20"/>
          <w14:ligatures w14:val="none"/>
        </w:rPr>
        <w:t>KKI akceleravimo veikla fiziniams asmenims, vykdantiems ūkinę veiklą, labai mažoms, mažoms, vidutinėms ir didelėms įmonėms VVL regione ir sostinės regione “</w:t>
      </w:r>
      <w:r w:rsidR="003A11F4" w:rsidRPr="003A11F4">
        <w:rPr>
          <w:rFonts w:ascii="Verdana" w:eastAsia="Times New Roman" w:hAnsi="Verdana" w:cs="Tahoma"/>
          <w:kern w:val="0"/>
          <w:sz w:val="20"/>
          <w:szCs w:val="20"/>
          <w:vertAlign w:val="superscript"/>
          <w14:ligatures w14:val="none"/>
        </w:rPr>
        <w:t>2</w:t>
      </w:r>
      <w:r w:rsidR="003A11F4" w:rsidRPr="003A11F4">
        <w:rPr>
          <w:rFonts w:ascii="Verdana" w:eastAsia="Times New Roman" w:hAnsi="Verdana" w:cs="Tahoma"/>
          <w:kern w:val="0"/>
          <w:sz w:val="20"/>
          <w:szCs w:val="20"/>
          <w14:ligatures w14:val="none"/>
        </w:rPr>
        <w:t xml:space="preserve"> 5-ių programų (Įvadinis akceleratorius, eksportas, e-komercija, ArtTech, žiedinė ekonomika) preliminarų įgyvendinimo grafiką.  </w:t>
      </w:r>
    </w:p>
    <w:p w14:paraId="10726318" w14:textId="1EAD2BA1" w:rsidR="00662E1B" w:rsidRDefault="00662E1B" w:rsidP="008A35EF">
      <w:pPr>
        <w:numPr>
          <w:ilvl w:val="1"/>
          <w:numId w:val="19"/>
        </w:numPr>
        <w:spacing w:after="0" w:line="240" w:lineRule="auto"/>
        <w:jc w:val="both"/>
        <w:rPr>
          <w:rFonts w:ascii="Verdana" w:eastAsia="Times New Roman" w:hAnsi="Verdana" w:cs="Tahoma"/>
          <w:kern w:val="0"/>
          <w:sz w:val="20"/>
          <w:szCs w:val="20"/>
          <w14:ligatures w14:val="none"/>
        </w:rPr>
      </w:pPr>
      <w:r w:rsidRPr="00662E1B">
        <w:rPr>
          <w:rFonts w:ascii="Verdana" w:eastAsia="Times New Roman" w:hAnsi="Verdana" w:cs="Tahoma"/>
          <w:b/>
          <w:bCs/>
          <w:kern w:val="0"/>
          <w:sz w:val="20"/>
          <w:szCs w:val="20"/>
          <w14:ligatures w14:val="none"/>
        </w:rPr>
        <w:t xml:space="preserve">Programos </w:t>
      </w:r>
      <w:r w:rsidR="0073370B">
        <w:rPr>
          <w:rFonts w:ascii="Verdana" w:eastAsia="Times New Roman" w:hAnsi="Verdana" w:cs="Tahoma"/>
          <w:b/>
          <w:bCs/>
          <w:kern w:val="0"/>
          <w:sz w:val="20"/>
          <w:szCs w:val="20"/>
          <w14:ligatures w14:val="none"/>
        </w:rPr>
        <w:t xml:space="preserve">įgyvendinimo plano </w:t>
      </w:r>
      <w:r w:rsidRPr="00662E1B">
        <w:rPr>
          <w:rFonts w:ascii="Verdana" w:eastAsia="Times New Roman" w:hAnsi="Verdana" w:cs="Tahoma"/>
          <w:b/>
          <w:bCs/>
          <w:kern w:val="0"/>
          <w:sz w:val="20"/>
          <w:szCs w:val="20"/>
          <w14:ligatures w14:val="none"/>
        </w:rPr>
        <w:t>tikslas</w:t>
      </w:r>
      <w:r w:rsidRPr="00662E1B">
        <w:rPr>
          <w:rFonts w:ascii="Verdana" w:eastAsia="Times New Roman" w:hAnsi="Verdana" w:cs="Tahoma"/>
          <w:kern w:val="0"/>
          <w:sz w:val="20"/>
          <w:szCs w:val="20"/>
          <w14:ligatures w14:val="none"/>
        </w:rPr>
        <w:t xml:space="preserve"> – </w:t>
      </w:r>
      <w:r w:rsidR="000D13ED">
        <w:rPr>
          <w:rFonts w:ascii="Verdana" w:eastAsia="Times New Roman" w:hAnsi="Verdana" w:cs="Tahoma"/>
          <w:kern w:val="0"/>
          <w:sz w:val="20"/>
          <w:szCs w:val="20"/>
          <w14:ligatures w14:val="none"/>
        </w:rPr>
        <w:t xml:space="preserve">užtikrinti, kad būtų </w:t>
      </w:r>
      <w:r w:rsidR="00901AA7">
        <w:rPr>
          <w:rFonts w:ascii="Verdana" w:eastAsia="Times New Roman" w:hAnsi="Verdana" w:cs="Tahoma"/>
          <w:kern w:val="0"/>
          <w:sz w:val="20"/>
          <w:szCs w:val="20"/>
          <w14:ligatures w14:val="none"/>
        </w:rPr>
        <w:t>parengta</w:t>
      </w:r>
      <w:r w:rsidR="000D13ED">
        <w:rPr>
          <w:rFonts w:ascii="Verdana" w:eastAsia="Times New Roman" w:hAnsi="Verdana" w:cs="Tahoma"/>
          <w:kern w:val="0"/>
          <w:sz w:val="20"/>
          <w:szCs w:val="20"/>
          <w14:ligatures w14:val="none"/>
        </w:rPr>
        <w:t xml:space="preserve"> tinkamiausia Programa sudaranti sąlygas </w:t>
      </w:r>
      <w:r w:rsidRPr="00662E1B">
        <w:rPr>
          <w:rFonts w:ascii="Verdana" w:eastAsia="Times New Roman" w:hAnsi="Verdana" w:cs="Tahoma"/>
          <w:kern w:val="0"/>
          <w:sz w:val="20"/>
          <w:szCs w:val="20"/>
          <w14:ligatures w14:val="none"/>
        </w:rPr>
        <w:t xml:space="preserve">teikti aukščiausius kokybės reikalavimus atitinkančias Paslaugas, suteikiant galimybę Programos dalyviui dalyvauti tinklaveikoje, susipažinti su sėkmingų KKI verslų atstovais, pristatyti savo įmonę tinklaveikos renginio metu, parengti eksporto strategiją ir  eksporto strategijos veiksmų planą ir kt. kaip apibrėžta </w:t>
      </w:r>
      <w:r w:rsidR="00FD751B">
        <w:rPr>
          <w:rFonts w:ascii="Verdana" w:eastAsia="Times New Roman" w:hAnsi="Verdana" w:cs="Tahoma"/>
          <w:kern w:val="0"/>
          <w:sz w:val="20"/>
          <w:szCs w:val="20"/>
          <w14:ligatures w14:val="none"/>
        </w:rPr>
        <w:t>Techninėje specifikacijoje</w:t>
      </w:r>
      <w:r w:rsidRPr="00662E1B">
        <w:rPr>
          <w:rFonts w:ascii="Verdana" w:eastAsia="Times New Roman" w:hAnsi="Verdana" w:cs="Tahoma"/>
          <w:kern w:val="0"/>
          <w:sz w:val="20"/>
          <w:szCs w:val="20"/>
          <w14:ligatures w14:val="none"/>
        </w:rPr>
        <w:t xml:space="preserve">. Aukščiausia kokybė yra suprantama </w:t>
      </w:r>
      <w:r w:rsidRPr="00662E1B">
        <w:rPr>
          <w:rFonts w:ascii="Verdana" w:eastAsia="Times New Roman" w:hAnsi="Verdana" w:cs="Tahoma"/>
          <w:i/>
          <w:iCs/>
          <w:kern w:val="0"/>
          <w:sz w:val="20"/>
          <w:szCs w:val="20"/>
          <w14:ligatures w14:val="none"/>
        </w:rPr>
        <w:t>mutatis mutandis</w:t>
      </w:r>
      <w:r w:rsidRPr="00662E1B">
        <w:rPr>
          <w:rFonts w:ascii="Verdana" w:eastAsia="Times New Roman" w:hAnsi="Verdana" w:cs="Tahoma"/>
          <w:kern w:val="0"/>
          <w:sz w:val="20"/>
          <w:szCs w:val="20"/>
          <w14:ligatures w14:val="none"/>
        </w:rPr>
        <w:t xml:space="preserve"> kaip apibrėžta LR CK paslaugoms taikomose straipsniuose.  </w:t>
      </w:r>
    </w:p>
    <w:p w14:paraId="6C89A41D" w14:textId="77777777" w:rsidR="005710C6" w:rsidRDefault="00E4528D" w:rsidP="008A35EF">
      <w:pPr>
        <w:numPr>
          <w:ilvl w:val="1"/>
          <w:numId w:val="19"/>
        </w:numPr>
        <w:spacing w:after="0" w:line="240" w:lineRule="auto"/>
        <w:jc w:val="both"/>
        <w:rPr>
          <w:rFonts w:ascii="Verdana" w:eastAsia="Times New Roman" w:hAnsi="Verdana" w:cs="Tahoma"/>
          <w:kern w:val="0"/>
          <w:sz w:val="20"/>
          <w:szCs w:val="20"/>
          <w14:ligatures w14:val="none"/>
        </w:rPr>
      </w:pPr>
      <w:r w:rsidRPr="00451167">
        <w:rPr>
          <w:rFonts w:ascii="Verdana" w:eastAsia="Times New Roman" w:hAnsi="Verdana" w:cs="Tahoma"/>
          <w:kern w:val="0"/>
          <w:sz w:val="20"/>
          <w:szCs w:val="20"/>
          <w14:ligatures w14:val="none"/>
        </w:rPr>
        <w:t xml:space="preserve">Programos įgyvendinimo planą </w:t>
      </w:r>
      <w:r w:rsidR="00451167" w:rsidRPr="00451167">
        <w:rPr>
          <w:rFonts w:ascii="Verdana" w:eastAsia="Times New Roman" w:hAnsi="Verdana" w:cs="Tahoma"/>
          <w:kern w:val="0"/>
          <w:sz w:val="20"/>
          <w:szCs w:val="20"/>
          <w14:ligatures w14:val="none"/>
        </w:rPr>
        <w:t>Teikėjas</w:t>
      </w:r>
      <w:r>
        <w:rPr>
          <w:rFonts w:ascii="Verdana" w:eastAsia="Times New Roman" w:hAnsi="Verdana" w:cs="Tahoma"/>
          <w:kern w:val="0"/>
          <w:sz w:val="20"/>
          <w:szCs w:val="20"/>
          <w14:ligatures w14:val="none"/>
        </w:rPr>
        <w:t xml:space="preserve"> turi pateikti </w:t>
      </w:r>
      <w:r w:rsidR="00451167" w:rsidRPr="00451167">
        <w:rPr>
          <w:rFonts w:ascii="Verdana" w:eastAsia="Times New Roman" w:hAnsi="Verdana" w:cs="Tahoma"/>
          <w:kern w:val="0"/>
          <w:sz w:val="20"/>
          <w:szCs w:val="20"/>
          <w14:ligatures w14:val="none"/>
        </w:rPr>
        <w:t xml:space="preserve">ne </w:t>
      </w:r>
      <w:r w:rsidR="00451167" w:rsidRPr="00F97C9D">
        <w:rPr>
          <w:rFonts w:ascii="Verdana" w:eastAsia="Times New Roman" w:hAnsi="Verdana" w:cs="Tahoma"/>
          <w:kern w:val="0"/>
          <w:sz w:val="20"/>
          <w:szCs w:val="20"/>
          <w14:ligatures w14:val="none"/>
        </w:rPr>
        <w:t>vėliau kaip per 30 kalendorinių dienų nuo paslaugų sutarties įsigaliojimo dienos</w:t>
      </w:r>
      <w:r w:rsidR="0014532B" w:rsidRPr="00F97C9D">
        <w:rPr>
          <w:rFonts w:ascii="Verdana" w:eastAsia="Times New Roman" w:hAnsi="Verdana" w:cs="Tahoma"/>
          <w:kern w:val="0"/>
          <w:sz w:val="20"/>
          <w:szCs w:val="20"/>
          <w14:ligatures w14:val="none"/>
        </w:rPr>
        <w:t xml:space="preserve">. </w:t>
      </w:r>
      <w:r w:rsidR="00451167" w:rsidRPr="00F97C9D">
        <w:rPr>
          <w:rFonts w:ascii="Verdana" w:eastAsia="Times New Roman" w:hAnsi="Verdana" w:cs="Tahoma"/>
          <w:kern w:val="0"/>
          <w:sz w:val="20"/>
          <w:szCs w:val="20"/>
          <w14:ligatures w14:val="none"/>
        </w:rPr>
        <w:t> Perkančiosios organizacijos</w:t>
      </w:r>
      <w:r w:rsidR="00451167" w:rsidRPr="00451167">
        <w:rPr>
          <w:rFonts w:ascii="Verdana" w:eastAsia="Times New Roman" w:hAnsi="Verdana" w:cs="Tahoma"/>
          <w:kern w:val="0"/>
          <w:sz w:val="20"/>
          <w:szCs w:val="20"/>
          <w14:ligatures w14:val="none"/>
        </w:rPr>
        <w:t xml:space="preserve"> patalpose ar Perkančiajai organizacijai paprašius kitomis nuotolinio komunikavimo priemonėmis</w:t>
      </w:r>
      <w:r w:rsidR="0014532B">
        <w:rPr>
          <w:rFonts w:ascii="Verdana" w:eastAsia="Times New Roman" w:hAnsi="Verdana" w:cs="Tahoma"/>
          <w:kern w:val="0"/>
          <w:sz w:val="20"/>
          <w:szCs w:val="20"/>
          <w14:ligatures w14:val="none"/>
        </w:rPr>
        <w:t xml:space="preserve"> </w:t>
      </w:r>
      <w:r w:rsidR="00451167" w:rsidRPr="00451167">
        <w:rPr>
          <w:rFonts w:ascii="Verdana" w:eastAsia="Times New Roman" w:hAnsi="Verdana" w:cs="Tahoma"/>
          <w:kern w:val="0"/>
          <w:sz w:val="20"/>
          <w:szCs w:val="20"/>
          <w14:ligatures w14:val="none"/>
        </w:rPr>
        <w:t>Teikėjas organizuoja išsamų Programos įgyvendinimo plano pristatymą</w:t>
      </w:r>
      <w:r w:rsidR="000A63D2">
        <w:rPr>
          <w:rFonts w:ascii="Verdana" w:eastAsia="Times New Roman" w:hAnsi="Verdana" w:cs="Tahoma"/>
          <w:kern w:val="0"/>
          <w:sz w:val="20"/>
          <w:szCs w:val="20"/>
          <w14:ligatures w14:val="none"/>
        </w:rPr>
        <w:t xml:space="preserve">. </w:t>
      </w:r>
      <w:r w:rsidR="00451167" w:rsidRPr="000A63D2">
        <w:rPr>
          <w:rFonts w:ascii="Verdana" w:eastAsia="Times New Roman" w:hAnsi="Verdana" w:cs="Tahoma"/>
          <w:kern w:val="0"/>
          <w:sz w:val="20"/>
          <w:szCs w:val="20"/>
          <w14:ligatures w14:val="none"/>
        </w:rPr>
        <w:t xml:space="preserve">Perkančioji organizacija turi teisę teikti pastabas dėl Programos įgyvendinimui pasirinktų priemonių tobulinimo. Perkančiajai organizacijai pateikus papildomas pastabas galutiniam Programos variantui, jis turi būti koreguojamas pakartotinai ne ilgiau nei per 5 darbo dienas. Tik po to, kai Perkančioji organizacija raštu patvirtina Programos įgyvendinimo planą, Teikėjas gali pradėti Programos įgyvendinimą. Teikėjas turi organizuoti darbą taip, kad galutinis Programos įgyvendinimo planas būtų suderintas per 60 kalendorinių dienų nuo paslaugų sutarties įsigaliojimo. </w:t>
      </w:r>
    </w:p>
    <w:p w14:paraId="1B071B7F" w14:textId="1A600B88" w:rsidR="00842CAA" w:rsidRDefault="00451167" w:rsidP="008A35EF">
      <w:pPr>
        <w:numPr>
          <w:ilvl w:val="1"/>
          <w:numId w:val="19"/>
        </w:numPr>
        <w:spacing w:after="0" w:line="240" w:lineRule="auto"/>
        <w:jc w:val="both"/>
        <w:rPr>
          <w:rFonts w:ascii="Verdana" w:eastAsia="Times New Roman" w:hAnsi="Verdana" w:cs="Tahoma"/>
          <w:kern w:val="0"/>
          <w:sz w:val="20"/>
          <w:szCs w:val="20"/>
          <w14:ligatures w14:val="none"/>
        </w:rPr>
      </w:pPr>
      <w:r w:rsidRPr="005710C6">
        <w:rPr>
          <w:rFonts w:ascii="Verdana" w:eastAsia="Times New Roman" w:hAnsi="Verdana" w:cs="Tahoma"/>
          <w:kern w:val="0"/>
          <w:sz w:val="20"/>
          <w:szCs w:val="20"/>
          <w14:ligatures w14:val="none"/>
        </w:rPr>
        <w:t>Program</w:t>
      </w:r>
      <w:r w:rsidR="0021583F" w:rsidRPr="005710C6">
        <w:rPr>
          <w:rFonts w:ascii="Verdana" w:eastAsia="Times New Roman" w:hAnsi="Verdana" w:cs="Tahoma"/>
          <w:kern w:val="0"/>
          <w:sz w:val="20"/>
          <w:szCs w:val="20"/>
          <w14:ligatures w14:val="none"/>
        </w:rPr>
        <w:t>os įgyvendinimo planas turi būti</w:t>
      </w:r>
      <w:r w:rsidR="00304D07" w:rsidRPr="005710C6">
        <w:rPr>
          <w:rFonts w:ascii="Verdana" w:eastAsia="Times New Roman" w:hAnsi="Verdana" w:cs="Tahoma"/>
          <w:kern w:val="0"/>
          <w:sz w:val="20"/>
          <w:szCs w:val="20"/>
          <w14:ligatures w14:val="none"/>
        </w:rPr>
        <w:t xml:space="preserve"> pildomas, tikslinamas ir adaptuojamas pasikeitus rinkos situacijai ir / arba prieš kiekvieną  </w:t>
      </w:r>
      <w:r w:rsidR="00C00AD3" w:rsidRPr="005710C6">
        <w:rPr>
          <w:rFonts w:ascii="Verdana" w:eastAsia="Times New Roman" w:hAnsi="Verdana" w:cs="Tahoma"/>
          <w:kern w:val="0"/>
          <w:sz w:val="20"/>
          <w:szCs w:val="20"/>
          <w14:ligatures w14:val="none"/>
        </w:rPr>
        <w:t xml:space="preserve">Programos </w:t>
      </w:r>
      <w:r w:rsidR="00304D07" w:rsidRPr="005710C6">
        <w:rPr>
          <w:rFonts w:ascii="Verdana" w:eastAsia="Times New Roman" w:hAnsi="Verdana" w:cs="Tahoma"/>
          <w:kern w:val="0"/>
          <w:sz w:val="20"/>
          <w:szCs w:val="20"/>
          <w14:ligatures w14:val="none"/>
        </w:rPr>
        <w:t>grupės pradžią, atsižvelgus į praėjusi</w:t>
      </w:r>
      <w:r w:rsidR="00C00AD3" w:rsidRPr="005710C6">
        <w:rPr>
          <w:rFonts w:ascii="Verdana" w:eastAsia="Times New Roman" w:hAnsi="Verdana" w:cs="Tahoma"/>
          <w:kern w:val="0"/>
          <w:sz w:val="20"/>
          <w:szCs w:val="20"/>
          <w14:ligatures w14:val="none"/>
        </w:rPr>
        <w:t xml:space="preserve">os </w:t>
      </w:r>
      <w:r w:rsidR="00304D07" w:rsidRPr="005710C6">
        <w:rPr>
          <w:rFonts w:ascii="Verdana" w:eastAsia="Times New Roman" w:hAnsi="Verdana" w:cs="Tahoma"/>
          <w:kern w:val="0"/>
          <w:sz w:val="20"/>
          <w:szCs w:val="20"/>
          <w14:ligatures w14:val="none"/>
        </w:rPr>
        <w:t>grup</w:t>
      </w:r>
      <w:r w:rsidR="00C00AD3" w:rsidRPr="005710C6">
        <w:rPr>
          <w:rFonts w:ascii="Verdana" w:eastAsia="Times New Roman" w:hAnsi="Verdana" w:cs="Tahoma"/>
          <w:kern w:val="0"/>
          <w:sz w:val="20"/>
          <w:szCs w:val="20"/>
          <w14:ligatures w14:val="none"/>
        </w:rPr>
        <w:t>ės</w:t>
      </w:r>
      <w:r w:rsidR="00304D07" w:rsidRPr="005710C6">
        <w:rPr>
          <w:rFonts w:ascii="Verdana" w:eastAsia="Times New Roman" w:hAnsi="Verdana" w:cs="Tahoma"/>
          <w:kern w:val="0"/>
          <w:sz w:val="20"/>
          <w:szCs w:val="20"/>
          <w14:ligatures w14:val="none"/>
        </w:rPr>
        <w:t xml:space="preserve"> rezultatus, pastebėjimus ir iš anksto suderinus su Perkančiąja organizacija visos sutarties galiojimo metu.</w:t>
      </w:r>
      <w:r w:rsidR="00A03B0A" w:rsidRPr="005710C6">
        <w:rPr>
          <w:rFonts w:ascii="Verdana" w:eastAsia="Times New Roman" w:hAnsi="Verdana" w:cs="Tahoma"/>
          <w:kern w:val="0"/>
          <w:sz w:val="20"/>
          <w:szCs w:val="20"/>
          <w14:ligatures w14:val="none"/>
        </w:rPr>
        <w:t xml:space="preserve"> </w:t>
      </w:r>
    </w:p>
    <w:p w14:paraId="2FBDA7B8" w14:textId="117FF6F3" w:rsidR="007F0B7C" w:rsidRDefault="00F03B7D" w:rsidP="008A35EF">
      <w:pPr>
        <w:numPr>
          <w:ilvl w:val="1"/>
          <w:numId w:val="19"/>
        </w:numPr>
        <w:spacing w:after="0" w:line="240" w:lineRule="auto"/>
        <w:jc w:val="both"/>
        <w:rPr>
          <w:rFonts w:ascii="Verdana" w:eastAsia="Times New Roman" w:hAnsi="Verdana" w:cs="Tahoma"/>
          <w:b/>
          <w:bCs/>
          <w:kern w:val="0"/>
          <w:sz w:val="20"/>
          <w:szCs w:val="20"/>
          <w14:ligatures w14:val="none"/>
        </w:rPr>
      </w:pPr>
      <w:r w:rsidRPr="007F0B7C">
        <w:rPr>
          <w:rFonts w:ascii="Verdana" w:eastAsia="Times New Roman" w:hAnsi="Verdana" w:cs="Tahoma"/>
          <w:kern w:val="0"/>
          <w:sz w:val="20"/>
          <w:szCs w:val="20"/>
          <w14:ligatures w14:val="none"/>
        </w:rPr>
        <w:t>Programa turi būti vientisa, įgyvendinama ir sudaryta taip, kad būtų pasiektas programos tikslas.</w:t>
      </w:r>
      <w:r w:rsidRPr="007F0B7C">
        <w:rPr>
          <w:rFonts w:ascii="Verdana" w:eastAsia="Times New Roman" w:hAnsi="Verdana" w:cs="Tahoma"/>
          <w:b/>
          <w:bCs/>
          <w:kern w:val="0"/>
          <w:sz w:val="20"/>
          <w:szCs w:val="20"/>
          <w14:ligatures w14:val="none"/>
        </w:rPr>
        <w:t xml:space="preserve"> </w:t>
      </w:r>
      <w:r w:rsidR="00042A51">
        <w:rPr>
          <w:rFonts w:ascii="Verdana" w:eastAsia="Times New Roman" w:hAnsi="Verdana" w:cs="Tahoma"/>
          <w:b/>
          <w:bCs/>
          <w:kern w:val="0"/>
          <w:sz w:val="20"/>
          <w:szCs w:val="20"/>
          <w14:ligatures w14:val="none"/>
        </w:rPr>
        <w:t xml:space="preserve">Vieną </w:t>
      </w:r>
      <w:r w:rsidR="00891FCC" w:rsidRPr="007F0B7C">
        <w:rPr>
          <w:rFonts w:ascii="Verdana" w:eastAsia="Times New Roman" w:hAnsi="Verdana" w:cs="Tahoma"/>
          <w:b/>
          <w:bCs/>
          <w:kern w:val="0"/>
          <w:sz w:val="20"/>
          <w:szCs w:val="20"/>
          <w14:ligatures w14:val="none"/>
        </w:rPr>
        <w:t>P</w:t>
      </w:r>
      <w:r w:rsidRPr="007F0B7C">
        <w:rPr>
          <w:rFonts w:ascii="Verdana" w:eastAsia="Times New Roman" w:hAnsi="Verdana" w:cs="Tahoma"/>
          <w:b/>
          <w:bCs/>
          <w:kern w:val="0"/>
          <w:sz w:val="20"/>
          <w:szCs w:val="20"/>
          <w14:ligatures w14:val="none"/>
        </w:rPr>
        <w:t>rogram</w:t>
      </w:r>
      <w:r w:rsidR="00A720CD">
        <w:rPr>
          <w:rFonts w:ascii="Verdana" w:eastAsia="Times New Roman" w:hAnsi="Verdana" w:cs="Tahoma"/>
          <w:b/>
          <w:bCs/>
          <w:kern w:val="0"/>
          <w:sz w:val="20"/>
          <w:szCs w:val="20"/>
          <w14:ligatures w14:val="none"/>
        </w:rPr>
        <w:t>ą sudaro šios dalys</w:t>
      </w:r>
      <w:r w:rsidRPr="007F0B7C">
        <w:rPr>
          <w:rFonts w:ascii="Verdana" w:eastAsia="Times New Roman" w:hAnsi="Verdana" w:cs="Tahoma"/>
          <w:b/>
          <w:bCs/>
          <w:kern w:val="0"/>
          <w:sz w:val="20"/>
          <w:szCs w:val="20"/>
          <w14:ligatures w14:val="none"/>
        </w:rPr>
        <w:t xml:space="preserve">: </w:t>
      </w:r>
    </w:p>
    <w:p w14:paraId="76BFAF57" w14:textId="77777777" w:rsidR="00B30D27" w:rsidRDefault="007F0B7C" w:rsidP="008A35EF">
      <w:pPr>
        <w:numPr>
          <w:ilvl w:val="2"/>
          <w:numId w:val="19"/>
        </w:numPr>
        <w:spacing w:after="0" w:line="240" w:lineRule="auto"/>
        <w:jc w:val="both"/>
        <w:rPr>
          <w:rFonts w:ascii="Verdana" w:eastAsia="Times New Roman" w:hAnsi="Verdana" w:cs="Tahoma"/>
          <w:b/>
          <w:bCs/>
          <w:kern w:val="0"/>
          <w:sz w:val="20"/>
          <w:szCs w:val="20"/>
          <w14:ligatures w14:val="none"/>
        </w:rPr>
      </w:pPr>
      <w:r w:rsidRPr="00B30D27">
        <w:rPr>
          <w:rFonts w:ascii="Verdana" w:eastAsia="Times New Roman" w:hAnsi="Verdana" w:cs="Tahoma"/>
          <w:kern w:val="0"/>
          <w:sz w:val="20"/>
          <w:szCs w:val="20"/>
          <w14:ligatures w14:val="none"/>
        </w:rPr>
        <w:t>Eksporto mokym</w:t>
      </w:r>
      <w:r w:rsidR="00A720CD" w:rsidRPr="00B30D27">
        <w:rPr>
          <w:rFonts w:ascii="Verdana" w:eastAsia="Times New Roman" w:hAnsi="Verdana" w:cs="Tahoma"/>
          <w:kern w:val="0"/>
          <w:sz w:val="20"/>
          <w:szCs w:val="20"/>
          <w14:ligatures w14:val="none"/>
        </w:rPr>
        <w:t>ai</w:t>
      </w:r>
      <w:r w:rsidRPr="00B30D27">
        <w:rPr>
          <w:rFonts w:ascii="Verdana" w:eastAsia="Times New Roman" w:hAnsi="Verdana" w:cs="Tahoma"/>
          <w:kern w:val="0"/>
          <w:sz w:val="20"/>
          <w:szCs w:val="20"/>
          <w14:ligatures w14:val="none"/>
        </w:rPr>
        <w:t xml:space="preserve"> su teorija ir praktinėmis užduotimis ne mažiau kaip 8 (aštuoniomis) skirtingomis temomis nurodytomis Priede Nr. 1</w:t>
      </w:r>
      <w:r w:rsidR="00967A54" w:rsidRPr="00B30D27">
        <w:rPr>
          <w:rFonts w:ascii="Verdana" w:eastAsia="Times New Roman" w:hAnsi="Verdana" w:cs="Tahoma"/>
          <w:kern w:val="0"/>
          <w:sz w:val="20"/>
          <w:szCs w:val="20"/>
          <w14:ligatures w14:val="none"/>
        </w:rPr>
        <w:t xml:space="preserve"> (toliau – </w:t>
      </w:r>
      <w:r w:rsidR="00967A54" w:rsidRPr="004D44A6">
        <w:rPr>
          <w:rFonts w:ascii="Verdana" w:eastAsia="Times New Roman" w:hAnsi="Verdana" w:cs="Tahoma"/>
          <w:b/>
          <w:bCs/>
          <w:kern w:val="0"/>
          <w:sz w:val="20"/>
          <w:szCs w:val="20"/>
          <w14:ligatures w14:val="none"/>
        </w:rPr>
        <w:t>Eksporto mokymai</w:t>
      </w:r>
      <w:r w:rsidR="00967A54" w:rsidRPr="00B30D27">
        <w:rPr>
          <w:rFonts w:ascii="Verdana" w:eastAsia="Times New Roman" w:hAnsi="Verdana" w:cs="Tahoma"/>
          <w:kern w:val="0"/>
          <w:sz w:val="20"/>
          <w:szCs w:val="20"/>
          <w14:ligatures w14:val="none"/>
        </w:rPr>
        <w:t>)</w:t>
      </w:r>
      <w:r w:rsidRPr="00B30D27">
        <w:rPr>
          <w:rFonts w:ascii="Verdana" w:eastAsia="Times New Roman" w:hAnsi="Verdana" w:cs="Tahoma"/>
          <w:kern w:val="0"/>
          <w:sz w:val="20"/>
          <w:szCs w:val="20"/>
          <w14:ligatures w14:val="none"/>
        </w:rPr>
        <w:t>; </w:t>
      </w:r>
    </w:p>
    <w:p w14:paraId="042ADC78" w14:textId="7992C4B2" w:rsidR="00B30D27" w:rsidRDefault="001B4DA6" w:rsidP="008A35EF">
      <w:pPr>
        <w:numPr>
          <w:ilvl w:val="2"/>
          <w:numId w:val="19"/>
        </w:numPr>
        <w:spacing w:after="0" w:line="240" w:lineRule="auto"/>
        <w:jc w:val="both"/>
        <w:rPr>
          <w:rFonts w:ascii="Verdana" w:eastAsia="Times New Roman" w:hAnsi="Verdana" w:cs="Tahoma"/>
          <w:b/>
          <w:bCs/>
          <w:kern w:val="0"/>
          <w:sz w:val="20"/>
          <w:szCs w:val="20"/>
          <w14:ligatures w14:val="none"/>
        </w:rPr>
      </w:pPr>
      <w:r w:rsidRPr="00B30D27">
        <w:rPr>
          <w:rFonts w:ascii="Verdana" w:eastAsia="Times New Roman" w:hAnsi="Verdana" w:cs="Tahoma"/>
          <w:kern w:val="0"/>
          <w:sz w:val="20"/>
          <w:szCs w:val="20"/>
          <w14:ligatures w14:val="none"/>
        </w:rPr>
        <w:t xml:space="preserve">Individualizuoto </w:t>
      </w:r>
      <w:r w:rsidR="007F0B7C" w:rsidRPr="00B30D27">
        <w:rPr>
          <w:rFonts w:ascii="Verdana" w:eastAsia="Times New Roman" w:hAnsi="Verdana" w:cs="Tahoma"/>
          <w:kern w:val="0"/>
          <w:sz w:val="20"/>
          <w:szCs w:val="20"/>
          <w14:ligatures w14:val="none"/>
        </w:rPr>
        <w:t>Eksporto strategijos</w:t>
      </w:r>
      <w:r w:rsidR="00015D1F">
        <w:rPr>
          <w:rFonts w:ascii="Verdana" w:eastAsia="Times New Roman" w:hAnsi="Verdana" w:cs="Tahoma"/>
          <w:kern w:val="0"/>
          <w:sz w:val="20"/>
          <w:szCs w:val="20"/>
          <w14:ligatures w14:val="none"/>
        </w:rPr>
        <w:t xml:space="preserve"> ir</w:t>
      </w:r>
      <w:r w:rsidR="00D02437">
        <w:rPr>
          <w:rFonts w:ascii="Verdana" w:eastAsia="Times New Roman" w:hAnsi="Verdana" w:cs="Tahoma"/>
          <w:kern w:val="0"/>
          <w:sz w:val="20"/>
          <w:szCs w:val="20"/>
          <w14:ligatures w14:val="none"/>
        </w:rPr>
        <w:t xml:space="preserve"> </w:t>
      </w:r>
      <w:r w:rsidR="00015D1F">
        <w:rPr>
          <w:rFonts w:ascii="Verdana" w:eastAsia="Times New Roman" w:hAnsi="Verdana" w:cs="Tahoma"/>
          <w:kern w:val="0"/>
          <w:sz w:val="20"/>
          <w:szCs w:val="20"/>
          <w14:ligatures w14:val="none"/>
        </w:rPr>
        <w:t>V</w:t>
      </w:r>
      <w:r w:rsidR="007F0B7C" w:rsidRPr="00B30D27">
        <w:rPr>
          <w:rFonts w:ascii="Verdana" w:eastAsia="Times New Roman" w:hAnsi="Verdana" w:cs="Tahoma"/>
          <w:kern w:val="0"/>
          <w:sz w:val="20"/>
          <w:szCs w:val="20"/>
          <w14:ligatures w14:val="none"/>
        </w:rPr>
        <w:t xml:space="preserve">eiksmų plano šablono </w:t>
      </w:r>
      <w:r w:rsidR="00A720CD" w:rsidRPr="00B30D27">
        <w:rPr>
          <w:rFonts w:ascii="Verdana" w:eastAsia="Times New Roman" w:hAnsi="Verdana" w:cs="Tahoma"/>
          <w:kern w:val="0"/>
          <w:sz w:val="20"/>
          <w:szCs w:val="20"/>
          <w14:ligatures w14:val="none"/>
        </w:rPr>
        <w:t>parengimo mokymai ir konsultacijos</w:t>
      </w:r>
      <w:r w:rsidR="007F0B7C" w:rsidRPr="00B30D27">
        <w:rPr>
          <w:rFonts w:ascii="Verdana" w:eastAsia="Times New Roman" w:hAnsi="Verdana" w:cs="Tahoma"/>
          <w:kern w:val="0"/>
          <w:sz w:val="20"/>
          <w:szCs w:val="20"/>
          <w14:ligatures w14:val="none"/>
        </w:rPr>
        <w:t xml:space="preserve">; </w:t>
      </w:r>
    </w:p>
    <w:p w14:paraId="6385DF68" w14:textId="21C3CAC6" w:rsidR="00B30D27" w:rsidRDefault="00433D9F" w:rsidP="008A35EF">
      <w:pPr>
        <w:numPr>
          <w:ilvl w:val="2"/>
          <w:numId w:val="19"/>
        </w:numPr>
        <w:spacing w:after="0" w:line="240" w:lineRule="auto"/>
        <w:jc w:val="both"/>
        <w:rPr>
          <w:rFonts w:ascii="Verdana" w:eastAsia="Times New Roman" w:hAnsi="Verdana" w:cs="Tahoma"/>
          <w:b/>
          <w:bCs/>
          <w:kern w:val="0"/>
          <w:sz w:val="20"/>
          <w:szCs w:val="20"/>
          <w14:ligatures w14:val="none"/>
        </w:rPr>
      </w:pPr>
      <w:r w:rsidRPr="00B30D27">
        <w:rPr>
          <w:rFonts w:ascii="Verdana" w:eastAsia="Times New Roman" w:hAnsi="Verdana" w:cs="Tahoma"/>
          <w:kern w:val="0"/>
          <w:sz w:val="20"/>
          <w:szCs w:val="20"/>
          <w14:ligatures w14:val="none"/>
        </w:rPr>
        <w:t xml:space="preserve">Programos dalyvių </w:t>
      </w:r>
      <w:r w:rsidR="007F0B7C" w:rsidRPr="00B30D27">
        <w:rPr>
          <w:rFonts w:ascii="Verdana" w:eastAsia="Times New Roman" w:hAnsi="Verdana" w:cs="Tahoma"/>
          <w:kern w:val="0"/>
          <w:sz w:val="20"/>
          <w:szCs w:val="20"/>
          <w14:ligatures w14:val="none"/>
        </w:rPr>
        <w:t>Individualios tikslinės konsultacijos;</w:t>
      </w:r>
    </w:p>
    <w:p w14:paraId="6D2E3CC2" w14:textId="162094F9" w:rsidR="00B30D27" w:rsidRDefault="00336554" w:rsidP="008A35EF">
      <w:pPr>
        <w:numPr>
          <w:ilvl w:val="2"/>
          <w:numId w:val="19"/>
        </w:numPr>
        <w:spacing w:after="0" w:line="240" w:lineRule="auto"/>
        <w:jc w:val="both"/>
        <w:rPr>
          <w:rFonts w:ascii="Verdana" w:eastAsia="Times New Roman" w:hAnsi="Verdana" w:cs="Tahoma"/>
          <w:b/>
          <w:bCs/>
          <w:kern w:val="0"/>
          <w:sz w:val="20"/>
          <w:szCs w:val="20"/>
          <w14:ligatures w14:val="none"/>
        </w:rPr>
      </w:pPr>
      <w:r w:rsidRPr="00B30D27">
        <w:rPr>
          <w:rFonts w:ascii="Verdana" w:eastAsia="Times New Roman" w:hAnsi="Verdana" w:cs="Tahoma"/>
          <w:kern w:val="0"/>
          <w:sz w:val="20"/>
          <w:szCs w:val="20"/>
          <w14:ligatures w14:val="none"/>
        </w:rPr>
        <w:t xml:space="preserve">Programos dalyvių </w:t>
      </w:r>
      <w:r w:rsidR="007F0B7C" w:rsidRPr="00B30D27">
        <w:rPr>
          <w:rFonts w:ascii="Verdana" w:eastAsia="Times New Roman" w:hAnsi="Verdana" w:cs="Tahoma"/>
          <w:kern w:val="0"/>
          <w:sz w:val="20"/>
          <w:szCs w:val="20"/>
          <w14:ligatures w14:val="none"/>
        </w:rPr>
        <w:t>Individualus darbas su mentoriais;</w:t>
      </w:r>
    </w:p>
    <w:p w14:paraId="442A778C" w14:textId="6456AEAC" w:rsidR="00EA1C79" w:rsidRPr="00EA1C79" w:rsidRDefault="000F692B" w:rsidP="008A35EF">
      <w:pPr>
        <w:numPr>
          <w:ilvl w:val="2"/>
          <w:numId w:val="19"/>
        </w:numPr>
        <w:spacing w:after="0" w:line="240" w:lineRule="auto"/>
        <w:jc w:val="both"/>
        <w:rPr>
          <w:rFonts w:ascii="Verdana" w:eastAsia="Times New Roman" w:hAnsi="Verdana" w:cs="Tahoma"/>
          <w:b/>
          <w:bCs/>
          <w:kern w:val="0"/>
          <w:sz w:val="20"/>
          <w:szCs w:val="20"/>
          <w14:ligatures w14:val="none"/>
        </w:rPr>
      </w:pPr>
      <w:r>
        <w:rPr>
          <w:rFonts w:ascii="Verdana" w:eastAsia="Times New Roman" w:hAnsi="Verdana" w:cs="Tahoma"/>
          <w:kern w:val="0"/>
          <w:sz w:val="20"/>
          <w:szCs w:val="20"/>
          <w14:ligatures w14:val="none"/>
        </w:rPr>
        <w:t>Programos b</w:t>
      </w:r>
      <w:r w:rsidR="007F0B7C" w:rsidRPr="00B30D27">
        <w:rPr>
          <w:rFonts w:ascii="Verdana" w:eastAsia="Times New Roman" w:hAnsi="Verdana" w:cs="Tahoma"/>
          <w:kern w:val="0"/>
          <w:sz w:val="20"/>
          <w:szCs w:val="20"/>
          <w14:ligatures w14:val="none"/>
        </w:rPr>
        <w:t>aigiamasis</w:t>
      </w:r>
      <w:r>
        <w:rPr>
          <w:rFonts w:ascii="Verdana" w:eastAsia="Times New Roman" w:hAnsi="Verdana" w:cs="Tahoma"/>
          <w:kern w:val="0"/>
          <w:sz w:val="20"/>
          <w:szCs w:val="20"/>
          <w14:ligatures w14:val="none"/>
        </w:rPr>
        <w:t xml:space="preserve"> kontaktinis</w:t>
      </w:r>
      <w:r w:rsidR="007F0B7C" w:rsidRPr="00B30D27">
        <w:rPr>
          <w:rFonts w:ascii="Verdana" w:eastAsia="Times New Roman" w:hAnsi="Verdana" w:cs="Tahoma"/>
          <w:kern w:val="0"/>
          <w:sz w:val="20"/>
          <w:szCs w:val="20"/>
          <w14:ligatures w14:val="none"/>
        </w:rPr>
        <w:t xml:space="preserve"> renginys</w:t>
      </w:r>
      <w:r w:rsidR="00EA1C79">
        <w:rPr>
          <w:rFonts w:ascii="Verdana" w:eastAsia="Times New Roman" w:hAnsi="Verdana" w:cs="Tahoma"/>
          <w:kern w:val="0"/>
          <w:sz w:val="20"/>
          <w:szCs w:val="20"/>
          <w14:ligatures w14:val="none"/>
        </w:rPr>
        <w:t>;</w:t>
      </w:r>
    </w:p>
    <w:p w14:paraId="79E2FECB" w14:textId="7D0FCEDD" w:rsidR="00E27538" w:rsidRDefault="00E95A75" w:rsidP="008A35EF">
      <w:pPr>
        <w:numPr>
          <w:ilvl w:val="2"/>
          <w:numId w:val="19"/>
        </w:numPr>
        <w:spacing w:after="0" w:line="240" w:lineRule="auto"/>
        <w:jc w:val="both"/>
        <w:rPr>
          <w:rFonts w:ascii="Verdana" w:eastAsia="Times New Roman" w:hAnsi="Verdana" w:cs="Tahoma"/>
          <w:b/>
          <w:bCs/>
          <w:kern w:val="0"/>
          <w:sz w:val="20"/>
          <w:szCs w:val="20"/>
          <w14:ligatures w14:val="none"/>
        </w:rPr>
      </w:pPr>
      <w:r>
        <w:rPr>
          <w:rFonts w:ascii="Verdana" w:eastAsia="Times New Roman" w:hAnsi="Verdana" w:cs="Tahoma"/>
          <w:kern w:val="0"/>
          <w:sz w:val="20"/>
          <w:szCs w:val="20"/>
          <w14:ligatures w14:val="none"/>
        </w:rPr>
        <w:t>Praktinė</w:t>
      </w:r>
      <w:r w:rsidR="007A2BD6">
        <w:rPr>
          <w:rFonts w:ascii="Verdana" w:eastAsia="Times New Roman" w:hAnsi="Verdana" w:cs="Tahoma"/>
          <w:kern w:val="0"/>
          <w:sz w:val="20"/>
          <w:szCs w:val="20"/>
          <w14:ligatures w14:val="none"/>
        </w:rPr>
        <w:t>s tinklaveikos sesijos</w:t>
      </w:r>
      <w:r>
        <w:rPr>
          <w:rFonts w:ascii="Verdana" w:eastAsia="Times New Roman" w:hAnsi="Verdana" w:cs="Tahoma"/>
          <w:kern w:val="0"/>
          <w:sz w:val="20"/>
          <w:szCs w:val="20"/>
          <w14:ligatures w14:val="none"/>
        </w:rPr>
        <w:t xml:space="preserve"> Programos</w:t>
      </w:r>
      <w:r w:rsidR="009153C7">
        <w:rPr>
          <w:rFonts w:ascii="Verdana" w:eastAsia="Times New Roman" w:hAnsi="Verdana" w:cs="Tahoma"/>
          <w:kern w:val="0"/>
          <w:sz w:val="20"/>
          <w:szCs w:val="20"/>
          <w14:ligatures w14:val="none"/>
        </w:rPr>
        <w:t xml:space="preserve"> dalyviams.</w:t>
      </w:r>
      <w:r w:rsidR="00B30D27" w:rsidRPr="00B30D27">
        <w:rPr>
          <w:rFonts w:ascii="Verdana" w:eastAsia="Times New Roman" w:hAnsi="Verdana" w:cs="Tahoma"/>
          <w:kern w:val="0"/>
          <w:sz w:val="20"/>
          <w:szCs w:val="20"/>
          <w14:ligatures w14:val="none"/>
        </w:rPr>
        <w:t xml:space="preserve"> </w:t>
      </w:r>
    </w:p>
    <w:p w14:paraId="7E4CBA27" w14:textId="760124B4" w:rsidR="00F43558" w:rsidRPr="00F43558" w:rsidRDefault="005907B4" w:rsidP="008A35EF">
      <w:pPr>
        <w:numPr>
          <w:ilvl w:val="1"/>
          <w:numId w:val="19"/>
        </w:numPr>
        <w:spacing w:after="0" w:line="240" w:lineRule="auto"/>
        <w:jc w:val="both"/>
        <w:rPr>
          <w:rFonts w:ascii="Verdana" w:eastAsia="Times New Roman" w:hAnsi="Verdana" w:cs="Tahoma"/>
          <w:b/>
          <w:bCs/>
          <w:kern w:val="0"/>
          <w:sz w:val="20"/>
          <w:szCs w:val="20"/>
          <w14:ligatures w14:val="none"/>
        </w:rPr>
      </w:pPr>
      <w:r>
        <w:rPr>
          <w:rFonts w:ascii="Verdana" w:eastAsia="Times New Roman" w:hAnsi="Verdana" w:cs="Tahoma"/>
          <w:b/>
          <w:bCs/>
          <w:kern w:val="0"/>
          <w:sz w:val="20"/>
          <w:szCs w:val="20"/>
          <w14:ligatures w14:val="none"/>
        </w:rPr>
        <w:t>Eksporto mokym</w:t>
      </w:r>
      <w:r w:rsidR="000079E0">
        <w:rPr>
          <w:rFonts w:ascii="Verdana" w:eastAsia="Times New Roman" w:hAnsi="Verdana" w:cs="Tahoma"/>
          <w:b/>
          <w:bCs/>
          <w:kern w:val="0"/>
          <w:sz w:val="20"/>
          <w:szCs w:val="20"/>
          <w14:ligatures w14:val="none"/>
        </w:rPr>
        <w:t xml:space="preserve">ai turi būti parengti </w:t>
      </w:r>
      <w:r w:rsidR="00CB2DA5" w:rsidRPr="00CE0B8D">
        <w:rPr>
          <w:rFonts w:ascii="Verdana" w:eastAsia="Times New Roman" w:hAnsi="Verdana" w:cs="Tahoma"/>
          <w:b/>
          <w:bCs/>
          <w:kern w:val="0"/>
          <w:sz w:val="20"/>
          <w:szCs w:val="20"/>
          <w14:ligatures w14:val="none"/>
        </w:rPr>
        <w:t>2 (</w:t>
      </w:r>
      <w:r w:rsidR="000079E0">
        <w:rPr>
          <w:rFonts w:ascii="Verdana" w:eastAsia="Times New Roman" w:hAnsi="Verdana" w:cs="Tahoma"/>
          <w:b/>
          <w:bCs/>
          <w:kern w:val="0"/>
          <w:sz w:val="20"/>
          <w:szCs w:val="20"/>
          <w14:ligatures w14:val="none"/>
        </w:rPr>
        <w:t>dviejų</w:t>
      </w:r>
      <w:r w:rsidR="00CB2DA5">
        <w:rPr>
          <w:rFonts w:ascii="Verdana" w:eastAsia="Times New Roman" w:hAnsi="Verdana" w:cs="Tahoma"/>
          <w:b/>
          <w:bCs/>
          <w:kern w:val="0"/>
          <w:sz w:val="20"/>
          <w:szCs w:val="20"/>
          <w14:ligatures w14:val="none"/>
        </w:rPr>
        <w:t xml:space="preserve">) </w:t>
      </w:r>
      <w:r w:rsidR="00540FAA">
        <w:rPr>
          <w:rFonts w:ascii="Verdana" w:eastAsia="Times New Roman" w:hAnsi="Verdana" w:cs="Tahoma"/>
          <w:b/>
          <w:bCs/>
          <w:kern w:val="0"/>
          <w:sz w:val="20"/>
          <w:szCs w:val="20"/>
          <w14:ligatures w14:val="none"/>
        </w:rPr>
        <w:t xml:space="preserve">eksporto potencialo tipų </w:t>
      </w:r>
      <w:r w:rsidR="0057009F">
        <w:rPr>
          <w:rFonts w:ascii="Verdana" w:eastAsia="Times New Roman" w:hAnsi="Verdana" w:cs="Tahoma"/>
          <w:b/>
          <w:bCs/>
          <w:kern w:val="0"/>
          <w:sz w:val="20"/>
          <w:szCs w:val="20"/>
          <w14:ligatures w14:val="none"/>
        </w:rPr>
        <w:t xml:space="preserve">dalyvių grupėms: viena eksporto mokymų programa </w:t>
      </w:r>
      <w:r w:rsidR="00CE0B8D">
        <w:rPr>
          <w:rFonts w:ascii="Verdana" w:eastAsia="Times New Roman" w:hAnsi="Verdana" w:cs="Tahoma"/>
          <w:b/>
          <w:bCs/>
          <w:kern w:val="0"/>
          <w:sz w:val="20"/>
          <w:szCs w:val="20"/>
          <w14:ligatures w14:val="none"/>
        </w:rPr>
        <w:t>– aukštą augimo potencialą turin</w:t>
      </w:r>
      <w:r w:rsidR="008D24BA">
        <w:rPr>
          <w:rFonts w:ascii="Verdana" w:eastAsia="Times New Roman" w:hAnsi="Verdana" w:cs="Tahoma"/>
          <w:b/>
          <w:bCs/>
          <w:kern w:val="0"/>
          <w:sz w:val="20"/>
          <w:szCs w:val="20"/>
          <w14:ligatures w14:val="none"/>
        </w:rPr>
        <w:t>tiems KKI subjektams</w:t>
      </w:r>
      <w:r w:rsidR="00CE0B8D">
        <w:rPr>
          <w:rFonts w:ascii="Verdana" w:eastAsia="Times New Roman" w:hAnsi="Verdana" w:cs="Tahoma"/>
          <w:b/>
          <w:bCs/>
          <w:kern w:val="0"/>
          <w:sz w:val="20"/>
          <w:szCs w:val="20"/>
          <w14:ligatures w14:val="none"/>
        </w:rPr>
        <w:t xml:space="preserve">; </w:t>
      </w:r>
      <w:r w:rsidR="008D24BA">
        <w:rPr>
          <w:rFonts w:ascii="Verdana" w:eastAsia="Times New Roman" w:hAnsi="Verdana" w:cs="Tahoma"/>
          <w:b/>
          <w:bCs/>
          <w:kern w:val="0"/>
          <w:sz w:val="20"/>
          <w:szCs w:val="20"/>
          <w14:ligatures w14:val="none"/>
        </w:rPr>
        <w:t xml:space="preserve">kita – brandiems KKI subjektams. </w:t>
      </w:r>
    </w:p>
    <w:p w14:paraId="58E4ADF0" w14:textId="41914D3B" w:rsidR="00872A1F" w:rsidRDefault="00E626FB" w:rsidP="008A35EF">
      <w:pPr>
        <w:numPr>
          <w:ilvl w:val="1"/>
          <w:numId w:val="19"/>
        </w:numPr>
        <w:spacing w:after="0" w:line="240" w:lineRule="auto"/>
        <w:jc w:val="both"/>
        <w:rPr>
          <w:rFonts w:ascii="Verdana" w:eastAsia="Times New Roman" w:hAnsi="Verdana" w:cs="Tahoma"/>
          <w:b/>
          <w:bCs/>
          <w:kern w:val="0"/>
          <w:sz w:val="20"/>
          <w:szCs w:val="20"/>
          <w14:ligatures w14:val="none"/>
        </w:rPr>
      </w:pPr>
      <w:r w:rsidRPr="00E27538">
        <w:rPr>
          <w:rFonts w:ascii="Verdana" w:eastAsia="Times New Roman" w:hAnsi="Verdana" w:cs="Tahoma"/>
          <w:kern w:val="0"/>
          <w:sz w:val="20"/>
          <w:szCs w:val="20"/>
          <w14:ligatures w14:val="none"/>
        </w:rPr>
        <w:t xml:space="preserve">Kiekvienai </w:t>
      </w:r>
      <w:r w:rsidR="00E27538" w:rsidRPr="001D2637">
        <w:rPr>
          <w:rFonts w:ascii="Verdana" w:eastAsia="Times New Roman" w:hAnsi="Verdana" w:cs="Tahoma"/>
          <w:b/>
          <w:bCs/>
          <w:kern w:val="0"/>
          <w:sz w:val="20"/>
          <w:szCs w:val="20"/>
          <w14:ligatures w14:val="none"/>
        </w:rPr>
        <w:t xml:space="preserve">Eksporto mokymų </w:t>
      </w:r>
      <w:r w:rsidRPr="001D2637">
        <w:rPr>
          <w:rFonts w:ascii="Verdana" w:eastAsia="Times New Roman" w:hAnsi="Verdana" w:cs="Tahoma"/>
          <w:b/>
          <w:bCs/>
          <w:kern w:val="0"/>
          <w:sz w:val="20"/>
          <w:szCs w:val="20"/>
          <w14:ligatures w14:val="none"/>
        </w:rPr>
        <w:t>temai</w:t>
      </w:r>
      <w:r w:rsidRPr="00E27538">
        <w:rPr>
          <w:rFonts w:ascii="Verdana" w:eastAsia="Times New Roman" w:hAnsi="Verdana" w:cs="Tahoma"/>
          <w:kern w:val="0"/>
          <w:sz w:val="20"/>
          <w:szCs w:val="20"/>
          <w14:ligatures w14:val="none"/>
        </w:rPr>
        <w:t xml:space="preserve"> turi būti</w:t>
      </w:r>
      <w:r w:rsidR="00B551F8">
        <w:rPr>
          <w:rFonts w:ascii="Verdana" w:eastAsia="Times New Roman" w:hAnsi="Verdana" w:cs="Tahoma"/>
          <w:kern w:val="0"/>
          <w:sz w:val="20"/>
          <w:szCs w:val="20"/>
          <w14:ligatures w14:val="none"/>
        </w:rPr>
        <w:t xml:space="preserve"> </w:t>
      </w:r>
      <w:r w:rsidR="00B551F8" w:rsidRPr="00F97C9D">
        <w:rPr>
          <w:rFonts w:ascii="Verdana" w:eastAsia="Times New Roman" w:hAnsi="Verdana" w:cs="Tahoma"/>
          <w:kern w:val="0"/>
          <w:sz w:val="20"/>
          <w:szCs w:val="20"/>
          <w14:ligatures w14:val="none"/>
        </w:rPr>
        <w:t>skiriamos</w:t>
      </w:r>
      <w:r w:rsidRPr="00F97C9D">
        <w:rPr>
          <w:rFonts w:ascii="Verdana" w:eastAsia="Times New Roman" w:hAnsi="Verdana" w:cs="Tahoma"/>
          <w:kern w:val="0"/>
          <w:sz w:val="20"/>
          <w:szCs w:val="20"/>
          <w14:ligatures w14:val="none"/>
        </w:rPr>
        <w:t xml:space="preserve"> </w:t>
      </w:r>
      <w:r w:rsidR="00B551F8" w:rsidRPr="00F97C9D">
        <w:rPr>
          <w:rFonts w:ascii="Verdana" w:eastAsia="Times New Roman" w:hAnsi="Verdana" w:cs="Tahoma"/>
          <w:kern w:val="0"/>
          <w:sz w:val="20"/>
          <w:szCs w:val="20"/>
          <w14:ligatures w14:val="none"/>
        </w:rPr>
        <w:t xml:space="preserve">ne mažiau kaip </w:t>
      </w:r>
      <w:r w:rsidRPr="00F97C9D">
        <w:rPr>
          <w:rFonts w:ascii="Verdana" w:eastAsia="Times New Roman" w:hAnsi="Verdana" w:cs="Tahoma"/>
          <w:kern w:val="0"/>
          <w:sz w:val="20"/>
          <w:szCs w:val="20"/>
          <w14:ligatures w14:val="none"/>
        </w:rPr>
        <w:t>6 kontaktinės darbo valandos, iš kurių praktinėms užduotims – ne mažiau kaip 2 valandos</w:t>
      </w:r>
      <w:r w:rsidR="00C42325" w:rsidRPr="00F97C9D">
        <w:rPr>
          <w:rFonts w:ascii="Verdana" w:eastAsia="Times New Roman" w:hAnsi="Verdana" w:cs="Tahoma"/>
          <w:kern w:val="0"/>
          <w:sz w:val="20"/>
          <w:szCs w:val="20"/>
          <w14:ligatures w14:val="none"/>
        </w:rPr>
        <w:t xml:space="preserve"> </w:t>
      </w:r>
      <w:r w:rsidRPr="00F97C9D">
        <w:rPr>
          <w:rFonts w:ascii="Verdana" w:eastAsia="Times New Roman" w:hAnsi="Verdana" w:cs="Tahoma"/>
          <w:kern w:val="0"/>
          <w:sz w:val="20"/>
          <w:szCs w:val="20"/>
          <w14:ligatures w14:val="none"/>
        </w:rPr>
        <w:t>priklausomai nuo temos.  Į šią trukmę neįskaičiuotos kavos / pietų pertraukos</w:t>
      </w:r>
      <w:r w:rsidRPr="00E27538">
        <w:rPr>
          <w:rFonts w:ascii="Verdana" w:eastAsia="Times New Roman" w:hAnsi="Verdana" w:cs="Tahoma"/>
          <w:kern w:val="0"/>
          <w:sz w:val="20"/>
          <w:szCs w:val="20"/>
          <w14:ligatures w14:val="none"/>
        </w:rPr>
        <w:t>, kurių bendras laikas negali viršyti 1,5 val. per vieną mokymų dieną.  </w:t>
      </w:r>
    </w:p>
    <w:p w14:paraId="5FAC8C6A" w14:textId="303F6960" w:rsidR="00984169" w:rsidRPr="00E91D0C" w:rsidRDefault="00872A1F" w:rsidP="008A35EF">
      <w:pPr>
        <w:numPr>
          <w:ilvl w:val="1"/>
          <w:numId w:val="19"/>
        </w:numPr>
        <w:spacing w:after="0" w:line="240" w:lineRule="auto"/>
        <w:jc w:val="both"/>
        <w:rPr>
          <w:rFonts w:ascii="Verdana" w:eastAsia="Times New Roman" w:hAnsi="Verdana" w:cs="Tahoma"/>
          <w:b/>
          <w:bCs/>
          <w:kern w:val="0"/>
          <w:sz w:val="20"/>
          <w:szCs w:val="20"/>
          <w14:ligatures w14:val="none"/>
        </w:rPr>
      </w:pPr>
      <w:r w:rsidRPr="00CF715B">
        <w:rPr>
          <w:rFonts w:ascii="Verdana" w:eastAsia="Times New Roman" w:hAnsi="Verdana" w:cs="Tahoma"/>
          <w:kern w:val="0"/>
          <w:sz w:val="20"/>
          <w:szCs w:val="20"/>
          <w14:ligatures w14:val="none"/>
        </w:rPr>
        <w:t xml:space="preserve">Kiekvienai Eksporto mokymų temai turi būti </w:t>
      </w:r>
      <w:r w:rsidR="0061582A" w:rsidRPr="00CF715B">
        <w:rPr>
          <w:rFonts w:ascii="Verdana" w:eastAsia="Times New Roman" w:hAnsi="Verdana" w:cs="Tahoma"/>
          <w:kern w:val="0"/>
          <w:sz w:val="20"/>
          <w:szCs w:val="20"/>
          <w14:ligatures w14:val="none"/>
        </w:rPr>
        <w:t xml:space="preserve">numatytos </w:t>
      </w:r>
      <w:r w:rsidR="00E626FB" w:rsidRPr="00CF715B">
        <w:rPr>
          <w:rFonts w:ascii="Verdana" w:eastAsia="Times New Roman" w:hAnsi="Verdana" w:cs="Tahoma"/>
          <w:kern w:val="0"/>
          <w:sz w:val="20"/>
          <w:szCs w:val="20"/>
          <w14:ligatures w14:val="none"/>
        </w:rPr>
        <w:t>ne mažiau kaip 1</w:t>
      </w:r>
      <w:r w:rsidR="0061582A" w:rsidRPr="00CF715B">
        <w:rPr>
          <w:rFonts w:ascii="Verdana" w:eastAsia="Times New Roman" w:hAnsi="Verdana" w:cs="Tahoma"/>
          <w:kern w:val="0"/>
          <w:sz w:val="20"/>
          <w:szCs w:val="20"/>
          <w14:ligatures w14:val="none"/>
        </w:rPr>
        <w:t xml:space="preserve"> </w:t>
      </w:r>
      <w:r w:rsidR="00E626FB" w:rsidRPr="00CF715B">
        <w:rPr>
          <w:rFonts w:ascii="Verdana" w:eastAsia="Times New Roman" w:hAnsi="Verdana" w:cs="Tahoma"/>
          <w:kern w:val="0"/>
          <w:sz w:val="20"/>
          <w:szCs w:val="20"/>
          <w14:ligatures w14:val="none"/>
        </w:rPr>
        <w:t xml:space="preserve"> praktinė veikl</w:t>
      </w:r>
      <w:r w:rsidR="0061582A" w:rsidRPr="00CF715B">
        <w:rPr>
          <w:rFonts w:ascii="Verdana" w:eastAsia="Times New Roman" w:hAnsi="Verdana" w:cs="Tahoma"/>
          <w:kern w:val="0"/>
          <w:sz w:val="20"/>
          <w:szCs w:val="20"/>
          <w14:ligatures w14:val="none"/>
        </w:rPr>
        <w:t>a/užduotis</w:t>
      </w:r>
      <w:r w:rsidR="00E626FB" w:rsidRPr="00CF715B">
        <w:rPr>
          <w:rFonts w:ascii="Verdana" w:eastAsia="Times New Roman" w:hAnsi="Verdana" w:cs="Tahoma"/>
          <w:kern w:val="0"/>
          <w:sz w:val="20"/>
          <w:szCs w:val="20"/>
          <w14:ligatures w14:val="none"/>
        </w:rPr>
        <w:t>. Veiklos</w:t>
      </w:r>
      <w:r w:rsidR="00BB0C75" w:rsidRPr="00CF715B">
        <w:rPr>
          <w:rFonts w:ascii="Verdana" w:eastAsia="Times New Roman" w:hAnsi="Verdana" w:cs="Tahoma"/>
          <w:kern w:val="0"/>
          <w:sz w:val="20"/>
          <w:szCs w:val="20"/>
          <w14:ligatures w14:val="none"/>
        </w:rPr>
        <w:t>/Užduotys</w:t>
      </w:r>
      <w:r w:rsidR="00E626FB" w:rsidRPr="00CF715B">
        <w:rPr>
          <w:rFonts w:ascii="Verdana" w:eastAsia="Times New Roman" w:hAnsi="Verdana" w:cs="Tahoma"/>
          <w:kern w:val="0"/>
          <w:sz w:val="20"/>
          <w:szCs w:val="20"/>
          <w14:ligatures w14:val="none"/>
        </w:rPr>
        <w:t xml:space="preserve"> turi būti užtikrinančios, kad Programos dalyviai įgys jiems aktualių žinių ir praktinių kompetencijų KKI eksporto</w:t>
      </w:r>
      <w:r w:rsidR="00BB0C75" w:rsidRPr="00CF715B">
        <w:rPr>
          <w:rFonts w:ascii="Verdana" w:eastAsia="Times New Roman" w:hAnsi="Verdana" w:cs="Tahoma"/>
          <w:kern w:val="0"/>
          <w:sz w:val="20"/>
          <w:szCs w:val="20"/>
          <w14:ligatures w14:val="none"/>
        </w:rPr>
        <w:t xml:space="preserve"> mokymų temoje</w:t>
      </w:r>
      <w:r w:rsidR="00E626FB" w:rsidRPr="00CF715B">
        <w:rPr>
          <w:rFonts w:ascii="Verdana" w:eastAsia="Times New Roman" w:hAnsi="Verdana" w:cs="Tahoma"/>
          <w:kern w:val="0"/>
          <w:sz w:val="20"/>
          <w:szCs w:val="20"/>
          <w14:ligatures w14:val="none"/>
        </w:rPr>
        <w:t>.</w:t>
      </w:r>
      <w:r w:rsidR="00984169" w:rsidRPr="00984169">
        <w:rPr>
          <w:rFonts w:ascii="Verdana" w:eastAsia="Times New Roman" w:hAnsi="Verdana" w:cs="Tahoma"/>
          <w:kern w:val="0"/>
          <w:sz w:val="20"/>
          <w:szCs w:val="20"/>
          <w14:ligatures w14:val="none"/>
        </w:rPr>
        <w:t xml:space="preserve"> </w:t>
      </w:r>
      <w:r w:rsidR="00984169" w:rsidRPr="00665FD0">
        <w:rPr>
          <w:rFonts w:ascii="Verdana" w:eastAsia="Times New Roman" w:hAnsi="Verdana" w:cs="Tahoma"/>
          <w:kern w:val="0"/>
          <w:sz w:val="20"/>
          <w:szCs w:val="20"/>
          <w14:ligatures w14:val="none"/>
        </w:rPr>
        <w:t xml:space="preserve">Papildomai gali būti pateikiamos savarankiškos praktinės užduotys po kiekvienos mokymų temos, skirtos Programos </w:t>
      </w:r>
      <w:r w:rsidR="00984169" w:rsidRPr="00B93383">
        <w:rPr>
          <w:rFonts w:ascii="Verdana" w:eastAsia="Times New Roman" w:hAnsi="Verdana" w:cs="Tahoma"/>
          <w:kern w:val="0"/>
          <w:sz w:val="20"/>
          <w:szCs w:val="20"/>
          <w14:ligatures w14:val="none"/>
        </w:rPr>
        <w:t xml:space="preserve">dalyvių teorinių žinių įsisavinimui.  </w:t>
      </w:r>
    </w:p>
    <w:p w14:paraId="6EB0715F" w14:textId="5D1FE7AB" w:rsidR="00E91D0C" w:rsidRPr="00170FE4" w:rsidRDefault="00E91D0C" w:rsidP="008A35EF">
      <w:pPr>
        <w:numPr>
          <w:ilvl w:val="1"/>
          <w:numId w:val="19"/>
        </w:numPr>
        <w:spacing w:after="0" w:line="240" w:lineRule="auto"/>
        <w:jc w:val="both"/>
        <w:rPr>
          <w:rFonts w:ascii="Verdana" w:eastAsia="Times New Roman" w:hAnsi="Verdana" w:cs="Tahoma"/>
          <w:kern w:val="0"/>
          <w:sz w:val="20"/>
          <w:szCs w:val="20"/>
          <w14:ligatures w14:val="none"/>
        </w:rPr>
      </w:pPr>
      <w:r w:rsidRPr="00170FE4">
        <w:rPr>
          <w:rFonts w:ascii="Verdana" w:eastAsia="Times New Roman" w:hAnsi="Verdana" w:cs="Tahoma"/>
          <w:kern w:val="0"/>
          <w:sz w:val="20"/>
          <w:szCs w:val="20"/>
          <w14:ligatures w14:val="none"/>
        </w:rPr>
        <w:lastRenderedPageBreak/>
        <w:t>Teorinių ir praktinių mokymosi valandų laikas gali būti koreguojamas perskirstant valandas tarp praktinių ir teorinių mokymosi valandų, perskirstymą raštu susiderinus su Perkančiąja organizacija.</w:t>
      </w:r>
    </w:p>
    <w:p w14:paraId="51EB1DEE" w14:textId="0D0657A2" w:rsidR="007E1ADB" w:rsidRPr="00B93383" w:rsidRDefault="00D83BE9" w:rsidP="008A35EF">
      <w:pPr>
        <w:numPr>
          <w:ilvl w:val="1"/>
          <w:numId w:val="19"/>
        </w:numPr>
        <w:spacing w:after="0" w:line="240" w:lineRule="auto"/>
        <w:jc w:val="both"/>
        <w:rPr>
          <w:rFonts w:ascii="Verdana" w:eastAsia="Times New Roman" w:hAnsi="Verdana" w:cs="Tahoma"/>
          <w:b/>
          <w:bCs/>
          <w:kern w:val="0"/>
          <w:sz w:val="20"/>
          <w:szCs w:val="20"/>
          <w14:ligatures w14:val="none"/>
        </w:rPr>
      </w:pPr>
      <w:r w:rsidRPr="00B93383">
        <w:rPr>
          <w:rFonts w:ascii="Verdana" w:eastAsia="Times New Roman" w:hAnsi="Verdana" w:cs="Tahoma"/>
          <w:kern w:val="0"/>
          <w:sz w:val="20"/>
          <w:szCs w:val="20"/>
          <w14:ligatures w14:val="none"/>
        </w:rPr>
        <w:t xml:space="preserve">Ekspertas (-ai) </w:t>
      </w:r>
      <w:r w:rsidR="00BF6CD4" w:rsidRPr="00B93383">
        <w:rPr>
          <w:rFonts w:ascii="Verdana" w:eastAsia="Times New Roman" w:hAnsi="Verdana" w:cs="Tahoma"/>
          <w:kern w:val="0"/>
          <w:sz w:val="20"/>
          <w:szCs w:val="20"/>
          <w14:ligatures w14:val="none"/>
        </w:rPr>
        <w:t xml:space="preserve">Eksporto mokymų metu </w:t>
      </w:r>
      <w:r w:rsidRPr="00B93383">
        <w:rPr>
          <w:rFonts w:ascii="Verdana" w:eastAsia="Times New Roman" w:hAnsi="Verdana" w:cs="Tahoma"/>
          <w:kern w:val="0"/>
          <w:sz w:val="20"/>
          <w:szCs w:val="20"/>
          <w14:ligatures w14:val="none"/>
        </w:rPr>
        <w:t>turi perteikti ne tik teorines žinias, bet ir praktinius pavyzdžius, susijusius su konkrečia mokymo tema. Ekspertas (-ai) kiekvienų tikslinių mokymų temos pradžioje, Programos dalyviams privalo pristatyti</w:t>
      </w:r>
      <w:bookmarkStart w:id="2" w:name="_Hlk191319681"/>
      <w:r w:rsidRPr="00B93383">
        <w:rPr>
          <w:rFonts w:ascii="Verdana" w:eastAsia="Times New Roman" w:hAnsi="Verdana" w:cs="Tahoma"/>
          <w:kern w:val="0"/>
          <w:sz w:val="20"/>
          <w:szCs w:val="20"/>
          <w14:ligatures w14:val="none"/>
        </w:rPr>
        <w:t xml:space="preserve"> eksporto strategijos </w:t>
      </w:r>
      <w:r w:rsidR="00FF5011">
        <w:rPr>
          <w:rFonts w:ascii="Verdana" w:eastAsia="Times New Roman" w:hAnsi="Verdana" w:cs="Tahoma"/>
          <w:kern w:val="0"/>
          <w:sz w:val="20"/>
          <w:szCs w:val="20"/>
          <w14:ligatures w14:val="none"/>
        </w:rPr>
        <w:t xml:space="preserve">ir </w:t>
      </w:r>
      <w:r w:rsidRPr="00B93383">
        <w:rPr>
          <w:rFonts w:ascii="Verdana" w:eastAsia="Times New Roman" w:hAnsi="Verdana" w:cs="Tahoma"/>
          <w:kern w:val="0"/>
          <w:sz w:val="20"/>
          <w:szCs w:val="20"/>
          <w14:ligatures w14:val="none"/>
        </w:rPr>
        <w:t xml:space="preserve">veiksmų plano rengimo </w:t>
      </w:r>
      <w:bookmarkEnd w:id="2"/>
      <w:r w:rsidRPr="00B93383">
        <w:rPr>
          <w:rFonts w:ascii="Verdana" w:eastAsia="Times New Roman" w:hAnsi="Verdana" w:cs="Tahoma"/>
          <w:kern w:val="0"/>
          <w:sz w:val="20"/>
          <w:szCs w:val="20"/>
          <w14:ligatures w14:val="none"/>
        </w:rPr>
        <w:t>šablono aktualią tematinę dalį  ir informaciją kaip ją pildyti.</w:t>
      </w:r>
    </w:p>
    <w:p w14:paraId="1B44F3EC" w14:textId="47A9397B" w:rsidR="00780A38" w:rsidRPr="005E35EC" w:rsidRDefault="00D83BE9" w:rsidP="00780A38">
      <w:pPr>
        <w:numPr>
          <w:ilvl w:val="1"/>
          <w:numId w:val="19"/>
        </w:numPr>
        <w:spacing w:after="0" w:line="240" w:lineRule="auto"/>
        <w:jc w:val="both"/>
        <w:rPr>
          <w:rFonts w:ascii="Verdana" w:eastAsia="Times New Roman" w:hAnsi="Verdana" w:cs="Tahoma"/>
          <w:kern w:val="0"/>
          <w:sz w:val="20"/>
          <w:szCs w:val="20"/>
          <w14:ligatures w14:val="none"/>
        </w:rPr>
      </w:pPr>
      <w:r w:rsidRPr="00780A38">
        <w:rPr>
          <w:rFonts w:ascii="Verdana" w:eastAsia="Times New Roman" w:hAnsi="Verdana" w:cs="Tahoma"/>
          <w:kern w:val="0"/>
          <w:sz w:val="20"/>
          <w:szCs w:val="20"/>
          <w14:ligatures w14:val="none"/>
        </w:rPr>
        <w:t xml:space="preserve">Ekspertas (-ai) mokymų metu turi pasiekti Projekte numatytų tikslų ir rezultatų </w:t>
      </w:r>
      <w:r w:rsidR="00904199">
        <w:rPr>
          <w:rFonts w:ascii="Verdana" w:eastAsia="Times New Roman" w:hAnsi="Verdana" w:cs="Tahoma"/>
          <w:kern w:val="0"/>
          <w:sz w:val="20"/>
          <w:szCs w:val="20"/>
          <w14:ligatures w14:val="none"/>
        </w:rPr>
        <w:t xml:space="preserve"> </w:t>
      </w:r>
      <w:r w:rsidR="00780A38" w:rsidRPr="00B37292">
        <w:rPr>
          <w:rFonts w:ascii="Verdana" w:eastAsia="Times New Roman" w:hAnsi="Verdana" w:cs="Tahoma"/>
          <w:kern w:val="0"/>
          <w:sz w:val="20"/>
          <w:szCs w:val="20"/>
          <w14:ligatures w14:val="none"/>
        </w:rPr>
        <w:t xml:space="preserve">(Techninės specifikacijos priedas Nr. 2 </w:t>
      </w:r>
      <w:r w:rsidR="00B37292">
        <w:rPr>
          <w:rFonts w:ascii="Verdana" w:eastAsia="Times New Roman" w:hAnsi="Verdana" w:cs="Tahoma"/>
          <w:kern w:val="0"/>
          <w:sz w:val="20"/>
          <w:szCs w:val="20"/>
          <w14:ligatures w14:val="none"/>
        </w:rPr>
        <w:t>2</w:t>
      </w:r>
      <w:r w:rsidR="00780A38" w:rsidRPr="00B37292">
        <w:rPr>
          <w:rFonts w:ascii="Verdana" w:eastAsia="Times New Roman" w:hAnsi="Verdana" w:cs="Tahoma"/>
          <w:kern w:val="0"/>
          <w:sz w:val="20"/>
          <w:szCs w:val="20"/>
          <w14:ligatures w14:val="none"/>
        </w:rPr>
        <w:t xml:space="preserve"> punktas).</w:t>
      </w:r>
    </w:p>
    <w:p w14:paraId="73C84726" w14:textId="77777777" w:rsidR="007E1ADB" w:rsidRPr="00780A38" w:rsidRDefault="00D83BE9">
      <w:pPr>
        <w:numPr>
          <w:ilvl w:val="1"/>
          <w:numId w:val="19"/>
        </w:numPr>
        <w:spacing w:after="0" w:line="240" w:lineRule="auto"/>
        <w:jc w:val="both"/>
        <w:rPr>
          <w:rFonts w:ascii="Verdana" w:eastAsia="Times New Roman" w:hAnsi="Verdana" w:cs="Tahoma"/>
          <w:b/>
          <w:bCs/>
          <w:kern w:val="0"/>
          <w:sz w:val="20"/>
          <w:szCs w:val="20"/>
          <w14:ligatures w14:val="none"/>
        </w:rPr>
      </w:pPr>
      <w:r w:rsidRPr="00780A38">
        <w:rPr>
          <w:rFonts w:ascii="Verdana" w:eastAsia="Times New Roman" w:hAnsi="Verdana" w:cs="Tahoma"/>
          <w:kern w:val="0"/>
          <w:sz w:val="20"/>
          <w:szCs w:val="20"/>
          <w14:ligatures w14:val="none"/>
        </w:rPr>
        <w:t>Kiekvienos temos mokymo eigoje  ekspertas (-ai) suformuoja ir pateikia Programos dalyviams praktines užduotis, atitinkančias išdėstytos temos turinį. Ekspertas (-ai) užtikrina, kad Programos dalyviai praktines užduotis atlieka savo vykdomos veiklos pavyzdžiu.  </w:t>
      </w:r>
    </w:p>
    <w:p w14:paraId="5FFE62E4" w14:textId="12B9490F" w:rsidR="00C72F8E" w:rsidRPr="00C72F8E" w:rsidRDefault="00C72F8E" w:rsidP="00C72F8E">
      <w:pPr>
        <w:numPr>
          <w:ilvl w:val="1"/>
          <w:numId w:val="19"/>
        </w:numPr>
        <w:tabs>
          <w:tab w:val="num" w:pos="720"/>
        </w:tabs>
        <w:spacing w:after="0" w:line="240" w:lineRule="auto"/>
        <w:jc w:val="both"/>
        <w:rPr>
          <w:rFonts w:ascii="Verdana" w:eastAsia="Times New Roman" w:hAnsi="Verdana" w:cs="Tahoma"/>
          <w:kern w:val="0"/>
          <w:sz w:val="20"/>
          <w:szCs w:val="20"/>
          <w14:ligatures w14:val="none"/>
        </w:rPr>
      </w:pPr>
      <w:r w:rsidRPr="00C72F8E">
        <w:rPr>
          <w:rFonts w:ascii="Verdana" w:eastAsia="Times New Roman" w:hAnsi="Verdana" w:cs="Tahoma"/>
          <w:kern w:val="0"/>
          <w:sz w:val="20"/>
          <w:szCs w:val="20"/>
          <w14:ligatures w14:val="none"/>
        </w:rPr>
        <w:t>Mokomoji medžiaga turi būti parengta aiškiai, struktūruotai ir pritaikyta KKI verslų specifikai. Joje turi būti glaustai ir tiksliai pateiktos pagrindinės sąvokos, aktualios teorinės įžvalgos bei nuorodos į patikimus informacijos šaltinius. Medžiagos turinys turi atitikti Programos tematiką, būti lengvai suprantamas ir praktiškai pritaikomas dalyviams. </w:t>
      </w:r>
    </w:p>
    <w:p w14:paraId="3D24AFE7" w14:textId="77777777" w:rsidR="00C72F8E" w:rsidRPr="00C72F8E" w:rsidRDefault="00C72F8E" w:rsidP="00C72F8E">
      <w:pPr>
        <w:numPr>
          <w:ilvl w:val="1"/>
          <w:numId w:val="19"/>
        </w:numPr>
        <w:tabs>
          <w:tab w:val="num" w:pos="720"/>
        </w:tabs>
        <w:spacing w:after="0" w:line="240" w:lineRule="auto"/>
        <w:jc w:val="both"/>
        <w:rPr>
          <w:rFonts w:ascii="Verdana" w:eastAsia="Times New Roman" w:hAnsi="Verdana" w:cs="Tahoma"/>
          <w:kern w:val="0"/>
          <w:sz w:val="20"/>
          <w:szCs w:val="20"/>
          <w14:ligatures w14:val="none"/>
        </w:rPr>
      </w:pPr>
      <w:r w:rsidRPr="00C72F8E">
        <w:rPr>
          <w:rFonts w:ascii="Verdana" w:eastAsia="Times New Roman" w:hAnsi="Verdana" w:cs="Tahoma"/>
          <w:kern w:val="0"/>
          <w:sz w:val="20"/>
          <w:szCs w:val="20"/>
          <w14:ligatures w14:val="none"/>
        </w:rPr>
        <w:t>Teikėjas privalo įrašyti visų Programos temų mokomąją dalį video formatu, užtikrindamas kokybišką garso ir  full HD vaizdo įrašymą bei aiškų vizualinės medžiagos – tokių kaip skaidrės, prezentacijos ar kita mokymų metu demonstruojama informacija – matomumą. Visi įrašai turi būti talpinami skaitmeninėje platformoje ir būti laisvai pasiekiami Programos dalyviams viso sutarties įgyvendinimo laikotarpiu. Ne vėliau kaip per tris darbo dienas po sutarties įgyvendinimo pabaigos Teikėjas privalo perduoti visus mokymų vaizdo įrašus Perkančiajai organizacijai kaip jos nuosavybę, kartu suteikiant visas teises naudoti, saugoti ar platinti įrašus be apribojimų. </w:t>
      </w:r>
    </w:p>
    <w:p w14:paraId="437CFA0C" w14:textId="77777777" w:rsidR="00C72F8E" w:rsidRPr="00A546E9" w:rsidRDefault="00C72F8E" w:rsidP="00C72F8E">
      <w:pPr>
        <w:numPr>
          <w:ilvl w:val="1"/>
          <w:numId w:val="19"/>
        </w:numPr>
        <w:tabs>
          <w:tab w:val="num" w:pos="720"/>
        </w:tabs>
        <w:spacing w:after="0" w:line="240" w:lineRule="auto"/>
        <w:jc w:val="both"/>
        <w:rPr>
          <w:rFonts w:ascii="Verdana" w:eastAsia="Times New Roman" w:hAnsi="Verdana" w:cs="Tahoma"/>
          <w:kern w:val="0"/>
          <w:sz w:val="20"/>
          <w:szCs w:val="20"/>
          <w14:ligatures w14:val="none"/>
        </w:rPr>
      </w:pPr>
      <w:r w:rsidRPr="00C72F8E">
        <w:rPr>
          <w:rFonts w:ascii="Verdana" w:eastAsia="Times New Roman" w:hAnsi="Verdana" w:cs="Tahoma"/>
          <w:kern w:val="0"/>
          <w:sz w:val="20"/>
          <w:szCs w:val="20"/>
          <w14:ligatures w14:val="none"/>
        </w:rPr>
        <w:t xml:space="preserve">Teikėjas privalo užtikrinti, kad visa mokomoji medžiaga – skaidrės, praktinės užduotys, video įrašai, šablonai bei kita papildoma informacija – būtų pasiekiama dalyviams per skaitmeninę platformą, prieinamą viso sutarties įgyvendinimo laikotarpiu. Jei mokymams </w:t>
      </w:r>
      <w:r w:rsidRPr="00A546E9">
        <w:rPr>
          <w:rFonts w:ascii="Verdana" w:eastAsia="Times New Roman" w:hAnsi="Verdana" w:cs="Tahoma"/>
          <w:kern w:val="0"/>
          <w:sz w:val="20"/>
          <w:szCs w:val="20"/>
          <w14:ligatures w14:val="none"/>
        </w:rPr>
        <w:t>reikalinga spausdinta medžiaga, ją taip pat parūpina Teikėjas. </w:t>
      </w:r>
    </w:p>
    <w:p w14:paraId="65F9A214" w14:textId="484AEE11" w:rsidR="00095195" w:rsidRPr="00A546E9" w:rsidRDefault="00D83BE9" w:rsidP="008A35EF">
      <w:pPr>
        <w:numPr>
          <w:ilvl w:val="1"/>
          <w:numId w:val="19"/>
        </w:numPr>
        <w:spacing w:after="0" w:line="240" w:lineRule="auto"/>
        <w:jc w:val="both"/>
        <w:rPr>
          <w:rFonts w:ascii="Verdana" w:eastAsia="Times New Roman" w:hAnsi="Verdana" w:cs="Tahoma"/>
          <w:b/>
          <w:bCs/>
          <w:kern w:val="0"/>
          <w:sz w:val="20"/>
          <w:szCs w:val="20"/>
          <w14:ligatures w14:val="none"/>
        </w:rPr>
      </w:pPr>
      <w:r w:rsidRPr="00A546E9">
        <w:rPr>
          <w:rFonts w:ascii="Verdana" w:eastAsia="Times New Roman" w:hAnsi="Verdana" w:cs="Tahoma"/>
          <w:kern w:val="0"/>
          <w:sz w:val="20"/>
          <w:szCs w:val="20"/>
          <w14:ligatures w14:val="none"/>
        </w:rPr>
        <w:t>Vienai</w:t>
      </w:r>
      <w:r w:rsidR="00172541" w:rsidRPr="00A546E9">
        <w:rPr>
          <w:rFonts w:ascii="Verdana" w:eastAsia="Times New Roman" w:hAnsi="Verdana" w:cs="Tahoma"/>
          <w:kern w:val="0"/>
          <w:sz w:val="20"/>
          <w:szCs w:val="20"/>
          <w14:ligatures w14:val="none"/>
        </w:rPr>
        <w:t xml:space="preserve"> </w:t>
      </w:r>
      <w:r w:rsidR="00C92292">
        <w:rPr>
          <w:rFonts w:ascii="Verdana" w:eastAsia="Times New Roman" w:hAnsi="Verdana" w:cs="Tahoma"/>
          <w:kern w:val="0"/>
          <w:sz w:val="20"/>
          <w:szCs w:val="20"/>
          <w14:ligatures w14:val="none"/>
        </w:rPr>
        <w:t>Programos</w:t>
      </w:r>
      <w:r w:rsidRPr="00A546E9">
        <w:rPr>
          <w:rFonts w:ascii="Verdana" w:eastAsia="Times New Roman" w:hAnsi="Verdana" w:cs="Tahoma"/>
          <w:kern w:val="0"/>
          <w:sz w:val="20"/>
          <w:szCs w:val="20"/>
          <w14:ligatures w14:val="none"/>
        </w:rPr>
        <w:t xml:space="preserve"> grupei per kalendorinę savaitę </w:t>
      </w:r>
      <w:r w:rsidR="008308D5" w:rsidRPr="00A546E9">
        <w:rPr>
          <w:rFonts w:ascii="Verdana" w:eastAsia="Times New Roman" w:hAnsi="Verdana" w:cs="Tahoma"/>
          <w:kern w:val="0"/>
          <w:sz w:val="20"/>
          <w:szCs w:val="20"/>
          <w14:ligatures w14:val="none"/>
        </w:rPr>
        <w:t>gali</w:t>
      </w:r>
      <w:r w:rsidRPr="00A546E9">
        <w:rPr>
          <w:rFonts w:ascii="Verdana" w:eastAsia="Times New Roman" w:hAnsi="Verdana" w:cs="Tahoma"/>
          <w:kern w:val="0"/>
          <w:sz w:val="20"/>
          <w:szCs w:val="20"/>
          <w14:ligatures w14:val="none"/>
        </w:rPr>
        <w:t xml:space="preserve"> vykst</w:t>
      </w:r>
      <w:r w:rsidR="008308D5" w:rsidRPr="00A546E9">
        <w:rPr>
          <w:rFonts w:ascii="Verdana" w:eastAsia="Times New Roman" w:hAnsi="Verdana" w:cs="Tahoma"/>
          <w:kern w:val="0"/>
          <w:sz w:val="20"/>
          <w:szCs w:val="20"/>
          <w14:ligatures w14:val="none"/>
        </w:rPr>
        <w:t>i</w:t>
      </w:r>
      <w:r w:rsidRPr="00A546E9">
        <w:rPr>
          <w:rFonts w:ascii="Verdana" w:eastAsia="Times New Roman" w:hAnsi="Verdana" w:cs="Tahoma"/>
          <w:kern w:val="0"/>
          <w:sz w:val="20"/>
          <w:szCs w:val="20"/>
          <w14:ligatures w14:val="none"/>
        </w:rPr>
        <w:t xml:space="preserve"> ne daugiau kaip </w:t>
      </w:r>
      <w:r w:rsidR="008308D5" w:rsidRPr="00A546E9">
        <w:rPr>
          <w:rFonts w:ascii="Verdana" w:eastAsia="Times New Roman" w:hAnsi="Verdana" w:cs="Tahoma"/>
          <w:kern w:val="0"/>
          <w:sz w:val="20"/>
          <w:szCs w:val="20"/>
          <w14:ligatures w14:val="none"/>
        </w:rPr>
        <w:t>dviejų</w:t>
      </w:r>
      <w:r w:rsidRPr="00A546E9">
        <w:rPr>
          <w:rFonts w:ascii="Verdana" w:eastAsia="Times New Roman" w:hAnsi="Verdana" w:cs="Tahoma"/>
          <w:kern w:val="0"/>
          <w:sz w:val="20"/>
          <w:szCs w:val="20"/>
          <w14:ligatures w14:val="none"/>
        </w:rPr>
        <w:t xml:space="preserve"> tem</w:t>
      </w:r>
      <w:r w:rsidR="008308D5" w:rsidRPr="00A546E9">
        <w:rPr>
          <w:rFonts w:ascii="Verdana" w:eastAsia="Times New Roman" w:hAnsi="Verdana" w:cs="Tahoma"/>
          <w:kern w:val="0"/>
          <w:sz w:val="20"/>
          <w:szCs w:val="20"/>
          <w14:ligatures w14:val="none"/>
        </w:rPr>
        <w:t>ų</w:t>
      </w:r>
      <w:r w:rsidRPr="00A546E9">
        <w:rPr>
          <w:rFonts w:ascii="Verdana" w:eastAsia="Times New Roman" w:hAnsi="Verdana" w:cs="Tahoma"/>
          <w:kern w:val="0"/>
          <w:sz w:val="20"/>
          <w:szCs w:val="20"/>
          <w14:ligatures w14:val="none"/>
        </w:rPr>
        <w:t xml:space="preserve"> mokymai. </w:t>
      </w:r>
    </w:p>
    <w:p w14:paraId="76651A94" w14:textId="11FEB5C6" w:rsidR="00D83BE9" w:rsidRPr="00A546E9" w:rsidRDefault="00D83BE9" w:rsidP="008A35EF">
      <w:pPr>
        <w:numPr>
          <w:ilvl w:val="1"/>
          <w:numId w:val="19"/>
        </w:numPr>
        <w:spacing w:after="0" w:line="240" w:lineRule="auto"/>
        <w:jc w:val="both"/>
        <w:rPr>
          <w:rFonts w:ascii="Verdana" w:eastAsia="Times New Roman" w:hAnsi="Verdana" w:cs="Tahoma"/>
          <w:b/>
          <w:kern w:val="0"/>
          <w:sz w:val="20"/>
          <w:szCs w:val="20"/>
          <w14:ligatures w14:val="none"/>
        </w:rPr>
      </w:pPr>
      <w:r w:rsidRPr="00A546E9">
        <w:rPr>
          <w:rFonts w:ascii="Verdana" w:eastAsia="Times New Roman" w:hAnsi="Verdana" w:cs="Tahoma"/>
          <w:kern w:val="0"/>
          <w:sz w:val="20"/>
          <w:szCs w:val="20"/>
          <w14:ligatures w14:val="none"/>
        </w:rPr>
        <w:t>Kiekvienų mokymų metu T</w:t>
      </w:r>
      <w:r w:rsidR="000A7F06" w:rsidRPr="00A546E9">
        <w:rPr>
          <w:rFonts w:ascii="Verdana" w:eastAsia="Times New Roman" w:hAnsi="Verdana" w:cs="Tahoma"/>
          <w:kern w:val="0"/>
          <w:sz w:val="20"/>
          <w:szCs w:val="20"/>
          <w14:ligatures w14:val="none"/>
        </w:rPr>
        <w:t>ei</w:t>
      </w:r>
      <w:r w:rsidRPr="00A546E9">
        <w:rPr>
          <w:rFonts w:ascii="Verdana" w:eastAsia="Times New Roman" w:hAnsi="Verdana" w:cs="Tahoma"/>
          <w:kern w:val="0"/>
          <w:sz w:val="20"/>
          <w:szCs w:val="20"/>
          <w14:ligatures w14:val="none"/>
        </w:rPr>
        <w:t>kėjas savo lėšomis turi suorganizuoti 2 kavos pertraukas. Kavos pertrauka turi būti organizuojama pagal faktiškai pateiktą mokymų grupės dalyvių skaičių</w:t>
      </w:r>
      <w:r w:rsidR="006516CA">
        <w:rPr>
          <w:rFonts w:ascii="Verdana" w:eastAsia="Times New Roman" w:hAnsi="Verdana" w:cs="Tahoma"/>
          <w:kern w:val="0"/>
          <w:sz w:val="20"/>
          <w:szCs w:val="20"/>
          <w14:ligatures w14:val="none"/>
        </w:rPr>
        <w:t xml:space="preserve">, kurį </w:t>
      </w:r>
      <w:r w:rsidR="006162DA">
        <w:rPr>
          <w:rFonts w:ascii="Verdana" w:eastAsia="Times New Roman" w:hAnsi="Verdana" w:cs="Tahoma"/>
          <w:kern w:val="0"/>
          <w:sz w:val="20"/>
          <w:szCs w:val="20"/>
          <w14:ligatures w14:val="none"/>
        </w:rPr>
        <w:t xml:space="preserve">Perkančioji organizacija pateikia </w:t>
      </w:r>
      <w:r w:rsidRPr="00A546E9">
        <w:rPr>
          <w:rFonts w:ascii="Verdana" w:eastAsia="Times New Roman" w:hAnsi="Verdana" w:cs="Tahoma"/>
          <w:kern w:val="0"/>
          <w:sz w:val="20"/>
          <w:szCs w:val="20"/>
          <w14:ligatures w14:val="none"/>
        </w:rPr>
        <w:t>likus ne mažiau kaip 5 d. d.</w:t>
      </w:r>
      <w:r w:rsidR="004F0ADF">
        <w:rPr>
          <w:rFonts w:ascii="Verdana" w:eastAsia="Times New Roman" w:hAnsi="Verdana" w:cs="Tahoma"/>
          <w:kern w:val="0"/>
          <w:sz w:val="20"/>
          <w:szCs w:val="20"/>
          <w14:ligatures w14:val="none"/>
        </w:rPr>
        <w:t xml:space="preserve"> </w:t>
      </w:r>
      <w:r w:rsidR="00EA1204">
        <w:rPr>
          <w:rFonts w:ascii="Verdana" w:eastAsia="Times New Roman" w:hAnsi="Verdana" w:cs="Tahoma"/>
          <w:kern w:val="0"/>
          <w:sz w:val="20"/>
          <w:szCs w:val="20"/>
          <w14:ligatures w14:val="none"/>
        </w:rPr>
        <w:t>iki Programos grupės pradžios</w:t>
      </w:r>
      <w:r w:rsidRPr="00A546E9">
        <w:rPr>
          <w:rFonts w:ascii="Verdana" w:eastAsia="Times New Roman" w:hAnsi="Verdana" w:cs="Tahoma"/>
          <w:kern w:val="0"/>
          <w:sz w:val="20"/>
          <w:szCs w:val="20"/>
          <w14:ligatures w14:val="none"/>
        </w:rPr>
        <w:t>. Vienam Programos dalyviui, vieną kavos pertrauką sudaro:</w:t>
      </w:r>
    </w:p>
    <w:p w14:paraId="1FB99EE2" w14:textId="77777777" w:rsidR="00D83BE9" w:rsidRPr="00A546E9" w:rsidRDefault="00D83BE9" w:rsidP="008A35EF">
      <w:pPr>
        <w:numPr>
          <w:ilvl w:val="2"/>
          <w:numId w:val="19"/>
        </w:numPr>
        <w:spacing w:after="0" w:line="240" w:lineRule="auto"/>
        <w:jc w:val="both"/>
        <w:rPr>
          <w:rFonts w:ascii="Verdana" w:eastAsia="Times New Roman" w:hAnsi="Verdana" w:cs="Tahoma"/>
          <w:kern w:val="0"/>
          <w:sz w:val="20"/>
          <w:szCs w:val="20"/>
          <w14:ligatures w14:val="none"/>
        </w:rPr>
      </w:pPr>
      <w:r w:rsidRPr="00A546E9">
        <w:rPr>
          <w:rFonts w:ascii="Verdana" w:eastAsia="Times New Roman" w:hAnsi="Verdana" w:cs="Tahoma"/>
          <w:kern w:val="0"/>
          <w:sz w:val="20"/>
          <w:szCs w:val="20"/>
          <w14:ligatures w14:val="none"/>
        </w:rPr>
        <w:t>Kava ir arbata (juoda, žalia, vaisinė);</w:t>
      </w:r>
    </w:p>
    <w:p w14:paraId="2F10F9AD" w14:textId="77777777" w:rsidR="00D83BE9" w:rsidRPr="00A546E9" w:rsidRDefault="00D83BE9" w:rsidP="008A35EF">
      <w:pPr>
        <w:numPr>
          <w:ilvl w:val="2"/>
          <w:numId w:val="19"/>
        </w:numPr>
        <w:spacing w:after="0" w:line="240" w:lineRule="auto"/>
        <w:jc w:val="both"/>
        <w:rPr>
          <w:rFonts w:ascii="Verdana" w:eastAsia="Times New Roman" w:hAnsi="Verdana" w:cs="Tahoma"/>
          <w:kern w:val="0"/>
          <w:sz w:val="20"/>
          <w:szCs w:val="20"/>
          <w14:ligatures w14:val="none"/>
        </w:rPr>
      </w:pPr>
      <w:r w:rsidRPr="00A546E9">
        <w:rPr>
          <w:rFonts w:ascii="Verdana" w:eastAsia="Times New Roman" w:hAnsi="Verdana" w:cs="Tahoma"/>
          <w:kern w:val="0"/>
          <w:sz w:val="20"/>
          <w:szCs w:val="20"/>
          <w14:ligatures w14:val="none"/>
        </w:rPr>
        <w:t>Gyvūninės kilmės ir augalinės kilmės pienas (arba grietinėlė ir augalinis pienas);</w:t>
      </w:r>
    </w:p>
    <w:p w14:paraId="394736D1" w14:textId="77777777" w:rsidR="00D83BE9" w:rsidRPr="00A546E9" w:rsidRDefault="00D83BE9" w:rsidP="008A35EF">
      <w:pPr>
        <w:numPr>
          <w:ilvl w:val="2"/>
          <w:numId w:val="19"/>
        </w:numPr>
        <w:spacing w:after="0" w:line="240" w:lineRule="auto"/>
        <w:jc w:val="both"/>
        <w:rPr>
          <w:rFonts w:ascii="Verdana" w:eastAsia="Times New Roman" w:hAnsi="Verdana" w:cs="Tahoma"/>
          <w:kern w:val="0"/>
          <w:sz w:val="20"/>
          <w:szCs w:val="20"/>
          <w14:ligatures w14:val="none"/>
        </w:rPr>
      </w:pPr>
      <w:r w:rsidRPr="00A546E9">
        <w:rPr>
          <w:rFonts w:ascii="Verdana" w:eastAsia="Times New Roman" w:hAnsi="Verdana" w:cs="Tahoma"/>
          <w:kern w:val="0"/>
          <w:sz w:val="20"/>
          <w:szCs w:val="20"/>
          <w14:ligatures w14:val="none"/>
        </w:rPr>
        <w:t>Vanduo stikliniuose buteliukuose (negazuotas) arba kitoje talpoje (ąsotyje) su citrina;</w:t>
      </w:r>
    </w:p>
    <w:p w14:paraId="7C0EC903" w14:textId="77777777" w:rsidR="00D83BE9" w:rsidRPr="00A546E9" w:rsidRDefault="00D83BE9" w:rsidP="008A35EF">
      <w:pPr>
        <w:numPr>
          <w:ilvl w:val="2"/>
          <w:numId w:val="19"/>
        </w:numPr>
        <w:spacing w:after="0" w:line="240" w:lineRule="auto"/>
        <w:jc w:val="both"/>
        <w:rPr>
          <w:rFonts w:ascii="Verdana" w:eastAsia="Times New Roman" w:hAnsi="Verdana" w:cs="Tahoma"/>
          <w:kern w:val="0"/>
          <w:sz w:val="20"/>
          <w:szCs w:val="20"/>
          <w14:ligatures w14:val="none"/>
        </w:rPr>
      </w:pPr>
      <w:r w:rsidRPr="00A546E9">
        <w:rPr>
          <w:rFonts w:ascii="Verdana" w:eastAsia="Times New Roman" w:hAnsi="Verdana" w:cs="Tahoma"/>
          <w:kern w:val="0"/>
          <w:sz w:val="20"/>
          <w:szCs w:val="20"/>
          <w14:ligatures w14:val="none"/>
        </w:rPr>
        <w:t>Cukrus;</w:t>
      </w:r>
    </w:p>
    <w:p w14:paraId="5E42772B" w14:textId="77777777" w:rsidR="00D83BE9" w:rsidRPr="00A546E9" w:rsidRDefault="00D83BE9" w:rsidP="008A35EF">
      <w:pPr>
        <w:numPr>
          <w:ilvl w:val="2"/>
          <w:numId w:val="19"/>
        </w:numPr>
        <w:spacing w:after="0" w:line="240" w:lineRule="auto"/>
        <w:jc w:val="both"/>
        <w:rPr>
          <w:rFonts w:ascii="Verdana" w:eastAsia="Times New Roman" w:hAnsi="Verdana" w:cs="Tahoma"/>
          <w:kern w:val="0"/>
          <w:sz w:val="20"/>
          <w:szCs w:val="20"/>
          <w14:ligatures w14:val="none"/>
        </w:rPr>
      </w:pPr>
      <w:r w:rsidRPr="00A546E9">
        <w:rPr>
          <w:rFonts w:ascii="Verdana" w:eastAsia="Times New Roman" w:hAnsi="Verdana" w:cs="Tahoma"/>
          <w:kern w:val="0"/>
          <w:sz w:val="20"/>
          <w:szCs w:val="20"/>
          <w14:ligatures w14:val="none"/>
        </w:rPr>
        <w:t>2 vnt. desertų vienam dalyviui (pvz., sausainis, pyragėlis, keksiukas);</w:t>
      </w:r>
    </w:p>
    <w:p w14:paraId="3B69791F" w14:textId="68D0D34A" w:rsidR="00D83BE9" w:rsidRPr="00A546E9" w:rsidRDefault="00D83BE9" w:rsidP="008A35EF">
      <w:pPr>
        <w:numPr>
          <w:ilvl w:val="2"/>
          <w:numId w:val="19"/>
        </w:numPr>
        <w:spacing w:after="0" w:line="240" w:lineRule="auto"/>
        <w:jc w:val="both"/>
        <w:rPr>
          <w:rFonts w:ascii="Verdana" w:eastAsia="Times New Roman" w:hAnsi="Verdana" w:cs="Tahoma"/>
          <w:kern w:val="0"/>
          <w:sz w:val="20"/>
          <w:szCs w:val="20"/>
          <w14:ligatures w14:val="none"/>
        </w:rPr>
      </w:pPr>
      <w:r w:rsidRPr="00A546E9">
        <w:rPr>
          <w:rFonts w:ascii="Verdana" w:eastAsia="Times New Roman" w:hAnsi="Verdana" w:cs="Tahoma"/>
          <w:kern w:val="0"/>
          <w:sz w:val="20"/>
          <w:szCs w:val="20"/>
          <w14:ligatures w14:val="none"/>
        </w:rPr>
        <w:t>3 vnt. sūrių užkandžių vienam dalyviui (</w:t>
      </w:r>
      <w:r w:rsidR="000F480C">
        <w:rPr>
          <w:rFonts w:ascii="Verdana" w:eastAsia="Times New Roman" w:hAnsi="Verdana" w:cs="Tahoma"/>
          <w:kern w:val="0"/>
          <w:sz w:val="20"/>
          <w:szCs w:val="20"/>
          <w14:ligatures w14:val="none"/>
        </w:rPr>
        <w:t xml:space="preserve">pvz., </w:t>
      </w:r>
      <w:r w:rsidRPr="00A546E9">
        <w:rPr>
          <w:rFonts w:ascii="Verdana" w:eastAsia="Times New Roman" w:hAnsi="Verdana" w:cs="Tahoma"/>
          <w:kern w:val="0"/>
          <w:sz w:val="20"/>
          <w:szCs w:val="20"/>
          <w14:ligatures w14:val="none"/>
        </w:rPr>
        <w:t xml:space="preserve">su mėsa, žuvimi ir pan.). </w:t>
      </w:r>
    </w:p>
    <w:p w14:paraId="05F52150" w14:textId="77777777" w:rsidR="00021945" w:rsidRPr="00A102EF" w:rsidRDefault="00485354" w:rsidP="00A4145A">
      <w:pPr>
        <w:numPr>
          <w:ilvl w:val="1"/>
          <w:numId w:val="19"/>
        </w:numPr>
        <w:spacing w:after="0" w:line="240" w:lineRule="auto"/>
        <w:jc w:val="both"/>
        <w:rPr>
          <w:rFonts w:ascii="Verdana" w:eastAsia="Times New Roman" w:hAnsi="Verdana" w:cs="Tahoma"/>
          <w:b/>
          <w:bCs/>
          <w:kern w:val="0"/>
          <w:sz w:val="20"/>
          <w:szCs w:val="20"/>
          <w14:ligatures w14:val="none"/>
        </w:rPr>
      </w:pPr>
      <w:r w:rsidRPr="00A546E9">
        <w:rPr>
          <w:rFonts w:ascii="Verdana" w:eastAsia="Times New Roman" w:hAnsi="Verdana" w:cs="Tahoma"/>
          <w:kern w:val="0"/>
          <w:sz w:val="20"/>
          <w:szCs w:val="20"/>
          <w14:ligatures w14:val="none"/>
        </w:rPr>
        <w:t>Kiekvienų Eksporto mokymų temos pradžioje Teikėjas privalo pristatyti Programos</w:t>
      </w:r>
      <w:r w:rsidRPr="00B93383">
        <w:rPr>
          <w:rFonts w:ascii="Verdana" w:eastAsia="Times New Roman" w:hAnsi="Verdana" w:cs="Tahoma"/>
          <w:kern w:val="0"/>
          <w:sz w:val="20"/>
          <w:szCs w:val="20"/>
          <w14:ligatures w14:val="none"/>
        </w:rPr>
        <w:t xml:space="preserve"> dalyviams </w:t>
      </w:r>
      <w:r w:rsidRPr="00B93383">
        <w:rPr>
          <w:rFonts w:ascii="Verdana" w:eastAsia="Times New Roman" w:hAnsi="Verdana" w:cs="Tahoma"/>
          <w:b/>
          <w:bCs/>
          <w:kern w:val="0"/>
          <w:sz w:val="20"/>
          <w:szCs w:val="20"/>
          <w14:ligatures w14:val="none"/>
        </w:rPr>
        <w:t>Eksporto strategijos</w:t>
      </w:r>
      <w:r w:rsidR="00E64132">
        <w:rPr>
          <w:rFonts w:ascii="Verdana" w:eastAsia="Times New Roman" w:hAnsi="Verdana" w:cs="Tahoma"/>
          <w:b/>
          <w:bCs/>
          <w:kern w:val="0"/>
          <w:sz w:val="20"/>
          <w:szCs w:val="20"/>
          <w14:ligatures w14:val="none"/>
        </w:rPr>
        <w:t xml:space="preserve"> ir</w:t>
      </w:r>
      <w:r w:rsidRPr="00B93383">
        <w:rPr>
          <w:rFonts w:ascii="Verdana" w:eastAsia="Times New Roman" w:hAnsi="Verdana" w:cs="Tahoma"/>
          <w:b/>
          <w:bCs/>
          <w:kern w:val="0"/>
          <w:sz w:val="20"/>
          <w:szCs w:val="20"/>
          <w14:ligatures w14:val="none"/>
        </w:rPr>
        <w:t xml:space="preserve"> veiksmų plano šablon</w:t>
      </w:r>
      <w:r w:rsidR="00E64132">
        <w:rPr>
          <w:rFonts w:ascii="Verdana" w:eastAsia="Times New Roman" w:hAnsi="Verdana" w:cs="Tahoma"/>
          <w:b/>
          <w:bCs/>
          <w:kern w:val="0"/>
          <w:sz w:val="20"/>
          <w:szCs w:val="20"/>
          <w14:ligatures w14:val="none"/>
        </w:rPr>
        <w:t>us</w:t>
      </w:r>
      <w:r w:rsidRPr="00B93383">
        <w:rPr>
          <w:rFonts w:ascii="Verdana" w:eastAsia="Times New Roman" w:hAnsi="Verdana" w:cs="Tahoma"/>
          <w:b/>
          <w:bCs/>
          <w:kern w:val="0"/>
          <w:sz w:val="20"/>
          <w:szCs w:val="20"/>
          <w14:ligatures w14:val="none"/>
        </w:rPr>
        <w:t xml:space="preserve"> </w:t>
      </w:r>
      <w:r w:rsidRPr="00B93383">
        <w:rPr>
          <w:rFonts w:ascii="Verdana" w:eastAsia="Times New Roman" w:hAnsi="Verdana" w:cs="Tahoma"/>
          <w:kern w:val="0"/>
          <w:sz w:val="20"/>
          <w:szCs w:val="20"/>
          <w14:ligatures w14:val="none"/>
        </w:rPr>
        <w:t xml:space="preserve">bei paaiškinti, kaip tinkamai </w:t>
      </w:r>
      <w:r w:rsidR="002B05DD">
        <w:rPr>
          <w:rFonts w:ascii="Verdana" w:eastAsia="Times New Roman" w:hAnsi="Verdana" w:cs="Tahoma"/>
          <w:kern w:val="0"/>
          <w:sz w:val="20"/>
          <w:szCs w:val="20"/>
          <w14:ligatures w14:val="none"/>
        </w:rPr>
        <w:t>juos</w:t>
      </w:r>
      <w:r w:rsidRPr="00B93383">
        <w:rPr>
          <w:rFonts w:ascii="Verdana" w:eastAsia="Times New Roman" w:hAnsi="Verdana" w:cs="Tahoma"/>
          <w:kern w:val="0"/>
          <w:sz w:val="20"/>
          <w:szCs w:val="20"/>
          <w14:ligatures w14:val="none"/>
        </w:rPr>
        <w:t xml:space="preserve"> užpildyti </w:t>
      </w:r>
      <w:r w:rsidRPr="00A102EF">
        <w:rPr>
          <w:rFonts w:ascii="Verdana" w:eastAsia="Times New Roman" w:hAnsi="Verdana" w:cs="Tahoma"/>
          <w:kern w:val="0"/>
          <w:sz w:val="20"/>
          <w:szCs w:val="20"/>
          <w14:ligatures w14:val="none"/>
        </w:rPr>
        <w:t>mokymų metu</w:t>
      </w:r>
      <w:r w:rsidR="00E64132" w:rsidRPr="00A102EF">
        <w:rPr>
          <w:rFonts w:ascii="Verdana" w:eastAsia="Times New Roman" w:hAnsi="Verdana" w:cs="Tahoma"/>
          <w:kern w:val="0"/>
          <w:sz w:val="20"/>
          <w:szCs w:val="20"/>
          <w14:ligatures w14:val="none"/>
        </w:rPr>
        <w:t>.</w:t>
      </w:r>
      <w:r w:rsidR="00A4145A" w:rsidRPr="00A102EF">
        <w:rPr>
          <w:rFonts w:ascii="Verdana" w:eastAsia="Times New Roman" w:hAnsi="Verdana" w:cs="Tahoma"/>
          <w:b/>
          <w:bCs/>
          <w:kern w:val="0"/>
          <w:sz w:val="20"/>
          <w:szCs w:val="20"/>
          <w14:ligatures w14:val="none"/>
        </w:rPr>
        <w:t xml:space="preserve"> </w:t>
      </w:r>
    </w:p>
    <w:p w14:paraId="3BD08CF7" w14:textId="18C61343" w:rsidR="00485354" w:rsidRPr="00A102EF" w:rsidRDefault="007517EF" w:rsidP="00A102EF">
      <w:pPr>
        <w:numPr>
          <w:ilvl w:val="1"/>
          <w:numId w:val="19"/>
        </w:numPr>
        <w:spacing w:after="0" w:line="240" w:lineRule="auto"/>
        <w:jc w:val="both"/>
        <w:rPr>
          <w:rFonts w:ascii="Verdana" w:eastAsia="Times New Roman" w:hAnsi="Verdana" w:cs="Tahoma"/>
          <w:b/>
          <w:bCs/>
          <w:kern w:val="0"/>
          <w:sz w:val="20"/>
          <w:szCs w:val="20"/>
          <w14:ligatures w14:val="none"/>
        </w:rPr>
      </w:pPr>
      <w:r w:rsidRPr="00A102EF">
        <w:rPr>
          <w:rFonts w:ascii="Verdana" w:eastAsia="Times New Roman" w:hAnsi="Verdana" w:cs="Tahoma"/>
          <w:kern w:val="0"/>
          <w:sz w:val="20"/>
          <w:szCs w:val="20"/>
          <w14:ligatures w14:val="none"/>
        </w:rPr>
        <w:t>Šablonai turi būti parengti</w:t>
      </w:r>
      <w:r w:rsidR="00485354" w:rsidRPr="00A102EF">
        <w:rPr>
          <w:rFonts w:ascii="Verdana" w:eastAsia="Times New Roman" w:hAnsi="Verdana" w:cs="Tahoma"/>
          <w:kern w:val="0"/>
          <w:sz w:val="20"/>
          <w:szCs w:val="20"/>
          <w14:ligatures w14:val="none"/>
        </w:rPr>
        <w:t xml:space="preserve"> taip, jog dalyviai sistemingai ir logiškai papildytų jį kiekvienų mokymų metu, o plano struktūra būtų naudinga ir efektyvi jų verslo eksporto strategijos pristatymui ir veiksmų plano sudarymui.</w:t>
      </w:r>
    </w:p>
    <w:p w14:paraId="6AAF529F" w14:textId="02E4D498" w:rsidR="00C33420" w:rsidRPr="00B93383" w:rsidRDefault="00E45CBA" w:rsidP="008A35EF">
      <w:pPr>
        <w:numPr>
          <w:ilvl w:val="1"/>
          <w:numId w:val="19"/>
        </w:numPr>
        <w:spacing w:after="0" w:line="240" w:lineRule="auto"/>
        <w:jc w:val="both"/>
        <w:rPr>
          <w:rFonts w:ascii="Verdana" w:eastAsia="Times New Roman" w:hAnsi="Verdana" w:cs="Tahoma"/>
          <w:kern w:val="0"/>
          <w:sz w:val="20"/>
          <w:szCs w:val="20"/>
          <w14:ligatures w14:val="none"/>
        </w:rPr>
      </w:pPr>
      <w:r w:rsidRPr="00B93383">
        <w:rPr>
          <w:rFonts w:ascii="Verdana" w:eastAsia="Times New Roman" w:hAnsi="Verdana" w:cs="Tahoma"/>
          <w:kern w:val="0"/>
          <w:sz w:val="20"/>
          <w:szCs w:val="20"/>
          <w14:ligatures w14:val="none"/>
        </w:rPr>
        <w:t> </w:t>
      </w:r>
      <w:r w:rsidR="00660825" w:rsidRPr="00B93383">
        <w:rPr>
          <w:rFonts w:ascii="Verdana" w:eastAsia="Times New Roman" w:hAnsi="Verdana" w:cs="Tahoma"/>
          <w:kern w:val="0"/>
          <w:sz w:val="20"/>
          <w:szCs w:val="20"/>
          <w14:ligatures w14:val="none"/>
        </w:rPr>
        <w:t xml:space="preserve">Kiekvienam Programos dalyviui </w:t>
      </w:r>
      <w:r w:rsidR="002E26A0" w:rsidRPr="00B93383">
        <w:rPr>
          <w:rFonts w:ascii="Verdana" w:eastAsia="Times New Roman" w:hAnsi="Verdana" w:cs="Tahoma"/>
          <w:kern w:val="0"/>
          <w:sz w:val="20"/>
          <w:szCs w:val="20"/>
          <w14:ligatures w14:val="none"/>
        </w:rPr>
        <w:t>turi būti užtikrint</w:t>
      </w:r>
      <w:r w:rsidR="006232A6" w:rsidRPr="00B93383">
        <w:rPr>
          <w:rFonts w:ascii="Verdana" w:eastAsia="Times New Roman" w:hAnsi="Verdana" w:cs="Tahoma"/>
          <w:kern w:val="0"/>
          <w:sz w:val="20"/>
          <w:szCs w:val="20"/>
          <w14:ligatures w14:val="none"/>
        </w:rPr>
        <w:t xml:space="preserve">a galimybė </w:t>
      </w:r>
      <w:r w:rsidR="00B045A1" w:rsidRPr="00B93383">
        <w:rPr>
          <w:rFonts w:ascii="Verdana" w:eastAsia="Times New Roman" w:hAnsi="Verdana" w:cs="Tahoma"/>
          <w:kern w:val="0"/>
          <w:sz w:val="20"/>
          <w:szCs w:val="20"/>
          <w14:ligatures w14:val="none"/>
        </w:rPr>
        <w:t>gauti</w:t>
      </w:r>
      <w:r w:rsidR="002E26A0" w:rsidRPr="00B93383">
        <w:rPr>
          <w:rFonts w:ascii="Verdana" w:eastAsia="Times New Roman" w:hAnsi="Verdana" w:cs="Tahoma"/>
          <w:kern w:val="0"/>
          <w:sz w:val="20"/>
          <w:szCs w:val="20"/>
          <w14:ligatures w14:val="none"/>
        </w:rPr>
        <w:t xml:space="preserve"> </w:t>
      </w:r>
      <w:r w:rsidR="002E26A0" w:rsidRPr="00B93383">
        <w:rPr>
          <w:rFonts w:ascii="Verdana" w:eastAsia="Times New Roman" w:hAnsi="Verdana" w:cs="Tahoma"/>
          <w:b/>
          <w:bCs/>
          <w:kern w:val="0"/>
          <w:sz w:val="20"/>
          <w:szCs w:val="20"/>
          <w14:ligatures w14:val="none"/>
        </w:rPr>
        <w:t>individuali</w:t>
      </w:r>
      <w:r w:rsidR="00B045A1" w:rsidRPr="00B93383">
        <w:rPr>
          <w:rFonts w:ascii="Verdana" w:eastAsia="Times New Roman" w:hAnsi="Verdana" w:cs="Tahoma"/>
          <w:b/>
          <w:bCs/>
          <w:kern w:val="0"/>
          <w:sz w:val="20"/>
          <w:szCs w:val="20"/>
          <w14:ligatures w14:val="none"/>
        </w:rPr>
        <w:t>ą</w:t>
      </w:r>
      <w:r w:rsidR="002E26A0" w:rsidRPr="00B93383">
        <w:rPr>
          <w:rFonts w:ascii="Verdana" w:eastAsia="Times New Roman" w:hAnsi="Verdana" w:cs="Tahoma"/>
          <w:b/>
          <w:bCs/>
          <w:kern w:val="0"/>
          <w:sz w:val="20"/>
          <w:szCs w:val="20"/>
          <w14:ligatures w14:val="none"/>
        </w:rPr>
        <w:t xml:space="preserve"> </w:t>
      </w:r>
      <w:r w:rsidR="00B045A1" w:rsidRPr="00B93383">
        <w:rPr>
          <w:rFonts w:ascii="Verdana" w:eastAsia="Times New Roman" w:hAnsi="Verdana" w:cs="Tahoma"/>
          <w:b/>
          <w:bCs/>
          <w:kern w:val="0"/>
          <w:sz w:val="20"/>
          <w:szCs w:val="20"/>
          <w14:ligatures w14:val="none"/>
        </w:rPr>
        <w:t>ekspertinę konsultaciją</w:t>
      </w:r>
      <w:r w:rsidR="002E26A0" w:rsidRPr="00B93383">
        <w:rPr>
          <w:rFonts w:ascii="Verdana" w:eastAsia="Times New Roman" w:hAnsi="Verdana" w:cs="Tahoma"/>
          <w:kern w:val="0"/>
          <w:sz w:val="20"/>
          <w:szCs w:val="20"/>
          <w14:ligatures w14:val="none"/>
        </w:rPr>
        <w:t>, orientuot</w:t>
      </w:r>
      <w:r w:rsidR="00B045A1" w:rsidRPr="00B93383">
        <w:rPr>
          <w:rFonts w:ascii="Verdana" w:eastAsia="Times New Roman" w:hAnsi="Verdana" w:cs="Tahoma"/>
          <w:kern w:val="0"/>
          <w:sz w:val="20"/>
          <w:szCs w:val="20"/>
          <w14:ligatures w14:val="none"/>
        </w:rPr>
        <w:t>ą</w:t>
      </w:r>
      <w:r w:rsidR="002E26A0" w:rsidRPr="00B93383">
        <w:rPr>
          <w:rFonts w:ascii="Verdana" w:eastAsia="Times New Roman" w:hAnsi="Verdana" w:cs="Tahoma"/>
          <w:kern w:val="0"/>
          <w:sz w:val="20"/>
          <w:szCs w:val="20"/>
          <w14:ligatures w14:val="none"/>
        </w:rPr>
        <w:t xml:space="preserve"> į kiekvieno dalyvio specifinius poreikius ir verslo iššūkius.</w:t>
      </w:r>
      <w:r w:rsidR="00A11C34" w:rsidRPr="00B93383">
        <w:rPr>
          <w:rFonts w:ascii="Verdana" w:eastAsia="Times New Roman" w:hAnsi="Verdana" w:cs="Tahoma"/>
          <w:kern w:val="0"/>
          <w:sz w:val="20"/>
          <w:szCs w:val="20"/>
          <w14:ligatures w14:val="none"/>
        </w:rPr>
        <w:t xml:space="preserve"> </w:t>
      </w:r>
      <w:r w:rsidR="005E46FA" w:rsidRPr="00B93383">
        <w:rPr>
          <w:rFonts w:ascii="Verdana" w:eastAsia="Times New Roman" w:hAnsi="Verdana" w:cs="Tahoma"/>
          <w:kern w:val="0"/>
          <w:sz w:val="20"/>
          <w:szCs w:val="20"/>
          <w14:ligatures w14:val="none"/>
        </w:rPr>
        <w:t xml:space="preserve">Individualios ekspertinės konsultacijos metu Programos dalyvis gali konsultuotis </w:t>
      </w:r>
      <w:r w:rsidR="000A6251" w:rsidRPr="00B93383">
        <w:rPr>
          <w:rFonts w:ascii="Verdana" w:eastAsia="Times New Roman" w:hAnsi="Verdana" w:cs="Tahoma"/>
          <w:kern w:val="0"/>
          <w:sz w:val="20"/>
          <w:szCs w:val="20"/>
          <w14:ligatures w14:val="none"/>
        </w:rPr>
        <w:t xml:space="preserve">eksporto </w:t>
      </w:r>
      <w:r w:rsidR="005E46FA" w:rsidRPr="00B93383">
        <w:rPr>
          <w:rFonts w:ascii="Verdana" w:eastAsia="Times New Roman" w:hAnsi="Verdana" w:cs="Tahoma"/>
          <w:kern w:val="0"/>
          <w:sz w:val="20"/>
          <w:szCs w:val="20"/>
          <w14:ligatures w14:val="none"/>
        </w:rPr>
        <w:t xml:space="preserve">mokymų metu iškilusiais klausimais, aktualiais pildant eksporto strategijos </w:t>
      </w:r>
      <w:r w:rsidR="00921AAE">
        <w:rPr>
          <w:rFonts w:ascii="Verdana" w:eastAsia="Times New Roman" w:hAnsi="Verdana" w:cs="Tahoma"/>
          <w:kern w:val="0"/>
          <w:sz w:val="20"/>
          <w:szCs w:val="20"/>
          <w14:ligatures w14:val="none"/>
        </w:rPr>
        <w:t xml:space="preserve">ir </w:t>
      </w:r>
      <w:r w:rsidR="005E46FA" w:rsidRPr="00B93383">
        <w:rPr>
          <w:rFonts w:ascii="Verdana" w:eastAsia="Times New Roman" w:hAnsi="Verdana" w:cs="Tahoma"/>
          <w:kern w:val="0"/>
          <w:sz w:val="20"/>
          <w:szCs w:val="20"/>
          <w14:ligatures w14:val="none"/>
        </w:rPr>
        <w:t>veiksmų planą, konkrečiu jo verslo pavyzdžiu/problema susijusiais klausimais. Ekspertas konsultacijos metu atsako į konkrečius klausimus, pateikia metodines rekomendacijas, padeda išvengti tipinių klaidų, įvertina eksporto strategijos</w:t>
      </w:r>
      <w:r w:rsidR="00A05EFB">
        <w:rPr>
          <w:rFonts w:ascii="Verdana" w:eastAsia="Times New Roman" w:hAnsi="Verdana" w:cs="Tahoma"/>
          <w:kern w:val="0"/>
          <w:sz w:val="20"/>
          <w:szCs w:val="20"/>
          <w14:ligatures w14:val="none"/>
        </w:rPr>
        <w:t xml:space="preserve"> ir </w:t>
      </w:r>
      <w:r w:rsidR="00237CA7">
        <w:rPr>
          <w:rFonts w:ascii="Verdana" w:eastAsia="Times New Roman" w:hAnsi="Verdana" w:cs="Tahoma"/>
          <w:kern w:val="0"/>
          <w:sz w:val="20"/>
          <w:szCs w:val="20"/>
          <w14:ligatures w14:val="none"/>
        </w:rPr>
        <w:t>veiksmų</w:t>
      </w:r>
      <w:r w:rsidR="005E46FA" w:rsidRPr="00B93383">
        <w:rPr>
          <w:rFonts w:ascii="Verdana" w:eastAsia="Times New Roman" w:hAnsi="Verdana" w:cs="Tahoma"/>
          <w:kern w:val="0"/>
          <w:sz w:val="20"/>
          <w:szCs w:val="20"/>
          <w14:ligatures w14:val="none"/>
        </w:rPr>
        <w:t xml:space="preserve"> plano pildymo pažangą.</w:t>
      </w:r>
      <w:r w:rsidR="00A11C34" w:rsidRPr="00B93383">
        <w:rPr>
          <w:rFonts w:ascii="Verdana" w:eastAsia="Times New Roman" w:hAnsi="Verdana" w:cs="Tahoma"/>
          <w:kern w:val="0"/>
          <w:sz w:val="20"/>
          <w:szCs w:val="20"/>
          <w14:ligatures w14:val="none"/>
        </w:rPr>
        <w:t xml:space="preserve"> </w:t>
      </w:r>
    </w:p>
    <w:p w14:paraId="488BE18B" w14:textId="7BF54EDD" w:rsidR="00DD6D3D" w:rsidRPr="00E941E3" w:rsidRDefault="007B18E8" w:rsidP="008A35EF">
      <w:pPr>
        <w:numPr>
          <w:ilvl w:val="1"/>
          <w:numId w:val="19"/>
        </w:numPr>
        <w:spacing w:after="0" w:line="240" w:lineRule="auto"/>
        <w:jc w:val="both"/>
        <w:rPr>
          <w:rFonts w:ascii="Verdana" w:eastAsia="Times New Roman" w:hAnsi="Verdana" w:cs="Tahoma"/>
          <w:color w:val="000000" w:themeColor="text1"/>
          <w:kern w:val="0"/>
          <w:sz w:val="20"/>
          <w:szCs w:val="20"/>
          <w14:ligatures w14:val="none"/>
        </w:rPr>
      </w:pPr>
      <w:r>
        <w:rPr>
          <w:rFonts w:ascii="Verdana" w:eastAsia="Times New Roman" w:hAnsi="Verdana" w:cs="Tahoma"/>
          <w:kern w:val="0"/>
          <w:sz w:val="20"/>
          <w:szCs w:val="20"/>
          <w14:ligatures w14:val="none"/>
        </w:rPr>
        <w:t>Maksimalus</w:t>
      </w:r>
      <w:r w:rsidR="00A11C34" w:rsidRPr="00B93383">
        <w:rPr>
          <w:rFonts w:ascii="Verdana" w:eastAsia="Times New Roman" w:hAnsi="Verdana" w:cs="Tahoma"/>
          <w:kern w:val="0"/>
          <w:sz w:val="20"/>
          <w:szCs w:val="20"/>
          <w14:ligatures w14:val="none"/>
        </w:rPr>
        <w:t xml:space="preserve"> individualių konsultacijų skaičius vienam Programos dalyviui – 8 valandos, laikas reikalingas ekspertui pasiruošti konsultacijai neįtraukiamas į individualios </w:t>
      </w:r>
      <w:r w:rsidR="00A11C34" w:rsidRPr="00B93383">
        <w:rPr>
          <w:rFonts w:ascii="Verdana" w:eastAsia="Times New Roman" w:hAnsi="Verdana" w:cs="Tahoma"/>
          <w:kern w:val="0"/>
          <w:sz w:val="20"/>
          <w:szCs w:val="20"/>
          <w14:ligatures w14:val="none"/>
        </w:rPr>
        <w:lastRenderedPageBreak/>
        <w:t>konsultacijos laiką ir atskirai neapmokamas.</w:t>
      </w:r>
      <w:r w:rsidR="00105435">
        <w:rPr>
          <w:rFonts w:ascii="Verdana" w:eastAsia="Times New Roman" w:hAnsi="Verdana" w:cs="Tahoma"/>
          <w:kern w:val="0"/>
          <w:sz w:val="20"/>
          <w:szCs w:val="20"/>
          <w14:ligatures w14:val="none"/>
        </w:rPr>
        <w:t xml:space="preserve"> Viso individualių konsultacijų skaičius per visus Programos ciklus </w:t>
      </w:r>
      <w:r w:rsidR="009441A6">
        <w:rPr>
          <w:rFonts w:ascii="Verdana" w:eastAsia="Times New Roman" w:hAnsi="Verdana" w:cs="Tahoma"/>
          <w:kern w:val="0"/>
          <w:sz w:val="20"/>
          <w:szCs w:val="20"/>
          <w14:ligatures w14:val="none"/>
        </w:rPr>
        <w:t>–</w:t>
      </w:r>
      <w:r w:rsidR="00105435">
        <w:rPr>
          <w:rFonts w:ascii="Verdana" w:eastAsia="Times New Roman" w:hAnsi="Verdana" w:cs="Tahoma"/>
          <w:kern w:val="0"/>
          <w:sz w:val="20"/>
          <w:szCs w:val="20"/>
          <w14:ligatures w14:val="none"/>
        </w:rPr>
        <w:t xml:space="preserve"> </w:t>
      </w:r>
      <w:r w:rsidR="002A7427" w:rsidRPr="00E941E3">
        <w:rPr>
          <w:rFonts w:ascii="Verdana" w:eastAsia="Times New Roman" w:hAnsi="Verdana" w:cs="Tahoma"/>
          <w:b/>
          <w:bCs/>
          <w:color w:val="000000" w:themeColor="text1"/>
          <w:kern w:val="0"/>
          <w:sz w:val="20"/>
          <w:szCs w:val="20"/>
          <w:lang w:val="en-US"/>
          <w14:ligatures w14:val="none"/>
        </w:rPr>
        <w:t>480</w:t>
      </w:r>
      <w:r w:rsidR="009441A6" w:rsidRPr="00E941E3">
        <w:rPr>
          <w:rFonts w:ascii="Verdana" w:eastAsia="Times New Roman" w:hAnsi="Verdana" w:cs="Tahoma"/>
          <w:b/>
          <w:bCs/>
          <w:color w:val="000000" w:themeColor="text1"/>
          <w:kern w:val="0"/>
          <w:sz w:val="20"/>
          <w:szCs w:val="20"/>
          <w:lang w:val="en-US"/>
          <w14:ligatures w14:val="none"/>
        </w:rPr>
        <w:t xml:space="preserve"> </w:t>
      </w:r>
      <w:r w:rsidR="000E06CD" w:rsidRPr="00E941E3">
        <w:rPr>
          <w:rFonts w:ascii="Verdana" w:eastAsia="Times New Roman" w:hAnsi="Verdana" w:cs="Tahoma"/>
          <w:b/>
          <w:bCs/>
          <w:color w:val="000000" w:themeColor="text1"/>
          <w:kern w:val="0"/>
          <w:sz w:val="20"/>
          <w:szCs w:val="20"/>
          <w:lang w:val="en-US"/>
          <w14:ligatures w14:val="none"/>
        </w:rPr>
        <w:t>valand</w:t>
      </w:r>
      <w:r w:rsidR="002A7427" w:rsidRPr="00E941E3">
        <w:rPr>
          <w:rFonts w:ascii="Verdana" w:eastAsia="Times New Roman" w:hAnsi="Verdana" w:cs="Tahoma"/>
          <w:b/>
          <w:bCs/>
          <w:color w:val="000000" w:themeColor="text1"/>
          <w:kern w:val="0"/>
          <w:sz w:val="20"/>
          <w:szCs w:val="20"/>
          <w:lang w:val="en-US"/>
          <w14:ligatures w14:val="none"/>
        </w:rPr>
        <w:t>ų</w:t>
      </w:r>
      <w:r w:rsidR="0039708A" w:rsidRPr="00E941E3">
        <w:rPr>
          <w:rFonts w:ascii="Verdana" w:eastAsia="Times New Roman" w:hAnsi="Verdana" w:cs="Tahoma"/>
          <w:b/>
          <w:bCs/>
          <w:color w:val="000000" w:themeColor="text1"/>
          <w:kern w:val="0"/>
          <w:sz w:val="20"/>
          <w:szCs w:val="20"/>
          <w:lang w:val="en-US"/>
          <w14:ligatures w14:val="none"/>
        </w:rPr>
        <w:t xml:space="preserve"> (</w:t>
      </w:r>
      <w:r w:rsidR="003D24C0" w:rsidRPr="00E941E3">
        <w:rPr>
          <w:rFonts w:ascii="Verdana" w:eastAsia="Times New Roman" w:hAnsi="Verdana" w:cs="Tahoma"/>
          <w:b/>
          <w:bCs/>
          <w:color w:val="000000" w:themeColor="text1"/>
          <w:kern w:val="0"/>
          <w:sz w:val="20"/>
          <w:szCs w:val="20"/>
          <w:lang w:val="en-US"/>
          <w14:ligatures w14:val="none"/>
        </w:rPr>
        <w:t>60</w:t>
      </w:r>
      <w:r w:rsidR="0039708A" w:rsidRPr="00E941E3">
        <w:rPr>
          <w:rFonts w:ascii="Verdana" w:eastAsia="Times New Roman" w:hAnsi="Verdana" w:cs="Tahoma"/>
          <w:b/>
          <w:bCs/>
          <w:color w:val="000000" w:themeColor="text1"/>
          <w:kern w:val="0"/>
          <w:sz w:val="20"/>
          <w:szCs w:val="20"/>
          <w:lang w:val="en-US"/>
          <w14:ligatures w14:val="none"/>
        </w:rPr>
        <w:t xml:space="preserve"> dalyvi</w:t>
      </w:r>
      <w:r w:rsidR="003D24C0" w:rsidRPr="00E941E3">
        <w:rPr>
          <w:rFonts w:ascii="Verdana" w:eastAsia="Times New Roman" w:hAnsi="Verdana" w:cs="Tahoma"/>
          <w:b/>
          <w:bCs/>
          <w:color w:val="000000" w:themeColor="text1"/>
          <w:kern w:val="0"/>
          <w:sz w:val="20"/>
          <w:szCs w:val="20"/>
          <w:lang w:val="en-US"/>
          <w14:ligatures w14:val="none"/>
        </w:rPr>
        <w:t>ų</w:t>
      </w:r>
      <w:r w:rsidR="0039708A" w:rsidRPr="00E941E3">
        <w:rPr>
          <w:rFonts w:ascii="Verdana" w:eastAsia="Times New Roman" w:hAnsi="Verdana" w:cs="Tahoma"/>
          <w:b/>
          <w:bCs/>
          <w:color w:val="000000" w:themeColor="text1"/>
          <w:kern w:val="0"/>
          <w:sz w:val="20"/>
          <w:szCs w:val="20"/>
          <w:lang w:val="en-US"/>
          <w14:ligatures w14:val="none"/>
        </w:rPr>
        <w:t xml:space="preserve"> </w:t>
      </w:r>
      <w:r w:rsidR="00EA0746" w:rsidRPr="00E941E3">
        <w:rPr>
          <w:rFonts w:ascii="Verdana" w:eastAsia="Times New Roman" w:hAnsi="Verdana" w:cs="Tahoma"/>
          <w:b/>
          <w:bCs/>
          <w:color w:val="000000" w:themeColor="text1"/>
          <w:kern w:val="0"/>
          <w:sz w:val="20"/>
          <w:szCs w:val="20"/>
          <w:lang w:val="en-US"/>
          <w14:ligatures w14:val="none"/>
        </w:rPr>
        <w:t>x 8 valandos)</w:t>
      </w:r>
      <w:r w:rsidR="009441A6" w:rsidRPr="00E941E3">
        <w:rPr>
          <w:rFonts w:ascii="Verdana" w:eastAsia="Times New Roman" w:hAnsi="Verdana" w:cs="Tahoma"/>
          <w:b/>
          <w:bCs/>
          <w:color w:val="000000" w:themeColor="text1"/>
          <w:kern w:val="0"/>
          <w:sz w:val="20"/>
          <w:szCs w:val="20"/>
          <w:lang w:val="en-US"/>
          <w14:ligatures w14:val="none"/>
        </w:rPr>
        <w:t>.</w:t>
      </w:r>
    </w:p>
    <w:p w14:paraId="4FF94254" w14:textId="66C00FAF" w:rsidR="007658F7" w:rsidRPr="00B93383" w:rsidRDefault="0075710B" w:rsidP="008A35EF">
      <w:pPr>
        <w:numPr>
          <w:ilvl w:val="1"/>
          <w:numId w:val="19"/>
        </w:numPr>
        <w:spacing w:after="0" w:line="240" w:lineRule="auto"/>
        <w:jc w:val="both"/>
        <w:rPr>
          <w:rFonts w:ascii="Verdana" w:eastAsia="Times New Roman" w:hAnsi="Verdana" w:cs="Tahoma"/>
          <w:kern w:val="0"/>
          <w:sz w:val="20"/>
          <w:szCs w:val="20"/>
          <w14:ligatures w14:val="none"/>
        </w:rPr>
      </w:pPr>
      <w:r w:rsidRPr="00B93383">
        <w:rPr>
          <w:rFonts w:ascii="Verdana" w:eastAsia="Times New Roman" w:hAnsi="Verdana" w:cs="Tahoma"/>
          <w:kern w:val="0"/>
          <w:sz w:val="20"/>
          <w:szCs w:val="20"/>
          <w14:ligatures w14:val="none"/>
        </w:rPr>
        <w:t xml:space="preserve">Kiekvienam </w:t>
      </w:r>
      <w:r w:rsidR="00842CAA" w:rsidRPr="00B93383">
        <w:rPr>
          <w:rFonts w:ascii="Verdana" w:eastAsia="Times New Roman" w:hAnsi="Verdana" w:cs="Tahoma"/>
          <w:kern w:val="0"/>
          <w:sz w:val="20"/>
          <w:szCs w:val="20"/>
          <w14:ligatures w14:val="none"/>
        </w:rPr>
        <w:t xml:space="preserve">Programos dalyviui </w:t>
      </w:r>
      <w:r w:rsidRPr="00B93383">
        <w:rPr>
          <w:rFonts w:ascii="Verdana" w:eastAsia="Times New Roman" w:hAnsi="Verdana" w:cs="Tahoma"/>
          <w:kern w:val="0"/>
          <w:sz w:val="20"/>
          <w:szCs w:val="20"/>
          <w14:ligatures w14:val="none"/>
        </w:rPr>
        <w:t xml:space="preserve">turi būti </w:t>
      </w:r>
      <w:r w:rsidR="003270A6" w:rsidRPr="00B93383">
        <w:rPr>
          <w:rFonts w:ascii="Verdana" w:eastAsia="Times New Roman" w:hAnsi="Verdana" w:cs="Tahoma"/>
          <w:kern w:val="0"/>
          <w:sz w:val="20"/>
          <w:szCs w:val="20"/>
          <w14:ligatures w14:val="none"/>
        </w:rPr>
        <w:t>užtikrinta</w:t>
      </w:r>
      <w:r w:rsidR="009147EF" w:rsidRPr="00B93383">
        <w:rPr>
          <w:rFonts w:ascii="Verdana" w:eastAsia="Times New Roman" w:hAnsi="Verdana" w:cs="Tahoma"/>
          <w:kern w:val="0"/>
          <w:sz w:val="20"/>
          <w:szCs w:val="20"/>
          <w14:ligatures w14:val="none"/>
        </w:rPr>
        <w:t xml:space="preserve"> galimybė</w:t>
      </w:r>
      <w:r w:rsidR="003270A6" w:rsidRPr="00B93383">
        <w:rPr>
          <w:rFonts w:ascii="Verdana" w:eastAsia="Times New Roman" w:hAnsi="Verdana" w:cs="Tahoma"/>
          <w:kern w:val="0"/>
          <w:sz w:val="20"/>
          <w:szCs w:val="20"/>
          <w14:ligatures w14:val="none"/>
        </w:rPr>
        <w:t xml:space="preserve"> tikslini</w:t>
      </w:r>
      <w:r w:rsidR="00043EDA" w:rsidRPr="00B93383">
        <w:rPr>
          <w:rFonts w:ascii="Verdana" w:eastAsia="Times New Roman" w:hAnsi="Verdana" w:cs="Tahoma"/>
          <w:kern w:val="0"/>
          <w:sz w:val="20"/>
          <w:szCs w:val="20"/>
          <w14:ligatures w14:val="none"/>
        </w:rPr>
        <w:t>am</w:t>
      </w:r>
      <w:r w:rsidR="003270A6" w:rsidRPr="00B93383">
        <w:rPr>
          <w:rFonts w:ascii="Verdana" w:eastAsia="Times New Roman" w:hAnsi="Verdana" w:cs="Tahoma"/>
          <w:kern w:val="0"/>
          <w:sz w:val="20"/>
          <w:szCs w:val="20"/>
          <w14:ligatures w14:val="none"/>
        </w:rPr>
        <w:t xml:space="preserve"> darb</w:t>
      </w:r>
      <w:r w:rsidR="00043EDA" w:rsidRPr="00B93383">
        <w:rPr>
          <w:rFonts w:ascii="Verdana" w:eastAsia="Times New Roman" w:hAnsi="Verdana" w:cs="Tahoma"/>
          <w:kern w:val="0"/>
          <w:sz w:val="20"/>
          <w:szCs w:val="20"/>
          <w14:ligatures w14:val="none"/>
        </w:rPr>
        <w:t>ui</w:t>
      </w:r>
      <w:r w:rsidR="003270A6" w:rsidRPr="00B93383">
        <w:rPr>
          <w:rFonts w:ascii="Verdana" w:eastAsia="Times New Roman" w:hAnsi="Verdana" w:cs="Tahoma"/>
          <w:kern w:val="0"/>
          <w:sz w:val="20"/>
          <w:szCs w:val="20"/>
          <w14:ligatures w14:val="none"/>
        </w:rPr>
        <w:t xml:space="preserve"> </w:t>
      </w:r>
      <w:r w:rsidR="003270A6" w:rsidRPr="00B93383">
        <w:rPr>
          <w:rFonts w:ascii="Verdana" w:eastAsia="Times New Roman" w:hAnsi="Verdana" w:cs="Tahoma"/>
          <w:b/>
          <w:bCs/>
          <w:kern w:val="0"/>
          <w:sz w:val="20"/>
          <w:szCs w:val="20"/>
          <w14:ligatures w14:val="none"/>
        </w:rPr>
        <w:t>su mentoriumi</w:t>
      </w:r>
      <w:r w:rsidR="003270A6" w:rsidRPr="00B93383">
        <w:rPr>
          <w:rFonts w:ascii="Verdana" w:eastAsia="Times New Roman" w:hAnsi="Verdana" w:cs="Tahoma"/>
          <w:kern w:val="0"/>
          <w:sz w:val="20"/>
          <w:szCs w:val="20"/>
          <w14:ligatures w14:val="none"/>
        </w:rPr>
        <w:t>,</w:t>
      </w:r>
      <w:r w:rsidR="00E602A6" w:rsidRPr="00B93383">
        <w:rPr>
          <w:rFonts w:ascii="Verdana" w:eastAsia="Times New Roman" w:hAnsi="Verdana" w:cs="Tahoma"/>
          <w:kern w:val="0"/>
          <w:sz w:val="20"/>
          <w:szCs w:val="20"/>
          <w14:ligatures w14:val="none"/>
        </w:rPr>
        <w:t xml:space="preserve"> </w:t>
      </w:r>
      <w:r w:rsidR="00043EDA" w:rsidRPr="00B93383">
        <w:rPr>
          <w:rFonts w:ascii="Verdana" w:eastAsia="Times New Roman" w:hAnsi="Verdana" w:cs="Tahoma"/>
          <w:kern w:val="0"/>
          <w:sz w:val="20"/>
          <w:szCs w:val="20"/>
          <w14:ligatures w14:val="none"/>
        </w:rPr>
        <w:t xml:space="preserve">kuris </w:t>
      </w:r>
      <w:r w:rsidRPr="00B93383">
        <w:rPr>
          <w:rFonts w:ascii="Verdana" w:eastAsia="Times New Roman" w:hAnsi="Verdana" w:cs="Tahoma"/>
          <w:kern w:val="0"/>
          <w:sz w:val="20"/>
          <w:szCs w:val="20"/>
          <w14:ligatures w14:val="none"/>
        </w:rPr>
        <w:t>pad</w:t>
      </w:r>
      <w:r w:rsidR="00043EDA" w:rsidRPr="00B93383">
        <w:rPr>
          <w:rFonts w:ascii="Verdana" w:eastAsia="Times New Roman" w:hAnsi="Verdana" w:cs="Tahoma"/>
          <w:kern w:val="0"/>
          <w:sz w:val="20"/>
          <w:szCs w:val="20"/>
          <w14:ligatures w14:val="none"/>
        </w:rPr>
        <w:t>ėtų</w:t>
      </w:r>
      <w:r w:rsidRPr="00B93383">
        <w:rPr>
          <w:rFonts w:ascii="Verdana" w:eastAsia="Times New Roman" w:hAnsi="Verdana" w:cs="Tahoma"/>
          <w:kern w:val="0"/>
          <w:sz w:val="20"/>
          <w:szCs w:val="20"/>
          <w14:ligatures w14:val="none"/>
        </w:rPr>
        <w:t xml:space="preserve"> </w:t>
      </w:r>
      <w:r w:rsidR="003053C6" w:rsidRPr="00B93383">
        <w:rPr>
          <w:rFonts w:ascii="Verdana" w:eastAsia="Times New Roman" w:hAnsi="Verdana" w:cs="Tahoma"/>
          <w:kern w:val="0"/>
          <w:sz w:val="20"/>
          <w:szCs w:val="20"/>
          <w14:ligatures w14:val="none"/>
        </w:rPr>
        <w:t>priimti</w:t>
      </w:r>
      <w:r w:rsidRPr="00B93383">
        <w:rPr>
          <w:rFonts w:ascii="Verdana" w:eastAsia="Times New Roman" w:hAnsi="Verdana" w:cs="Tahoma"/>
          <w:kern w:val="0"/>
          <w:sz w:val="20"/>
          <w:szCs w:val="20"/>
          <w14:ligatures w14:val="none"/>
        </w:rPr>
        <w:t xml:space="preserve"> strateginius sprendimus ir pritaikyti žinias praktikoje</w:t>
      </w:r>
      <w:r w:rsidR="00E602A6" w:rsidRPr="00B93383">
        <w:rPr>
          <w:rFonts w:ascii="Verdana" w:eastAsia="Times New Roman" w:hAnsi="Verdana" w:cs="Tahoma"/>
          <w:kern w:val="0"/>
          <w:sz w:val="20"/>
          <w:szCs w:val="20"/>
          <w14:ligatures w14:val="none"/>
        </w:rPr>
        <w:t xml:space="preserve">. </w:t>
      </w:r>
      <w:r w:rsidR="007658F7" w:rsidRPr="00B93383">
        <w:rPr>
          <w:rFonts w:ascii="Verdana" w:eastAsia="Times New Roman" w:hAnsi="Verdana" w:cs="Tahoma"/>
          <w:kern w:val="0"/>
          <w:sz w:val="20"/>
          <w:szCs w:val="20"/>
          <w14:ligatures w14:val="none"/>
        </w:rPr>
        <w:t xml:space="preserve">Susitikimai gali vykti  kontaktiniu arba nuotoliniu būdu. Dalyviui sudaroma galimybė konsultuotis iki pat Programos </w:t>
      </w:r>
      <w:r w:rsidR="007D7387" w:rsidRPr="00B93383">
        <w:rPr>
          <w:rFonts w:ascii="Verdana" w:eastAsia="Times New Roman" w:hAnsi="Verdana" w:cs="Tahoma"/>
          <w:kern w:val="0"/>
          <w:sz w:val="20"/>
          <w:szCs w:val="20"/>
          <w14:ligatures w14:val="none"/>
        </w:rPr>
        <w:t xml:space="preserve">grupės </w:t>
      </w:r>
      <w:r w:rsidR="007658F7" w:rsidRPr="00B93383">
        <w:rPr>
          <w:rFonts w:ascii="Verdana" w:eastAsia="Times New Roman" w:hAnsi="Verdana" w:cs="Tahoma"/>
          <w:kern w:val="0"/>
          <w:sz w:val="20"/>
          <w:szCs w:val="20"/>
          <w14:ligatures w14:val="none"/>
        </w:rPr>
        <w:t xml:space="preserve">pabaigos. Mentorystės susitikimų metu Programos dalyvis kartu su mentoriumi analizuoja savo verslo situaciją, peržiūri parengtos strategijos </w:t>
      </w:r>
      <w:r w:rsidR="004467FA">
        <w:rPr>
          <w:rFonts w:ascii="Verdana" w:eastAsia="Times New Roman" w:hAnsi="Verdana" w:cs="Tahoma"/>
          <w:kern w:val="0"/>
          <w:sz w:val="20"/>
          <w:szCs w:val="20"/>
          <w14:ligatures w14:val="none"/>
        </w:rPr>
        <w:t xml:space="preserve">ir veiksmų plano </w:t>
      </w:r>
      <w:r w:rsidR="00325D0F">
        <w:rPr>
          <w:rFonts w:ascii="Verdana" w:eastAsia="Times New Roman" w:hAnsi="Verdana" w:cs="Tahoma"/>
          <w:kern w:val="0"/>
          <w:sz w:val="20"/>
          <w:szCs w:val="20"/>
          <w14:ligatures w14:val="none"/>
        </w:rPr>
        <w:t>projektą</w:t>
      </w:r>
      <w:r w:rsidR="007658F7" w:rsidRPr="00B93383">
        <w:rPr>
          <w:rFonts w:ascii="Verdana" w:eastAsia="Times New Roman" w:hAnsi="Verdana" w:cs="Tahoma"/>
          <w:kern w:val="0"/>
          <w:sz w:val="20"/>
          <w:szCs w:val="20"/>
          <w14:ligatures w14:val="none"/>
        </w:rPr>
        <w:t xml:space="preserve">, identifikuoja iššūkius bei galimybes, ir priima sprendimus dėl tolesnių veiksmų. Mentorystės procesas orientuotas į individualų dalyvio augimą, užtikrinant, kad strateginiai sprendimai būtų pagrįsti duomenimis, realistiški ir įgyvendinami. Mentorius padeda formuluoti aiškius veiksmų planus, koreguoti prioritetus bei stebėsenos rodiklius, atsižvelgiant į kintančią verslo aplinką ar specifinius </w:t>
      </w:r>
      <w:r w:rsidR="002F366A">
        <w:rPr>
          <w:rFonts w:ascii="Verdana" w:eastAsia="Times New Roman" w:hAnsi="Verdana" w:cs="Tahoma"/>
          <w:kern w:val="0"/>
          <w:sz w:val="20"/>
          <w:szCs w:val="20"/>
          <w14:ligatures w14:val="none"/>
        </w:rPr>
        <w:t>sub</w:t>
      </w:r>
      <w:r w:rsidR="007658F7" w:rsidRPr="00B93383">
        <w:rPr>
          <w:rFonts w:ascii="Verdana" w:eastAsia="Times New Roman" w:hAnsi="Verdana" w:cs="Tahoma"/>
          <w:kern w:val="0"/>
          <w:sz w:val="20"/>
          <w:szCs w:val="20"/>
          <w14:ligatures w14:val="none"/>
        </w:rPr>
        <w:t>sektoriaus poreikius.</w:t>
      </w:r>
      <w:r w:rsidR="00ED5DFA">
        <w:rPr>
          <w:rFonts w:ascii="Verdana" w:eastAsia="Times New Roman" w:hAnsi="Verdana" w:cs="Tahoma"/>
          <w:kern w:val="0"/>
          <w:sz w:val="20"/>
          <w:szCs w:val="20"/>
          <w14:ligatures w14:val="none"/>
        </w:rPr>
        <w:t xml:space="preserve"> V</w:t>
      </w:r>
      <w:r w:rsidR="001A537D">
        <w:rPr>
          <w:rFonts w:ascii="Verdana" w:eastAsia="Times New Roman" w:hAnsi="Verdana" w:cs="Tahoma"/>
          <w:kern w:val="0"/>
          <w:sz w:val="20"/>
          <w:szCs w:val="20"/>
          <w14:ligatures w14:val="none"/>
        </w:rPr>
        <w:t>ienam dalyviui skiriamas vienas mentorius.</w:t>
      </w:r>
    </w:p>
    <w:p w14:paraId="38210ACD" w14:textId="7C66D8B2" w:rsidR="00B93383" w:rsidRPr="00E941E3" w:rsidRDefault="003105F3" w:rsidP="000B2246">
      <w:pPr>
        <w:numPr>
          <w:ilvl w:val="1"/>
          <w:numId w:val="19"/>
        </w:numPr>
        <w:spacing w:after="0" w:line="240" w:lineRule="auto"/>
        <w:jc w:val="both"/>
        <w:rPr>
          <w:rFonts w:ascii="Verdana" w:eastAsia="Times New Roman" w:hAnsi="Verdana" w:cs="Tahoma"/>
          <w:color w:val="000000" w:themeColor="text1"/>
          <w:kern w:val="0"/>
          <w:sz w:val="20"/>
          <w:szCs w:val="20"/>
          <w14:ligatures w14:val="none"/>
        </w:rPr>
      </w:pPr>
      <w:r w:rsidRPr="00E941E3">
        <w:rPr>
          <w:rFonts w:ascii="Verdana" w:eastAsia="Times New Roman" w:hAnsi="Verdana" w:cs="Tahoma"/>
          <w:color w:val="000000" w:themeColor="text1"/>
          <w:kern w:val="0"/>
          <w:sz w:val="20"/>
          <w:szCs w:val="20"/>
          <w14:ligatures w14:val="none"/>
        </w:rPr>
        <w:t>Maksimalus</w:t>
      </w:r>
      <w:r w:rsidR="005E198C" w:rsidRPr="00E941E3">
        <w:rPr>
          <w:rFonts w:ascii="Verdana" w:eastAsia="Times New Roman" w:hAnsi="Verdana" w:cs="Tahoma"/>
          <w:color w:val="000000" w:themeColor="text1"/>
          <w:kern w:val="0"/>
          <w:sz w:val="20"/>
          <w:szCs w:val="20"/>
          <w14:ligatures w14:val="none"/>
        </w:rPr>
        <w:t xml:space="preserve"> </w:t>
      </w:r>
      <w:r w:rsidR="00A4775A" w:rsidRPr="00E941E3">
        <w:rPr>
          <w:rFonts w:ascii="Verdana" w:eastAsia="Times New Roman" w:hAnsi="Verdana" w:cs="Tahoma"/>
          <w:color w:val="000000" w:themeColor="text1"/>
          <w:kern w:val="0"/>
          <w:sz w:val="20"/>
          <w:szCs w:val="20"/>
          <w14:ligatures w14:val="none"/>
        </w:rPr>
        <w:t>mentorystės susitikimų</w:t>
      </w:r>
      <w:r w:rsidR="005E198C" w:rsidRPr="00E941E3">
        <w:rPr>
          <w:rFonts w:ascii="Verdana" w:eastAsia="Times New Roman" w:hAnsi="Verdana" w:cs="Tahoma"/>
          <w:color w:val="000000" w:themeColor="text1"/>
          <w:kern w:val="0"/>
          <w:sz w:val="20"/>
          <w:szCs w:val="20"/>
          <w14:ligatures w14:val="none"/>
        </w:rPr>
        <w:t xml:space="preserve"> skaičius vienam Programos dalyviui – </w:t>
      </w:r>
      <w:r w:rsidRPr="00E941E3">
        <w:rPr>
          <w:rFonts w:ascii="Verdana" w:eastAsia="Times New Roman" w:hAnsi="Verdana" w:cs="Tahoma"/>
          <w:color w:val="000000" w:themeColor="text1"/>
          <w:kern w:val="0"/>
          <w:sz w:val="20"/>
          <w:szCs w:val="20"/>
          <w:lang w:val="en-US"/>
          <w14:ligatures w14:val="none"/>
        </w:rPr>
        <w:t>10</w:t>
      </w:r>
      <w:r w:rsidR="005E198C" w:rsidRPr="00E941E3">
        <w:rPr>
          <w:rFonts w:ascii="Verdana" w:eastAsia="Times New Roman" w:hAnsi="Verdana" w:cs="Tahoma"/>
          <w:color w:val="000000" w:themeColor="text1"/>
          <w:kern w:val="0"/>
          <w:sz w:val="20"/>
          <w:szCs w:val="20"/>
          <w14:ligatures w14:val="none"/>
        </w:rPr>
        <w:t xml:space="preserve"> valand</w:t>
      </w:r>
      <w:r w:rsidRPr="00E941E3">
        <w:rPr>
          <w:rFonts w:ascii="Verdana" w:eastAsia="Times New Roman" w:hAnsi="Verdana" w:cs="Tahoma"/>
          <w:color w:val="000000" w:themeColor="text1"/>
          <w:kern w:val="0"/>
          <w:sz w:val="20"/>
          <w:szCs w:val="20"/>
          <w14:ligatures w14:val="none"/>
        </w:rPr>
        <w:t>ų</w:t>
      </w:r>
      <w:r w:rsidR="00D63D78" w:rsidRPr="00E941E3">
        <w:rPr>
          <w:rFonts w:ascii="Verdana" w:eastAsia="Times New Roman" w:hAnsi="Verdana" w:cs="Tahoma"/>
          <w:color w:val="000000" w:themeColor="text1"/>
          <w:kern w:val="0"/>
          <w:sz w:val="20"/>
          <w:szCs w:val="20"/>
          <w14:ligatures w14:val="none"/>
        </w:rPr>
        <w:t xml:space="preserve">. </w:t>
      </w:r>
      <w:r w:rsidR="005E198C" w:rsidRPr="00E941E3">
        <w:rPr>
          <w:rFonts w:ascii="Verdana" w:eastAsia="Times New Roman" w:hAnsi="Verdana" w:cs="Tahoma"/>
          <w:color w:val="000000" w:themeColor="text1"/>
          <w:kern w:val="0"/>
          <w:sz w:val="20"/>
          <w:szCs w:val="20"/>
          <w14:ligatures w14:val="none"/>
        </w:rPr>
        <w:t xml:space="preserve"> </w:t>
      </w:r>
      <w:r w:rsidR="007865B2" w:rsidRPr="00E941E3">
        <w:rPr>
          <w:rFonts w:ascii="Verdana" w:eastAsia="Times New Roman" w:hAnsi="Verdana" w:cs="Tahoma"/>
          <w:color w:val="000000" w:themeColor="text1"/>
          <w:kern w:val="0"/>
          <w:sz w:val="20"/>
          <w:szCs w:val="20"/>
          <w14:ligatures w14:val="none"/>
        </w:rPr>
        <w:t>Laikas reikalingas mentoriui pasiruošti neįtraukiamas į susitikimo laiką ir atskirai neapmokamas.</w:t>
      </w:r>
      <w:r w:rsidR="00D409AE" w:rsidRPr="00E941E3">
        <w:rPr>
          <w:rFonts w:ascii="Verdana" w:eastAsia="Times New Roman" w:hAnsi="Verdana" w:cs="Tahoma"/>
          <w:color w:val="000000" w:themeColor="text1"/>
          <w:kern w:val="0"/>
          <w:sz w:val="20"/>
          <w:szCs w:val="20"/>
          <w14:ligatures w14:val="none"/>
        </w:rPr>
        <w:t xml:space="preserve"> Viso mentorystės susitikimų skaičius per visus Programos ciklus – </w:t>
      </w:r>
      <w:r w:rsidR="002A7427" w:rsidRPr="00E941E3">
        <w:rPr>
          <w:rFonts w:ascii="Verdana" w:eastAsia="Times New Roman" w:hAnsi="Verdana" w:cs="Tahoma"/>
          <w:b/>
          <w:bCs/>
          <w:color w:val="000000" w:themeColor="text1"/>
          <w:kern w:val="0"/>
          <w:sz w:val="20"/>
          <w:szCs w:val="20"/>
          <w:lang w:val="en-US"/>
          <w14:ligatures w14:val="none"/>
        </w:rPr>
        <w:t>600</w:t>
      </w:r>
      <w:r w:rsidR="00D409AE" w:rsidRPr="00E941E3">
        <w:rPr>
          <w:rFonts w:ascii="Verdana" w:eastAsia="Times New Roman" w:hAnsi="Verdana" w:cs="Tahoma"/>
          <w:b/>
          <w:bCs/>
          <w:color w:val="000000" w:themeColor="text1"/>
          <w:kern w:val="0"/>
          <w:sz w:val="20"/>
          <w:szCs w:val="20"/>
          <w:lang w:val="en-US"/>
          <w14:ligatures w14:val="none"/>
        </w:rPr>
        <w:t xml:space="preserve"> </w:t>
      </w:r>
      <w:r w:rsidR="000E06CD" w:rsidRPr="00E941E3">
        <w:rPr>
          <w:rFonts w:ascii="Verdana" w:eastAsia="Times New Roman" w:hAnsi="Verdana" w:cs="Tahoma"/>
          <w:b/>
          <w:bCs/>
          <w:color w:val="000000" w:themeColor="text1"/>
          <w:kern w:val="0"/>
          <w:sz w:val="20"/>
          <w:szCs w:val="20"/>
          <w:lang w:val="en-US"/>
          <w14:ligatures w14:val="none"/>
        </w:rPr>
        <w:t>valand</w:t>
      </w:r>
      <w:r w:rsidR="005D0C02" w:rsidRPr="00E941E3">
        <w:rPr>
          <w:rFonts w:ascii="Verdana" w:eastAsia="Times New Roman" w:hAnsi="Verdana" w:cs="Tahoma"/>
          <w:b/>
          <w:bCs/>
          <w:color w:val="000000" w:themeColor="text1"/>
          <w:kern w:val="0"/>
          <w:sz w:val="20"/>
          <w:szCs w:val="20"/>
          <w14:ligatures w14:val="none"/>
        </w:rPr>
        <w:t>ų</w:t>
      </w:r>
      <w:r w:rsidR="00D409AE" w:rsidRPr="00E941E3">
        <w:rPr>
          <w:rFonts w:ascii="Verdana" w:eastAsia="Times New Roman" w:hAnsi="Verdana" w:cs="Tahoma"/>
          <w:b/>
          <w:bCs/>
          <w:color w:val="000000" w:themeColor="text1"/>
          <w:kern w:val="0"/>
          <w:sz w:val="20"/>
          <w:szCs w:val="20"/>
          <w:lang w:val="en-US"/>
          <w14:ligatures w14:val="none"/>
        </w:rPr>
        <w:t>.</w:t>
      </w:r>
      <w:r w:rsidR="001D1745" w:rsidRPr="00E941E3">
        <w:rPr>
          <w:rFonts w:ascii="Verdana" w:eastAsia="Times New Roman" w:hAnsi="Verdana" w:cs="Tahoma"/>
          <w:b/>
          <w:bCs/>
          <w:color w:val="000000" w:themeColor="text1"/>
          <w:kern w:val="0"/>
          <w:sz w:val="20"/>
          <w:szCs w:val="20"/>
          <w:lang w:val="en-US"/>
          <w14:ligatures w14:val="none"/>
        </w:rPr>
        <w:t xml:space="preserve"> (</w:t>
      </w:r>
      <w:r w:rsidR="002A7427" w:rsidRPr="00E941E3">
        <w:rPr>
          <w:rFonts w:ascii="Verdana" w:eastAsia="Times New Roman" w:hAnsi="Verdana" w:cs="Tahoma"/>
          <w:b/>
          <w:bCs/>
          <w:color w:val="000000" w:themeColor="text1"/>
          <w:kern w:val="0"/>
          <w:sz w:val="20"/>
          <w:szCs w:val="20"/>
          <w:lang w:val="en-US"/>
          <w14:ligatures w14:val="none"/>
        </w:rPr>
        <w:t>60</w:t>
      </w:r>
      <w:r w:rsidR="001D1745" w:rsidRPr="00E941E3">
        <w:rPr>
          <w:rFonts w:ascii="Verdana" w:eastAsia="Times New Roman" w:hAnsi="Verdana" w:cs="Tahoma"/>
          <w:b/>
          <w:bCs/>
          <w:color w:val="000000" w:themeColor="text1"/>
          <w:kern w:val="0"/>
          <w:sz w:val="20"/>
          <w:szCs w:val="20"/>
          <w:lang w:val="en-US"/>
          <w14:ligatures w14:val="none"/>
        </w:rPr>
        <w:t xml:space="preserve"> dalyvi</w:t>
      </w:r>
      <w:r w:rsidR="002A7427" w:rsidRPr="00E941E3">
        <w:rPr>
          <w:rFonts w:ascii="Verdana" w:eastAsia="Times New Roman" w:hAnsi="Verdana" w:cs="Tahoma"/>
          <w:b/>
          <w:bCs/>
          <w:color w:val="000000" w:themeColor="text1"/>
          <w:kern w:val="0"/>
          <w:sz w:val="20"/>
          <w:szCs w:val="20"/>
          <w:lang w:val="en-US"/>
          <w14:ligatures w14:val="none"/>
        </w:rPr>
        <w:t>ų</w:t>
      </w:r>
      <w:r w:rsidR="001D1745" w:rsidRPr="00E941E3">
        <w:rPr>
          <w:rFonts w:ascii="Verdana" w:eastAsia="Times New Roman" w:hAnsi="Verdana" w:cs="Tahoma"/>
          <w:b/>
          <w:bCs/>
          <w:color w:val="000000" w:themeColor="text1"/>
          <w:kern w:val="0"/>
          <w:sz w:val="20"/>
          <w:szCs w:val="20"/>
          <w:lang w:val="en-US"/>
          <w14:ligatures w14:val="none"/>
        </w:rPr>
        <w:t xml:space="preserve"> x 10 valandų)</w:t>
      </w:r>
      <w:r w:rsidR="46930198" w:rsidRPr="00E941E3">
        <w:rPr>
          <w:rFonts w:ascii="Verdana" w:eastAsia="Times New Roman" w:hAnsi="Verdana" w:cs="Tahoma"/>
          <w:b/>
          <w:bCs/>
          <w:color w:val="000000" w:themeColor="text1"/>
          <w:kern w:val="0"/>
          <w:sz w:val="20"/>
          <w:szCs w:val="20"/>
          <w:lang w:val="en-US"/>
          <w14:ligatures w14:val="none"/>
        </w:rPr>
        <w:t>.</w:t>
      </w:r>
    </w:p>
    <w:p w14:paraId="7E276F97" w14:textId="34DC45D2" w:rsidR="008D780D" w:rsidRPr="00B93383" w:rsidRDefault="008D780D" w:rsidP="008D780D">
      <w:pPr>
        <w:numPr>
          <w:ilvl w:val="1"/>
          <w:numId w:val="19"/>
        </w:numPr>
        <w:spacing w:after="0" w:line="240" w:lineRule="auto"/>
        <w:jc w:val="both"/>
        <w:rPr>
          <w:rFonts w:ascii="Verdana" w:eastAsia="Times New Roman" w:hAnsi="Verdana" w:cs="Tahoma"/>
          <w:kern w:val="0"/>
          <w:sz w:val="20"/>
          <w:szCs w:val="20"/>
          <w14:ligatures w14:val="none"/>
        </w:rPr>
      </w:pPr>
      <w:r w:rsidRPr="008D780D">
        <w:rPr>
          <w:rFonts w:ascii="Verdana" w:eastAsia="Times New Roman" w:hAnsi="Verdana" w:cs="Tahoma"/>
          <w:kern w:val="0"/>
          <w:sz w:val="20"/>
          <w:szCs w:val="20"/>
          <w14:ligatures w14:val="none"/>
        </w:rPr>
        <w:t>Valandų išnaudojimas fiksuojamas individualiai kiekvienam Programas dalyviui ir bendrai kiekvienam Programos ciklui. Valandų žymėjimo formatas turi būti suderintas su Perkančiąja organizacija. Perkančioji organizacija turi teisę tikrinti valandų pagrįstumą, prašyti papildomų paaiškinimų ar korekcijų. </w:t>
      </w:r>
    </w:p>
    <w:p w14:paraId="56DC3A9B" w14:textId="42E1572A" w:rsidR="00B67884" w:rsidRPr="006235A7" w:rsidRDefault="00B67884" w:rsidP="008A35EF">
      <w:pPr>
        <w:numPr>
          <w:ilvl w:val="1"/>
          <w:numId w:val="19"/>
        </w:numPr>
        <w:spacing w:after="0" w:line="240" w:lineRule="auto"/>
        <w:jc w:val="both"/>
        <w:rPr>
          <w:rFonts w:ascii="Verdana" w:eastAsia="Times New Roman" w:hAnsi="Verdana" w:cs="Tahoma"/>
          <w:kern w:val="0"/>
          <w:sz w:val="20"/>
          <w:szCs w:val="20"/>
          <w14:ligatures w14:val="none"/>
        </w:rPr>
      </w:pPr>
      <w:r w:rsidRPr="3C52AAC8">
        <w:rPr>
          <w:rFonts w:ascii="Verdana" w:eastAsia="Times New Roman" w:hAnsi="Verdana" w:cs="Tahoma"/>
          <w:kern w:val="0"/>
          <w:sz w:val="20"/>
          <w:szCs w:val="20"/>
          <w14:ligatures w14:val="none"/>
        </w:rPr>
        <w:t xml:space="preserve">Programos ciklo įgyvendinime turi dalyvauti ne mažiau nei  </w:t>
      </w:r>
      <w:r w:rsidR="00D241E0" w:rsidRPr="00C30FE1">
        <w:rPr>
          <w:rFonts w:ascii="Verdana" w:eastAsia="Times New Roman" w:hAnsi="Verdana" w:cs="Tahoma"/>
          <w:kern w:val="0"/>
          <w:sz w:val="20"/>
          <w:szCs w:val="20"/>
          <w14:ligatures w14:val="none"/>
        </w:rPr>
        <w:t>7</w:t>
      </w:r>
      <w:r w:rsidRPr="3C52AAC8">
        <w:rPr>
          <w:rFonts w:ascii="Verdana" w:eastAsia="Times New Roman" w:hAnsi="Verdana" w:cs="Tahoma"/>
          <w:kern w:val="0"/>
          <w:sz w:val="20"/>
          <w:szCs w:val="20"/>
          <w14:ligatures w14:val="none"/>
        </w:rPr>
        <w:t xml:space="preserve"> ekspertai ir ne mažiau kaip </w:t>
      </w:r>
      <w:r w:rsidR="4FFD1A3A" w:rsidRPr="3C52AAC8">
        <w:rPr>
          <w:rFonts w:ascii="Verdana" w:eastAsia="Times New Roman" w:hAnsi="Verdana" w:cs="Tahoma"/>
          <w:kern w:val="0"/>
          <w:sz w:val="20"/>
          <w:szCs w:val="20"/>
          <w14:ligatures w14:val="none"/>
        </w:rPr>
        <w:t>10</w:t>
      </w:r>
      <w:r w:rsidRPr="3C52AAC8">
        <w:rPr>
          <w:rFonts w:ascii="Verdana" w:eastAsia="Times New Roman" w:hAnsi="Verdana" w:cs="Tahoma"/>
          <w:kern w:val="0"/>
          <w:sz w:val="20"/>
          <w:szCs w:val="20"/>
          <w14:ligatures w14:val="none"/>
        </w:rPr>
        <w:t xml:space="preserve"> mentori</w:t>
      </w:r>
      <w:r w:rsidR="6EBA8795" w:rsidRPr="3C52AAC8">
        <w:rPr>
          <w:rFonts w:ascii="Verdana" w:eastAsia="Times New Roman" w:hAnsi="Verdana" w:cs="Tahoma"/>
          <w:kern w:val="0"/>
          <w:sz w:val="20"/>
          <w:szCs w:val="20"/>
          <w14:ligatures w14:val="none"/>
        </w:rPr>
        <w:t>ų</w:t>
      </w:r>
      <w:r w:rsidRPr="3C52AAC8">
        <w:rPr>
          <w:rFonts w:ascii="Verdana" w:eastAsia="Times New Roman" w:hAnsi="Verdana" w:cs="Tahoma"/>
          <w:kern w:val="0"/>
          <w:sz w:val="20"/>
          <w:szCs w:val="20"/>
          <w14:ligatures w14:val="none"/>
        </w:rPr>
        <w:t>, iš kurių ne mažiau kaip 1 tarptautinis mentorius.</w:t>
      </w:r>
    </w:p>
    <w:p w14:paraId="3DC6F95F" w14:textId="496C1A59" w:rsidR="00553CF1" w:rsidRDefault="00774A32" w:rsidP="00553CF1">
      <w:pPr>
        <w:numPr>
          <w:ilvl w:val="1"/>
          <w:numId w:val="19"/>
        </w:numPr>
        <w:spacing w:after="0" w:line="240" w:lineRule="auto"/>
        <w:jc w:val="both"/>
        <w:rPr>
          <w:rFonts w:ascii="Verdana" w:eastAsia="Times New Roman" w:hAnsi="Verdana" w:cs="Tahoma"/>
          <w:kern w:val="0"/>
          <w:sz w:val="20"/>
          <w:szCs w:val="20"/>
          <w14:ligatures w14:val="none"/>
        </w:rPr>
      </w:pPr>
      <w:r w:rsidRPr="00B93383">
        <w:rPr>
          <w:rFonts w:ascii="Verdana" w:eastAsia="Times New Roman" w:hAnsi="Verdana" w:cs="Tahoma"/>
          <w:kern w:val="0"/>
          <w:sz w:val="20"/>
          <w:szCs w:val="20"/>
          <w14:ligatures w14:val="none"/>
        </w:rPr>
        <w:t xml:space="preserve">Kiekvienoje Programos grupėje turi sudalyvauti bent </w:t>
      </w:r>
      <w:r w:rsidR="00C53DA5">
        <w:rPr>
          <w:rFonts w:ascii="Verdana" w:eastAsia="Times New Roman" w:hAnsi="Verdana" w:cs="Tahoma"/>
          <w:kern w:val="0"/>
          <w:sz w:val="20"/>
          <w:szCs w:val="20"/>
          <w14:ligatures w14:val="none"/>
        </w:rPr>
        <w:t>1</w:t>
      </w:r>
      <w:r w:rsidRPr="00B93383">
        <w:rPr>
          <w:rFonts w:ascii="Verdana" w:eastAsia="Times New Roman" w:hAnsi="Verdana" w:cs="Tahoma"/>
          <w:kern w:val="0"/>
          <w:sz w:val="20"/>
          <w:szCs w:val="20"/>
          <w14:ligatures w14:val="none"/>
        </w:rPr>
        <w:t xml:space="preserve"> inspiruojant</w:t>
      </w:r>
      <w:r w:rsidR="00C53DA5">
        <w:rPr>
          <w:rFonts w:ascii="Verdana" w:eastAsia="Times New Roman" w:hAnsi="Verdana" w:cs="Tahoma"/>
          <w:kern w:val="0"/>
          <w:sz w:val="20"/>
          <w:szCs w:val="20"/>
          <w14:ligatures w14:val="none"/>
        </w:rPr>
        <w:t>is</w:t>
      </w:r>
      <w:r w:rsidRPr="00B93383">
        <w:rPr>
          <w:rFonts w:ascii="Verdana" w:eastAsia="Times New Roman" w:hAnsi="Verdana" w:cs="Tahoma"/>
          <w:kern w:val="0"/>
          <w:sz w:val="20"/>
          <w:szCs w:val="20"/>
          <w14:ligatures w14:val="none"/>
        </w:rPr>
        <w:t xml:space="preserve"> kviestin</w:t>
      </w:r>
      <w:r w:rsidR="00C53DA5">
        <w:rPr>
          <w:rFonts w:ascii="Verdana" w:eastAsia="Times New Roman" w:hAnsi="Verdana" w:cs="Tahoma"/>
          <w:kern w:val="0"/>
          <w:sz w:val="20"/>
          <w:szCs w:val="20"/>
          <w14:ligatures w14:val="none"/>
        </w:rPr>
        <w:t>is</w:t>
      </w:r>
      <w:r w:rsidRPr="00B93383">
        <w:rPr>
          <w:rFonts w:ascii="Verdana" w:eastAsia="Times New Roman" w:hAnsi="Verdana" w:cs="Tahoma"/>
          <w:kern w:val="0"/>
          <w:sz w:val="20"/>
          <w:szCs w:val="20"/>
          <w14:ligatures w14:val="none"/>
        </w:rPr>
        <w:t xml:space="preserve"> sveči</w:t>
      </w:r>
      <w:r w:rsidR="00C53DA5">
        <w:rPr>
          <w:rFonts w:ascii="Verdana" w:eastAsia="Times New Roman" w:hAnsi="Verdana" w:cs="Tahoma"/>
          <w:kern w:val="0"/>
          <w:sz w:val="20"/>
          <w:szCs w:val="20"/>
          <w14:ligatures w14:val="none"/>
        </w:rPr>
        <w:t>as</w:t>
      </w:r>
      <w:r w:rsidR="00B4175C">
        <w:rPr>
          <w:rFonts w:ascii="Verdana" w:eastAsia="Times New Roman" w:hAnsi="Verdana" w:cs="Tahoma"/>
          <w:kern w:val="0"/>
          <w:sz w:val="20"/>
          <w:szCs w:val="20"/>
          <w14:ligatures w14:val="none"/>
        </w:rPr>
        <w:t xml:space="preserve">, </w:t>
      </w:r>
      <w:r w:rsidRPr="00B93383">
        <w:rPr>
          <w:rFonts w:ascii="Verdana" w:eastAsia="Times New Roman" w:hAnsi="Verdana" w:cs="Tahoma"/>
          <w:kern w:val="0"/>
          <w:sz w:val="20"/>
          <w:szCs w:val="20"/>
          <w14:ligatures w14:val="none"/>
        </w:rPr>
        <w:t xml:space="preserve">pristatantys savo sėkmės istoriją Eksporto mokymų temoje.  </w:t>
      </w:r>
      <w:r w:rsidR="00C53DA5">
        <w:rPr>
          <w:rFonts w:ascii="Verdana" w:eastAsia="Times New Roman" w:hAnsi="Verdana" w:cs="Tahoma"/>
          <w:kern w:val="0"/>
          <w:sz w:val="20"/>
          <w:szCs w:val="20"/>
          <w14:ligatures w14:val="none"/>
        </w:rPr>
        <w:t xml:space="preserve">Viso </w:t>
      </w:r>
      <w:r w:rsidR="00F83671">
        <w:rPr>
          <w:rFonts w:ascii="Verdana" w:eastAsia="Times New Roman" w:hAnsi="Verdana" w:cs="Tahoma"/>
          <w:kern w:val="0"/>
          <w:sz w:val="20"/>
          <w:szCs w:val="20"/>
          <w14:ligatures w14:val="none"/>
        </w:rPr>
        <w:t xml:space="preserve">3 kviestiniai svečiai viename Programos cikle. </w:t>
      </w:r>
    </w:p>
    <w:p w14:paraId="55289F49" w14:textId="533B9309" w:rsidR="0008347F" w:rsidRPr="00553CF1" w:rsidRDefault="001B4398" w:rsidP="00553CF1">
      <w:pPr>
        <w:numPr>
          <w:ilvl w:val="1"/>
          <w:numId w:val="19"/>
        </w:numPr>
        <w:spacing w:after="0" w:line="240" w:lineRule="auto"/>
        <w:jc w:val="both"/>
        <w:rPr>
          <w:rFonts w:ascii="Verdana" w:eastAsia="Times New Roman" w:hAnsi="Verdana" w:cs="Tahoma"/>
          <w:kern w:val="0"/>
          <w:sz w:val="20"/>
          <w:szCs w:val="20"/>
          <w14:ligatures w14:val="none"/>
        </w:rPr>
      </w:pPr>
      <w:r w:rsidRPr="00553CF1">
        <w:rPr>
          <w:rFonts w:ascii="Verdana" w:eastAsia="Times New Roman" w:hAnsi="Verdana" w:cs="Tahoma"/>
          <w:kern w:val="0"/>
          <w:sz w:val="20"/>
          <w:szCs w:val="20"/>
          <w14:ligatures w14:val="none"/>
        </w:rPr>
        <w:t>T</w:t>
      </w:r>
      <w:r w:rsidR="00383C62" w:rsidRPr="00553CF1">
        <w:rPr>
          <w:rFonts w:ascii="Verdana" w:eastAsia="Times New Roman" w:hAnsi="Verdana" w:cs="Tahoma"/>
          <w:kern w:val="0"/>
          <w:sz w:val="20"/>
          <w:szCs w:val="20"/>
          <w14:ligatures w14:val="none"/>
        </w:rPr>
        <w:t>ei</w:t>
      </w:r>
      <w:r w:rsidRPr="00553CF1">
        <w:rPr>
          <w:rFonts w:ascii="Verdana" w:eastAsia="Times New Roman" w:hAnsi="Verdana" w:cs="Tahoma"/>
          <w:kern w:val="0"/>
          <w:sz w:val="20"/>
          <w:szCs w:val="20"/>
          <w14:ligatures w14:val="none"/>
        </w:rPr>
        <w:t xml:space="preserve">kėjas kiekvieno Programos </w:t>
      </w:r>
      <w:r w:rsidR="00114203">
        <w:rPr>
          <w:rFonts w:ascii="Verdana" w:eastAsia="Times New Roman" w:hAnsi="Verdana" w:cs="Tahoma"/>
          <w:kern w:val="0"/>
          <w:sz w:val="20"/>
          <w:szCs w:val="20"/>
          <w14:ligatures w14:val="none"/>
        </w:rPr>
        <w:t>ciklo</w:t>
      </w:r>
      <w:r w:rsidRPr="00553CF1">
        <w:rPr>
          <w:rFonts w:ascii="Verdana" w:eastAsia="Times New Roman" w:hAnsi="Verdana" w:cs="Tahoma"/>
          <w:kern w:val="0"/>
          <w:sz w:val="20"/>
          <w:szCs w:val="20"/>
          <w14:ligatures w14:val="none"/>
        </w:rPr>
        <w:t xml:space="preserve"> pabaigoje </w:t>
      </w:r>
      <w:r w:rsidR="00CF1645" w:rsidRPr="00553CF1">
        <w:rPr>
          <w:rFonts w:ascii="Verdana" w:eastAsia="Times New Roman" w:hAnsi="Verdana" w:cs="Tahoma"/>
          <w:kern w:val="0"/>
          <w:sz w:val="20"/>
          <w:szCs w:val="20"/>
          <w14:ligatures w14:val="none"/>
        </w:rPr>
        <w:t xml:space="preserve">turi </w:t>
      </w:r>
      <w:r w:rsidRPr="00553CF1">
        <w:rPr>
          <w:rFonts w:ascii="Verdana" w:eastAsia="Times New Roman" w:hAnsi="Verdana" w:cs="Tahoma"/>
          <w:kern w:val="0"/>
          <w:sz w:val="20"/>
          <w:szCs w:val="20"/>
          <w14:ligatures w14:val="none"/>
        </w:rPr>
        <w:t xml:space="preserve"> suorganizuoti Programos dalyviams kontaktinį </w:t>
      </w:r>
      <w:r w:rsidR="0019674C" w:rsidRPr="00553CF1">
        <w:rPr>
          <w:rFonts w:ascii="Verdana" w:eastAsia="Times New Roman" w:hAnsi="Verdana" w:cs="Tahoma"/>
          <w:b/>
          <w:bCs/>
          <w:kern w:val="0"/>
          <w:sz w:val="20"/>
          <w:szCs w:val="20"/>
          <w14:ligatures w14:val="none"/>
        </w:rPr>
        <w:t xml:space="preserve">baigiamąjį </w:t>
      </w:r>
      <w:r w:rsidRPr="00553CF1">
        <w:rPr>
          <w:rFonts w:ascii="Verdana" w:eastAsia="Times New Roman" w:hAnsi="Verdana" w:cs="Tahoma"/>
          <w:b/>
          <w:bCs/>
          <w:kern w:val="0"/>
          <w:sz w:val="20"/>
          <w:szCs w:val="20"/>
          <w14:ligatures w14:val="none"/>
        </w:rPr>
        <w:t>renginį</w:t>
      </w:r>
      <w:r w:rsidR="0008347F" w:rsidRPr="00553CF1">
        <w:rPr>
          <w:rFonts w:ascii="Verdana" w:eastAsia="Times New Roman" w:hAnsi="Verdana" w:cs="Tahoma"/>
          <w:b/>
          <w:bCs/>
          <w:kern w:val="0"/>
          <w:sz w:val="20"/>
          <w:szCs w:val="20"/>
          <w14:ligatures w14:val="none"/>
        </w:rPr>
        <w:t>.</w:t>
      </w:r>
      <w:r w:rsidR="0008347F" w:rsidRPr="00553CF1">
        <w:rPr>
          <w:rFonts w:ascii="Verdana" w:eastAsia="Times New Roman" w:hAnsi="Verdana" w:cs="Tahoma"/>
          <w:kern w:val="0"/>
          <w:sz w:val="20"/>
          <w:szCs w:val="20"/>
          <w14:ligatures w14:val="none"/>
        </w:rPr>
        <w:t xml:space="preserve"> </w:t>
      </w:r>
    </w:p>
    <w:p w14:paraId="6D7903EB" w14:textId="124B491A" w:rsidR="00147924" w:rsidRPr="007A38EB" w:rsidRDefault="0066477B" w:rsidP="008A35EF">
      <w:pPr>
        <w:numPr>
          <w:ilvl w:val="1"/>
          <w:numId w:val="19"/>
        </w:numPr>
        <w:spacing w:after="0" w:line="240" w:lineRule="auto"/>
        <w:jc w:val="both"/>
        <w:rPr>
          <w:rFonts w:ascii="Verdana" w:eastAsia="Times New Roman" w:hAnsi="Verdana" w:cs="Tahoma"/>
          <w:kern w:val="0"/>
          <w:sz w:val="20"/>
          <w:szCs w:val="20"/>
          <w14:ligatures w14:val="none"/>
        </w:rPr>
      </w:pPr>
      <w:r w:rsidRPr="009116CB">
        <w:rPr>
          <w:rFonts w:ascii="Verdana" w:eastAsia="Times New Roman" w:hAnsi="Verdana" w:cs="Tahoma"/>
          <w:kern w:val="0"/>
          <w:sz w:val="20"/>
          <w:szCs w:val="20"/>
          <w14:ligatures w14:val="none"/>
        </w:rPr>
        <w:t>Baigiamojo renginio</w:t>
      </w:r>
      <w:r w:rsidR="0008347F" w:rsidRPr="009116CB">
        <w:rPr>
          <w:rFonts w:ascii="Verdana" w:eastAsia="Times New Roman" w:hAnsi="Verdana" w:cs="Tahoma"/>
          <w:kern w:val="0"/>
          <w:sz w:val="20"/>
          <w:szCs w:val="20"/>
          <w14:ligatures w14:val="none"/>
        </w:rPr>
        <w:t xml:space="preserve"> metu </w:t>
      </w:r>
      <w:r w:rsidRPr="009116CB">
        <w:rPr>
          <w:rFonts w:ascii="Verdana" w:eastAsia="Times New Roman" w:hAnsi="Verdana" w:cs="Tahoma"/>
          <w:kern w:val="0"/>
          <w:sz w:val="20"/>
          <w:szCs w:val="20"/>
          <w14:ligatures w14:val="none"/>
        </w:rPr>
        <w:t>Programos grupės</w:t>
      </w:r>
      <w:r w:rsidR="0008347F" w:rsidRPr="009116CB">
        <w:rPr>
          <w:rFonts w:ascii="Verdana" w:eastAsia="Times New Roman" w:hAnsi="Verdana" w:cs="Tahoma"/>
          <w:kern w:val="0"/>
          <w:sz w:val="20"/>
          <w:szCs w:val="20"/>
          <w14:ligatures w14:val="none"/>
        </w:rPr>
        <w:t xml:space="preserve"> dalyviai pristato parengtą </w:t>
      </w:r>
      <w:r w:rsidR="00012783" w:rsidRPr="009116CB">
        <w:rPr>
          <w:rFonts w:ascii="Verdana" w:eastAsia="Times New Roman" w:hAnsi="Verdana" w:cs="Tahoma"/>
          <w:kern w:val="0"/>
          <w:sz w:val="20"/>
          <w:szCs w:val="20"/>
          <w14:ligatures w14:val="none"/>
        </w:rPr>
        <w:t>eksporto strategij</w:t>
      </w:r>
      <w:r w:rsidR="44064BB3" w:rsidRPr="009116CB">
        <w:rPr>
          <w:rFonts w:ascii="Verdana" w:eastAsia="Times New Roman" w:hAnsi="Verdana" w:cs="Tahoma"/>
          <w:kern w:val="0"/>
          <w:sz w:val="20"/>
          <w:szCs w:val="20"/>
          <w14:ligatures w14:val="none"/>
        </w:rPr>
        <w:t>ą.</w:t>
      </w:r>
      <w:r w:rsidR="005F03E6" w:rsidRPr="00331A2C">
        <w:rPr>
          <w:rFonts w:ascii="Verdana" w:eastAsia="Times New Roman" w:hAnsi="Verdana" w:cs="Tahoma"/>
          <w:kern w:val="0"/>
          <w:sz w:val="20"/>
          <w:szCs w:val="20"/>
          <w14:ligatures w14:val="none"/>
        </w:rPr>
        <w:t xml:space="preserve"> </w:t>
      </w:r>
      <w:r w:rsidR="00FE116F" w:rsidRPr="00331A2C">
        <w:rPr>
          <w:rFonts w:ascii="Verdana" w:eastAsia="Times New Roman" w:hAnsi="Verdana" w:cs="Tahoma"/>
          <w:kern w:val="0"/>
          <w:sz w:val="20"/>
          <w:szCs w:val="20"/>
          <w14:ligatures w14:val="none"/>
        </w:rPr>
        <w:t xml:space="preserve">Baigiamojo renginio </w:t>
      </w:r>
      <w:r w:rsidR="00FE116F" w:rsidRPr="007A38EB">
        <w:rPr>
          <w:rFonts w:ascii="Verdana" w:eastAsia="Times New Roman" w:hAnsi="Verdana" w:cs="Tahoma"/>
          <w:kern w:val="0"/>
          <w:sz w:val="20"/>
          <w:szCs w:val="20"/>
          <w14:ligatures w14:val="none"/>
        </w:rPr>
        <w:t xml:space="preserve">komisijai, kurią sudaro bent 2 ekspertai, bent 2 mentoriai, bent 2 kviestiniai </w:t>
      </w:r>
      <w:r w:rsidR="00183392" w:rsidRPr="007A38EB">
        <w:rPr>
          <w:rFonts w:ascii="Verdana" w:eastAsia="Times New Roman" w:hAnsi="Verdana" w:cs="Tahoma"/>
          <w:kern w:val="0"/>
          <w:sz w:val="20"/>
          <w:szCs w:val="20"/>
          <w14:ligatures w14:val="none"/>
        </w:rPr>
        <w:t xml:space="preserve">svečiai, turintys </w:t>
      </w:r>
      <w:r w:rsidR="00331A2C" w:rsidRPr="007A38EB">
        <w:rPr>
          <w:rFonts w:ascii="Verdana" w:eastAsia="Times New Roman" w:hAnsi="Verdana" w:cs="Tahoma"/>
          <w:kern w:val="0"/>
          <w:sz w:val="20"/>
          <w:szCs w:val="20"/>
          <w14:ligatures w14:val="none"/>
        </w:rPr>
        <w:t xml:space="preserve">produkcijos eksporto patirties. </w:t>
      </w:r>
      <w:r w:rsidR="00884530" w:rsidRPr="00F91496">
        <w:rPr>
          <w:rFonts w:ascii="Verdana" w:eastAsia="Times New Roman" w:hAnsi="Verdana" w:cs="Tahoma"/>
          <w:kern w:val="0"/>
          <w:sz w:val="20"/>
          <w:szCs w:val="20"/>
          <w14:ligatures w14:val="none"/>
        </w:rPr>
        <w:t xml:space="preserve">Pagrindinis Renginio rezultatas – išorinis, dalyvių ir </w:t>
      </w:r>
      <w:r w:rsidR="00853D51" w:rsidRPr="007A38EB">
        <w:rPr>
          <w:rFonts w:ascii="Verdana" w:eastAsia="Times New Roman" w:hAnsi="Verdana" w:cs="Tahoma"/>
          <w:kern w:val="0"/>
          <w:sz w:val="20"/>
          <w:szCs w:val="20"/>
          <w14:ligatures w14:val="none"/>
        </w:rPr>
        <w:t xml:space="preserve">Baigiamojo renginio komisijos </w:t>
      </w:r>
      <w:r w:rsidR="00884530" w:rsidRPr="00F91496">
        <w:rPr>
          <w:rFonts w:ascii="Verdana" w:eastAsia="Times New Roman" w:hAnsi="Verdana" w:cs="Tahoma"/>
          <w:kern w:val="0"/>
          <w:sz w:val="20"/>
          <w:szCs w:val="20"/>
          <w14:ligatures w14:val="none"/>
        </w:rPr>
        <w:t xml:space="preserve">požiūris į pristatytus </w:t>
      </w:r>
      <w:r w:rsidR="00FE66F9" w:rsidRPr="007A38EB">
        <w:rPr>
          <w:rFonts w:ascii="Verdana" w:eastAsia="Times New Roman" w:hAnsi="Verdana" w:cs="Tahoma"/>
          <w:kern w:val="0"/>
          <w:sz w:val="20"/>
          <w:szCs w:val="20"/>
          <w14:ligatures w14:val="none"/>
        </w:rPr>
        <w:t>Eksporto strategij</w:t>
      </w:r>
      <w:r w:rsidR="6381C80C" w:rsidRPr="007A38EB">
        <w:rPr>
          <w:rFonts w:ascii="Verdana" w:eastAsia="Times New Roman" w:hAnsi="Verdana" w:cs="Tahoma"/>
          <w:kern w:val="0"/>
          <w:sz w:val="20"/>
          <w:szCs w:val="20"/>
          <w14:ligatures w14:val="none"/>
        </w:rPr>
        <w:t>as</w:t>
      </w:r>
      <w:r w:rsidR="00FE66F9" w:rsidRPr="007A38EB">
        <w:rPr>
          <w:rFonts w:ascii="Verdana" w:eastAsia="Times New Roman" w:hAnsi="Verdana" w:cs="Tahoma"/>
          <w:kern w:val="0"/>
          <w:sz w:val="20"/>
          <w:szCs w:val="20"/>
          <w14:ligatures w14:val="none"/>
        </w:rPr>
        <w:t xml:space="preserve"> </w:t>
      </w:r>
      <w:r w:rsidR="00884530" w:rsidRPr="00F91496">
        <w:rPr>
          <w:rFonts w:ascii="Verdana" w:eastAsia="Times New Roman" w:hAnsi="Verdana" w:cs="Tahoma"/>
          <w:kern w:val="0"/>
          <w:sz w:val="20"/>
          <w:szCs w:val="20"/>
          <w14:ligatures w14:val="none"/>
        </w:rPr>
        <w:t>bei praktiniai patarimai jų tobulinimui. Papildomą vertę kuria neformali tinklaveika su ekspertais, mentoriais ir kitais Programos dalyviais, skatinanti patirties mainus ir profesinių ryšių plėtrą. </w:t>
      </w:r>
    </w:p>
    <w:p w14:paraId="601EC13F" w14:textId="40AAF3AE" w:rsidR="00147924" w:rsidRPr="00977F34" w:rsidRDefault="00991CF8" w:rsidP="00977F34">
      <w:pPr>
        <w:numPr>
          <w:ilvl w:val="1"/>
          <w:numId w:val="19"/>
        </w:numPr>
        <w:spacing w:after="0" w:line="240" w:lineRule="auto"/>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t xml:space="preserve">Baigiamojo renginio metu turi būti bent vienas </w:t>
      </w:r>
      <w:r w:rsidR="00FB2938">
        <w:rPr>
          <w:rFonts w:ascii="Verdana" w:eastAsia="Times New Roman" w:hAnsi="Verdana" w:cs="Tahoma"/>
          <w:kern w:val="0"/>
          <w:sz w:val="20"/>
          <w:szCs w:val="20"/>
          <w14:ligatures w14:val="none"/>
        </w:rPr>
        <w:t>pranešimas</w:t>
      </w:r>
      <w:r w:rsidR="000A7BDF">
        <w:rPr>
          <w:rFonts w:ascii="Verdana" w:eastAsia="Times New Roman" w:hAnsi="Verdana" w:cs="Tahoma"/>
          <w:kern w:val="0"/>
          <w:sz w:val="20"/>
          <w:szCs w:val="20"/>
          <w14:ligatures w14:val="none"/>
        </w:rPr>
        <w:t>/pristatymas</w:t>
      </w:r>
      <w:r w:rsidR="0081244D">
        <w:rPr>
          <w:rFonts w:ascii="Verdana" w:eastAsia="Times New Roman" w:hAnsi="Verdana" w:cs="Tahoma"/>
          <w:kern w:val="0"/>
          <w:sz w:val="20"/>
          <w:szCs w:val="20"/>
          <w14:ligatures w14:val="none"/>
        </w:rPr>
        <w:t xml:space="preserve"> orientuotas į KKI subjektų </w:t>
      </w:r>
      <w:r w:rsidR="008652AC">
        <w:rPr>
          <w:rFonts w:ascii="Verdana" w:eastAsia="Times New Roman" w:hAnsi="Verdana" w:cs="Tahoma"/>
          <w:kern w:val="0"/>
          <w:sz w:val="20"/>
          <w:szCs w:val="20"/>
          <w14:ligatures w14:val="none"/>
        </w:rPr>
        <w:t xml:space="preserve">eksporto </w:t>
      </w:r>
      <w:r w:rsidR="003E13EC">
        <w:rPr>
          <w:rFonts w:ascii="Verdana" w:eastAsia="Times New Roman" w:hAnsi="Verdana" w:cs="Tahoma"/>
          <w:kern w:val="0"/>
          <w:sz w:val="20"/>
          <w:szCs w:val="20"/>
          <w14:ligatures w14:val="none"/>
        </w:rPr>
        <w:t xml:space="preserve">tematiką ir </w:t>
      </w:r>
      <w:r w:rsidR="005415FF">
        <w:rPr>
          <w:rFonts w:ascii="Verdana" w:eastAsia="Times New Roman" w:hAnsi="Verdana" w:cs="Tahoma"/>
          <w:kern w:val="0"/>
          <w:sz w:val="20"/>
          <w:szCs w:val="20"/>
          <w14:ligatures w14:val="none"/>
        </w:rPr>
        <w:t>realijas</w:t>
      </w:r>
      <w:r w:rsidR="00807FEB">
        <w:rPr>
          <w:rFonts w:ascii="Verdana" w:eastAsia="Times New Roman" w:hAnsi="Verdana" w:cs="Tahoma"/>
          <w:kern w:val="0"/>
          <w:sz w:val="20"/>
          <w:szCs w:val="20"/>
          <w14:ligatures w14:val="none"/>
        </w:rPr>
        <w:t xml:space="preserve">. </w:t>
      </w:r>
      <w:r w:rsidR="00807FEB" w:rsidRPr="00F91496">
        <w:rPr>
          <w:rFonts w:ascii="Verdana" w:eastAsia="Times New Roman" w:hAnsi="Verdana" w:cs="Tahoma"/>
          <w:kern w:val="0"/>
          <w:sz w:val="20"/>
          <w:szCs w:val="20"/>
          <w14:ligatures w14:val="none"/>
        </w:rPr>
        <w:t xml:space="preserve">Tematika turi būti tiesiogiai pritaikoma </w:t>
      </w:r>
      <w:r w:rsidR="00A13450">
        <w:rPr>
          <w:rFonts w:ascii="Verdana" w:eastAsia="Times New Roman" w:hAnsi="Verdana" w:cs="Tahoma"/>
          <w:kern w:val="0"/>
          <w:sz w:val="20"/>
          <w:szCs w:val="20"/>
          <w14:ligatures w14:val="none"/>
        </w:rPr>
        <w:t>KKI</w:t>
      </w:r>
      <w:r w:rsidR="00807FEB" w:rsidRPr="00F91496">
        <w:rPr>
          <w:rFonts w:ascii="Verdana" w:eastAsia="Times New Roman" w:hAnsi="Verdana" w:cs="Tahoma"/>
          <w:kern w:val="0"/>
          <w:sz w:val="20"/>
          <w:szCs w:val="20"/>
          <w14:ligatures w14:val="none"/>
        </w:rPr>
        <w:t xml:space="preserve"> veikloje, o pranešėjai parenkami atsižvelgiant į jų kompetenciją ir praktinę patirtį.  </w:t>
      </w:r>
    </w:p>
    <w:p w14:paraId="05C8CE8A" w14:textId="19BCB771" w:rsidR="0008347F" w:rsidRPr="00383C62" w:rsidRDefault="009116CB" w:rsidP="008A35EF">
      <w:pPr>
        <w:numPr>
          <w:ilvl w:val="1"/>
          <w:numId w:val="19"/>
        </w:numPr>
        <w:spacing w:after="0" w:line="240" w:lineRule="auto"/>
        <w:jc w:val="both"/>
        <w:rPr>
          <w:rFonts w:ascii="Verdana" w:eastAsia="Times New Roman" w:hAnsi="Verdana" w:cs="Tahoma"/>
          <w:kern w:val="0"/>
          <w:sz w:val="20"/>
          <w:szCs w:val="20"/>
          <w14:ligatures w14:val="none"/>
        </w:rPr>
      </w:pPr>
      <w:r w:rsidRPr="009116CB">
        <w:rPr>
          <w:rFonts w:ascii="Verdana" w:eastAsia="Times New Roman" w:hAnsi="Verdana" w:cs="Tahoma"/>
          <w:kern w:val="0"/>
          <w:sz w:val="20"/>
          <w:szCs w:val="20"/>
          <w14:ligatures w14:val="none"/>
        </w:rPr>
        <w:t>Baigiamajam</w:t>
      </w:r>
      <w:r w:rsidR="0008347F" w:rsidRPr="009116CB">
        <w:rPr>
          <w:rFonts w:ascii="Verdana" w:eastAsia="Times New Roman" w:hAnsi="Verdana" w:cs="Tahoma"/>
          <w:kern w:val="0"/>
          <w:sz w:val="20"/>
          <w:szCs w:val="20"/>
          <w14:ligatures w14:val="none"/>
        </w:rPr>
        <w:t xml:space="preserve"> renginiui skiriama </w:t>
      </w:r>
      <w:r w:rsidR="00CF1645" w:rsidRPr="009116CB">
        <w:rPr>
          <w:rFonts w:ascii="Verdana" w:eastAsia="Times New Roman" w:hAnsi="Verdana" w:cs="Tahoma"/>
          <w:kern w:val="0"/>
          <w:sz w:val="20"/>
          <w:szCs w:val="20"/>
          <w14:ligatures w14:val="none"/>
        </w:rPr>
        <w:t>ne mažiau 4 valandų</w:t>
      </w:r>
      <w:r w:rsidR="0008347F" w:rsidRPr="009116CB">
        <w:rPr>
          <w:rFonts w:ascii="Verdana" w:eastAsia="Times New Roman" w:hAnsi="Verdana" w:cs="Tahoma"/>
          <w:kern w:val="0"/>
          <w:sz w:val="20"/>
          <w:szCs w:val="20"/>
          <w14:ligatures w14:val="none"/>
        </w:rPr>
        <w:t xml:space="preserve">. </w:t>
      </w:r>
      <w:r w:rsidR="00CF1645" w:rsidRPr="009116CB">
        <w:rPr>
          <w:rFonts w:ascii="Verdana" w:eastAsia="Times New Roman" w:hAnsi="Verdana" w:cs="Tahoma"/>
          <w:kern w:val="0"/>
          <w:sz w:val="20"/>
          <w:szCs w:val="20"/>
          <w14:ligatures w14:val="none"/>
        </w:rPr>
        <w:t xml:space="preserve">Baigiamasis </w:t>
      </w:r>
      <w:r w:rsidR="0008347F" w:rsidRPr="009116CB">
        <w:rPr>
          <w:rFonts w:ascii="Verdana" w:eastAsia="Times New Roman" w:hAnsi="Verdana" w:cs="Tahoma"/>
          <w:kern w:val="0"/>
          <w:sz w:val="20"/>
          <w:szCs w:val="20"/>
          <w14:ligatures w14:val="none"/>
        </w:rPr>
        <w:t>renginys vyk</w:t>
      </w:r>
      <w:r w:rsidR="005F11F2">
        <w:rPr>
          <w:rFonts w:ascii="Verdana" w:eastAsia="Times New Roman" w:hAnsi="Verdana" w:cs="Tahoma"/>
          <w:kern w:val="0"/>
          <w:sz w:val="20"/>
          <w:szCs w:val="20"/>
          <w14:ligatures w14:val="none"/>
        </w:rPr>
        <w:t>s</w:t>
      </w:r>
      <w:r w:rsidR="00CF1645" w:rsidRPr="009116CB">
        <w:rPr>
          <w:rFonts w:ascii="Verdana" w:eastAsia="Times New Roman" w:hAnsi="Verdana" w:cs="Tahoma"/>
          <w:kern w:val="0"/>
          <w:sz w:val="20"/>
          <w:szCs w:val="20"/>
          <w14:ligatures w14:val="none"/>
        </w:rPr>
        <w:t>ta</w:t>
      </w:r>
      <w:r w:rsidR="0008347F" w:rsidRPr="009116CB">
        <w:rPr>
          <w:rFonts w:ascii="Verdana" w:eastAsia="Times New Roman" w:hAnsi="Verdana" w:cs="Tahoma"/>
          <w:kern w:val="0"/>
          <w:sz w:val="20"/>
          <w:szCs w:val="20"/>
          <w14:ligatures w14:val="none"/>
        </w:rPr>
        <w:t xml:space="preserve"> </w:t>
      </w:r>
      <w:r w:rsidR="00CF1645" w:rsidRPr="009116CB">
        <w:rPr>
          <w:rFonts w:ascii="Verdana" w:eastAsia="Times New Roman" w:hAnsi="Verdana" w:cs="Tahoma"/>
          <w:kern w:val="0"/>
          <w:sz w:val="20"/>
          <w:szCs w:val="20"/>
          <w14:ligatures w14:val="none"/>
        </w:rPr>
        <w:t>kontaktiniu</w:t>
      </w:r>
      <w:r w:rsidR="0008347F" w:rsidRPr="009116CB">
        <w:rPr>
          <w:rFonts w:ascii="Verdana" w:eastAsia="Times New Roman" w:hAnsi="Verdana" w:cs="Tahoma"/>
          <w:kern w:val="0"/>
          <w:sz w:val="20"/>
          <w:szCs w:val="20"/>
          <w14:ligatures w14:val="none"/>
        </w:rPr>
        <w:t xml:space="preserve"> būdu</w:t>
      </w:r>
      <w:r w:rsidR="00E1593B" w:rsidRPr="009116CB">
        <w:rPr>
          <w:rFonts w:ascii="Verdana" w:eastAsia="Times New Roman" w:hAnsi="Verdana" w:cs="Tahoma"/>
          <w:kern w:val="0"/>
          <w:sz w:val="20"/>
          <w:szCs w:val="20"/>
          <w14:ligatures w14:val="none"/>
        </w:rPr>
        <w:t>, nebent T</w:t>
      </w:r>
      <w:r w:rsidR="00383C62">
        <w:rPr>
          <w:rFonts w:ascii="Verdana" w:eastAsia="Times New Roman" w:hAnsi="Verdana" w:cs="Tahoma"/>
          <w:kern w:val="0"/>
          <w:sz w:val="20"/>
          <w:szCs w:val="20"/>
          <w14:ligatures w14:val="none"/>
        </w:rPr>
        <w:t>ei</w:t>
      </w:r>
      <w:r w:rsidR="00E1593B" w:rsidRPr="00383C62">
        <w:rPr>
          <w:rFonts w:ascii="Verdana" w:eastAsia="Times New Roman" w:hAnsi="Verdana" w:cs="Tahoma"/>
          <w:kern w:val="0"/>
          <w:sz w:val="20"/>
          <w:szCs w:val="20"/>
          <w14:ligatures w14:val="none"/>
        </w:rPr>
        <w:t xml:space="preserve">kėjas suderina su Perkančiąja organizacija </w:t>
      </w:r>
      <w:r w:rsidR="006C58D2" w:rsidRPr="00383C62">
        <w:rPr>
          <w:rFonts w:ascii="Verdana" w:eastAsia="Times New Roman" w:hAnsi="Verdana" w:cs="Tahoma"/>
          <w:kern w:val="0"/>
          <w:sz w:val="20"/>
          <w:szCs w:val="20"/>
          <w14:ligatures w14:val="none"/>
        </w:rPr>
        <w:t xml:space="preserve">nuotolinį būdą. </w:t>
      </w:r>
      <w:r w:rsidR="0008347F" w:rsidRPr="00383C62">
        <w:rPr>
          <w:rFonts w:ascii="Verdana" w:eastAsia="Times New Roman" w:hAnsi="Verdana" w:cs="Tahoma"/>
          <w:kern w:val="0"/>
          <w:sz w:val="20"/>
          <w:szCs w:val="20"/>
          <w14:ligatures w14:val="none"/>
        </w:rPr>
        <w:t> </w:t>
      </w:r>
    </w:p>
    <w:p w14:paraId="5D8349EE" w14:textId="77777777" w:rsidR="009B2A7C" w:rsidRPr="00745203" w:rsidRDefault="009B2A7C" w:rsidP="009B2A7C">
      <w:pPr>
        <w:numPr>
          <w:ilvl w:val="1"/>
          <w:numId w:val="19"/>
        </w:numPr>
        <w:spacing w:after="0" w:line="240" w:lineRule="auto"/>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t>T</w:t>
      </w:r>
      <w:r w:rsidRPr="00745203">
        <w:rPr>
          <w:rFonts w:ascii="Verdana" w:eastAsia="Times New Roman" w:hAnsi="Verdana" w:cs="Tahoma"/>
          <w:kern w:val="0"/>
          <w:sz w:val="20"/>
          <w:szCs w:val="20"/>
          <w14:ligatures w14:val="none"/>
        </w:rPr>
        <w:t>eik</w:t>
      </w:r>
      <w:r>
        <w:rPr>
          <w:rFonts w:ascii="Verdana" w:eastAsia="Times New Roman" w:hAnsi="Verdana" w:cs="Tahoma"/>
          <w:kern w:val="0"/>
          <w:sz w:val="20"/>
          <w:szCs w:val="20"/>
          <w14:ligatures w14:val="none"/>
        </w:rPr>
        <w:t xml:space="preserve">ėjas kiekvienam Programos dalyviui Programos grupės pabaigoje turi užtikrinti praktinę tinklaveikos sesiją, t.y. sudaryti galimybes </w:t>
      </w:r>
      <w:r w:rsidRPr="6FB0D6A2">
        <w:rPr>
          <w:rFonts w:ascii="Verdana" w:eastAsia="Verdana" w:hAnsi="Verdana" w:cs="Verdana"/>
          <w:sz w:val="20"/>
          <w:szCs w:val="20"/>
        </w:rPr>
        <w:t>užmegzti eksporto krypties verslo kontaktus su užsienio partneriais</w:t>
      </w:r>
      <w:r>
        <w:rPr>
          <w:rFonts w:ascii="Verdana" w:eastAsia="Verdana" w:hAnsi="Verdana" w:cs="Verdana"/>
          <w:sz w:val="20"/>
          <w:szCs w:val="20"/>
        </w:rPr>
        <w:t xml:space="preserve">. </w:t>
      </w:r>
    </w:p>
    <w:p w14:paraId="435E2127" w14:textId="142026EE" w:rsidR="009B2A7C" w:rsidRPr="00290FB9" w:rsidRDefault="009B2A7C" w:rsidP="00290FB9">
      <w:pPr>
        <w:numPr>
          <w:ilvl w:val="1"/>
          <w:numId w:val="19"/>
        </w:numPr>
        <w:spacing w:after="0" w:line="240" w:lineRule="auto"/>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t xml:space="preserve">Praktinei tinklaveikos sesijai Teikėjas turi identifikuoti ir atrinkti  </w:t>
      </w:r>
      <w:r w:rsidRPr="5B327877">
        <w:rPr>
          <w:rFonts w:ascii="Verdana" w:eastAsia="Verdana" w:hAnsi="Verdana" w:cs="Verdana"/>
          <w:sz w:val="20"/>
          <w:szCs w:val="20"/>
        </w:rPr>
        <w:t>Potenciali</w:t>
      </w:r>
      <w:r>
        <w:rPr>
          <w:rFonts w:ascii="Verdana" w:eastAsia="Verdana" w:hAnsi="Verdana" w:cs="Verdana"/>
          <w:sz w:val="20"/>
          <w:szCs w:val="20"/>
        </w:rPr>
        <w:t>us</w:t>
      </w:r>
      <w:r w:rsidRPr="5B327877">
        <w:rPr>
          <w:rFonts w:ascii="Verdana" w:eastAsia="Verdana" w:hAnsi="Verdana" w:cs="Verdana"/>
          <w:sz w:val="20"/>
          <w:szCs w:val="20"/>
        </w:rPr>
        <w:t xml:space="preserve"> užsienio partneri</w:t>
      </w:r>
      <w:r>
        <w:rPr>
          <w:rFonts w:ascii="Verdana" w:eastAsia="Verdana" w:hAnsi="Verdana" w:cs="Verdana"/>
          <w:sz w:val="20"/>
          <w:szCs w:val="20"/>
        </w:rPr>
        <w:t>us</w:t>
      </w:r>
      <w:r w:rsidRPr="5B327877">
        <w:rPr>
          <w:rFonts w:ascii="Verdana" w:eastAsia="Verdana" w:hAnsi="Verdana" w:cs="Verdana"/>
          <w:sz w:val="20"/>
          <w:szCs w:val="20"/>
        </w:rPr>
        <w:t xml:space="preserve"> pagal Programos dalyvių veiklos sritis</w:t>
      </w:r>
      <w:r>
        <w:rPr>
          <w:rFonts w:ascii="Verdana" w:eastAsia="Verdana" w:hAnsi="Verdana" w:cs="Verdana"/>
          <w:sz w:val="20"/>
          <w:szCs w:val="20"/>
        </w:rPr>
        <w:t xml:space="preserve"> ir suorganizuoti ne mažiau kaip </w:t>
      </w:r>
      <w:r w:rsidRPr="00745203">
        <w:rPr>
          <w:rFonts w:ascii="Verdana" w:eastAsia="Verdana" w:hAnsi="Verdana" w:cs="Verdana"/>
          <w:sz w:val="20"/>
          <w:szCs w:val="20"/>
        </w:rPr>
        <w:t>2</w:t>
      </w:r>
      <w:r>
        <w:rPr>
          <w:rFonts w:ascii="Verdana" w:eastAsia="Verdana" w:hAnsi="Verdana" w:cs="Verdana"/>
          <w:sz w:val="20"/>
          <w:szCs w:val="20"/>
        </w:rPr>
        <w:t xml:space="preserve"> (du) kontaktinius</w:t>
      </w:r>
      <w:r w:rsidR="00EA7B95">
        <w:rPr>
          <w:rFonts w:ascii="Verdana" w:eastAsia="Verdana" w:hAnsi="Verdana" w:cs="Verdana"/>
          <w:sz w:val="20"/>
          <w:szCs w:val="20"/>
        </w:rPr>
        <w:t xml:space="preserve"> ir arba nuotolinius</w:t>
      </w:r>
      <w:r>
        <w:rPr>
          <w:rFonts w:ascii="Verdana" w:eastAsia="Verdana" w:hAnsi="Verdana" w:cs="Verdana"/>
          <w:sz w:val="20"/>
          <w:szCs w:val="20"/>
        </w:rPr>
        <w:t xml:space="preserve"> susitikimus. </w:t>
      </w:r>
    </w:p>
    <w:p w14:paraId="40A2FFFA" w14:textId="3137F84D" w:rsidR="00453FD3" w:rsidRPr="0095570E" w:rsidRDefault="002B1A04" w:rsidP="0095570E">
      <w:pPr>
        <w:numPr>
          <w:ilvl w:val="1"/>
          <w:numId w:val="19"/>
        </w:numPr>
        <w:spacing w:after="0" w:line="240" w:lineRule="auto"/>
        <w:jc w:val="both"/>
        <w:rPr>
          <w:rFonts w:ascii="Verdana" w:eastAsia="Times New Roman" w:hAnsi="Verdana" w:cs="Tahoma"/>
          <w:kern w:val="0"/>
          <w:sz w:val="20"/>
          <w:szCs w:val="20"/>
          <w14:ligatures w14:val="none"/>
        </w:rPr>
      </w:pPr>
      <w:r w:rsidRPr="00B93383">
        <w:rPr>
          <w:rFonts w:ascii="Verdana" w:eastAsia="Times New Roman" w:hAnsi="Verdana" w:cs="Tahoma"/>
          <w:kern w:val="0"/>
          <w:sz w:val="20"/>
          <w:szCs w:val="20"/>
          <w14:ligatures w14:val="none"/>
        </w:rPr>
        <w:t>T</w:t>
      </w:r>
      <w:r>
        <w:rPr>
          <w:rFonts w:ascii="Verdana" w:eastAsia="Times New Roman" w:hAnsi="Verdana" w:cs="Tahoma"/>
          <w:kern w:val="0"/>
          <w:sz w:val="20"/>
          <w:szCs w:val="20"/>
          <w14:ligatures w14:val="none"/>
        </w:rPr>
        <w:t>ei</w:t>
      </w:r>
      <w:r w:rsidRPr="00B93383">
        <w:rPr>
          <w:rFonts w:ascii="Verdana" w:eastAsia="Times New Roman" w:hAnsi="Verdana" w:cs="Tahoma"/>
          <w:kern w:val="0"/>
          <w:sz w:val="20"/>
          <w:szCs w:val="20"/>
          <w14:ligatures w14:val="none"/>
        </w:rPr>
        <w:t>kėjas neturi teisės reikalauti jokių papildomų mokesčių iš Perkančiosios organizacijos ir (arba) Programos dalyvių už Paslaugas, teikiamas pagal šią Techninę specifikaciją.</w:t>
      </w:r>
    </w:p>
    <w:p w14:paraId="245B2716" w14:textId="5D74C03D" w:rsidR="00472DA8" w:rsidRDefault="00902AD6" w:rsidP="001D1745">
      <w:pPr>
        <w:numPr>
          <w:ilvl w:val="1"/>
          <w:numId w:val="19"/>
        </w:numPr>
        <w:spacing w:after="0" w:line="240" w:lineRule="auto"/>
        <w:jc w:val="both"/>
        <w:rPr>
          <w:rFonts w:ascii="Verdana" w:eastAsia="Times New Roman" w:hAnsi="Verdana" w:cs="Tahoma"/>
          <w:kern w:val="0"/>
          <w:sz w:val="20"/>
          <w:szCs w:val="20"/>
          <w14:ligatures w14:val="none"/>
        </w:rPr>
      </w:pPr>
      <w:r w:rsidRPr="00453FD3">
        <w:rPr>
          <w:rFonts w:ascii="Verdana" w:eastAsia="Times New Roman" w:hAnsi="Verdana" w:cs="Tahoma"/>
          <w:kern w:val="0"/>
          <w:sz w:val="20"/>
          <w:szCs w:val="20"/>
          <w14:ligatures w14:val="none"/>
        </w:rPr>
        <w:t xml:space="preserve">Paslaugos teikiamos lietuvių ir </w:t>
      </w:r>
      <w:r w:rsidR="00453FD3" w:rsidRPr="00453FD3">
        <w:rPr>
          <w:rFonts w:ascii="Verdana" w:eastAsia="Times New Roman" w:hAnsi="Verdana" w:cs="Tahoma"/>
          <w:kern w:val="0"/>
          <w:sz w:val="20"/>
          <w:szCs w:val="20"/>
          <w14:ligatures w14:val="none"/>
        </w:rPr>
        <w:t xml:space="preserve">(ar) </w:t>
      </w:r>
      <w:r w:rsidRPr="00453FD3">
        <w:rPr>
          <w:rFonts w:ascii="Verdana" w:eastAsia="Times New Roman" w:hAnsi="Verdana" w:cs="Tahoma"/>
          <w:kern w:val="0"/>
          <w:sz w:val="20"/>
          <w:szCs w:val="20"/>
          <w14:ligatures w14:val="none"/>
        </w:rPr>
        <w:t>anglų kalba</w:t>
      </w:r>
      <w:r w:rsidR="00453FD3">
        <w:rPr>
          <w:rFonts w:ascii="Verdana" w:eastAsia="Times New Roman" w:hAnsi="Verdana" w:cs="Tahoma"/>
          <w:kern w:val="0"/>
          <w:sz w:val="20"/>
          <w:szCs w:val="20"/>
          <w14:ligatures w14:val="none"/>
        </w:rPr>
        <w:t xml:space="preserve">. </w:t>
      </w:r>
    </w:p>
    <w:p w14:paraId="0FA83B10" w14:textId="77777777" w:rsidR="009923A0" w:rsidRDefault="009923A0" w:rsidP="009923A0">
      <w:pPr>
        <w:pStyle w:val="Sraopastraipa"/>
        <w:numPr>
          <w:ilvl w:val="1"/>
          <w:numId w:val="19"/>
        </w:numPr>
        <w:tabs>
          <w:tab w:val="left" w:pos="851"/>
        </w:tabs>
        <w:spacing w:after="0" w:line="240" w:lineRule="auto"/>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 atsakingas už Renginiui reikalingų tinkamų patalpų parinkimą. Tinkamomis patalpomis laikomos patalpos, atitinkančios teisės aktais numatytas higienos normas, modernios konferencijų salės, ar kitos modernios bei reprezentatyvios erdvės tinkamos verslo kontaktų renginiams. Patalpų parinkimas turi būti raštu suderintas su Perkančiąja organizacija ne vėliau kaip 35 kalendorinės dienos iki renginio.</w:t>
      </w:r>
    </w:p>
    <w:p w14:paraId="43EE9E64" w14:textId="77777777" w:rsidR="009923A0" w:rsidRDefault="009923A0" w:rsidP="009923A0">
      <w:pPr>
        <w:pStyle w:val="Sraopastraipa"/>
        <w:numPr>
          <w:ilvl w:val="1"/>
          <w:numId w:val="19"/>
        </w:numPr>
        <w:tabs>
          <w:tab w:val="left" w:pos="851"/>
        </w:tabs>
        <w:spacing w:after="0" w:line="240" w:lineRule="auto"/>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 privalo pasirūpinti visa reikalinga įranga sklandžiam renginio pravedimui (mikrofonas, garso kolonėlės, vėdinama / šildoma patalpa ir t.t.). </w:t>
      </w:r>
    </w:p>
    <w:p w14:paraId="343F4A68" w14:textId="24BB6C67" w:rsidR="009923A0" w:rsidRDefault="009923A0" w:rsidP="009923A0">
      <w:pPr>
        <w:pStyle w:val="Sraopastraipa"/>
        <w:numPr>
          <w:ilvl w:val="1"/>
          <w:numId w:val="19"/>
        </w:numPr>
        <w:tabs>
          <w:tab w:val="left" w:pos="851"/>
        </w:tabs>
        <w:spacing w:after="0" w:line="240" w:lineRule="auto"/>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lastRenderedPageBreak/>
        <w:t>Teikėjas pasirūpina</w:t>
      </w:r>
      <w:r w:rsidDel="0028662A">
        <w:rPr>
          <w:rFonts w:ascii="Verdana" w:eastAsia="Verdana" w:hAnsi="Verdana" w:cs="Verdana"/>
          <w:kern w:val="0"/>
          <w:sz w:val="20"/>
          <w:szCs w:val="20"/>
          <w14:ligatures w14:val="none"/>
        </w:rPr>
        <w:t xml:space="preserve"> </w:t>
      </w:r>
      <w:r>
        <w:rPr>
          <w:rFonts w:ascii="Verdana" w:eastAsia="Verdana" w:hAnsi="Verdana" w:cs="Verdana"/>
          <w:kern w:val="0"/>
          <w:sz w:val="20"/>
          <w:szCs w:val="20"/>
          <w14:ligatures w14:val="none"/>
        </w:rPr>
        <w:t>2 kavos pertraukom</w:t>
      </w:r>
      <w:r w:rsidR="0028662A">
        <w:rPr>
          <w:rFonts w:ascii="Verdana" w:eastAsia="Verdana" w:hAnsi="Verdana" w:cs="Verdana"/>
          <w:kern w:val="0"/>
          <w:sz w:val="20"/>
          <w:szCs w:val="20"/>
          <w14:ligatures w14:val="none"/>
        </w:rPr>
        <w:t>i</w:t>
      </w:r>
      <w:r>
        <w:rPr>
          <w:rFonts w:ascii="Verdana" w:eastAsia="Verdana" w:hAnsi="Verdana" w:cs="Verdana"/>
          <w:kern w:val="0"/>
          <w:sz w:val="20"/>
          <w:szCs w:val="20"/>
          <w14:ligatures w14:val="none"/>
        </w:rPr>
        <w:t>s kontaktiniame renginyje. Kavos pertraukų organizatoriai patvirtinami tik suderinus su Perkančiąja organizacija, likus ne mažiau kaip 7 darbo dienos iki Kontaktinio renginio pradžios. Vienam renginio dalyviui, vieną kavos pertrauką sudaro:</w:t>
      </w:r>
    </w:p>
    <w:p w14:paraId="7B1636B8" w14:textId="77777777" w:rsidR="009923A0" w:rsidRDefault="009923A0" w:rsidP="009923A0">
      <w:pPr>
        <w:numPr>
          <w:ilvl w:val="2"/>
          <w:numId w:val="19"/>
        </w:numPr>
        <w:tabs>
          <w:tab w:val="left" w:pos="1134"/>
        </w:tabs>
        <w:spacing w:after="0" w:line="240" w:lineRule="auto"/>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Kava ir arbata (juoda, žalia, vaisinė);</w:t>
      </w:r>
    </w:p>
    <w:p w14:paraId="1E3E20DD" w14:textId="77777777" w:rsidR="009923A0" w:rsidRDefault="009923A0" w:rsidP="009923A0">
      <w:pPr>
        <w:numPr>
          <w:ilvl w:val="2"/>
          <w:numId w:val="19"/>
        </w:numPr>
        <w:tabs>
          <w:tab w:val="left" w:pos="1134"/>
        </w:tabs>
        <w:spacing w:after="0" w:line="240" w:lineRule="auto"/>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Gyvūninės kilmės ir augalinės kilmės pienas (arba grietinėlė ir augalinis pienas);</w:t>
      </w:r>
    </w:p>
    <w:p w14:paraId="507F870A" w14:textId="77777777" w:rsidR="009923A0" w:rsidRDefault="009923A0" w:rsidP="009923A0">
      <w:pPr>
        <w:numPr>
          <w:ilvl w:val="2"/>
          <w:numId w:val="19"/>
        </w:numPr>
        <w:tabs>
          <w:tab w:val="left" w:pos="1134"/>
        </w:tabs>
        <w:spacing w:after="0" w:line="240" w:lineRule="auto"/>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Vanduo stikliniuose buteliukuose (negazuotas) arba kitoje talpoje (ąsotyje) su citrina;</w:t>
      </w:r>
    </w:p>
    <w:p w14:paraId="476C72C8" w14:textId="77777777" w:rsidR="009923A0" w:rsidRDefault="009923A0" w:rsidP="009923A0">
      <w:pPr>
        <w:numPr>
          <w:ilvl w:val="2"/>
          <w:numId w:val="19"/>
        </w:numPr>
        <w:tabs>
          <w:tab w:val="left" w:pos="1134"/>
        </w:tabs>
        <w:spacing w:after="0" w:line="240" w:lineRule="auto"/>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Cukrus;</w:t>
      </w:r>
    </w:p>
    <w:p w14:paraId="267C4EEE" w14:textId="77777777" w:rsidR="009923A0" w:rsidRDefault="009923A0" w:rsidP="009923A0">
      <w:pPr>
        <w:numPr>
          <w:ilvl w:val="2"/>
          <w:numId w:val="19"/>
        </w:numPr>
        <w:tabs>
          <w:tab w:val="left" w:pos="1134"/>
        </w:tabs>
        <w:spacing w:after="0" w:line="240" w:lineRule="auto"/>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2 vnt. desertų vienam dalyviui (pvz., sausainis, pyragėlis, keksiukas);</w:t>
      </w:r>
    </w:p>
    <w:p w14:paraId="09ECC5FF" w14:textId="77777777" w:rsidR="009923A0" w:rsidRDefault="009923A0" w:rsidP="009923A0">
      <w:pPr>
        <w:numPr>
          <w:ilvl w:val="2"/>
          <w:numId w:val="19"/>
        </w:numPr>
        <w:tabs>
          <w:tab w:val="left" w:pos="1134"/>
        </w:tabs>
        <w:spacing w:after="0" w:line="240" w:lineRule="auto"/>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4 vnt. užkandžių vienam dalyviui (su mėsa, žuvimi ir pan.).</w:t>
      </w:r>
    </w:p>
    <w:p w14:paraId="5B7490B1" w14:textId="0BAC5DEF" w:rsidR="009923A0" w:rsidRDefault="009923A0" w:rsidP="009923A0">
      <w:pPr>
        <w:pStyle w:val="Sraopastraipa"/>
        <w:numPr>
          <w:ilvl w:val="1"/>
          <w:numId w:val="19"/>
        </w:numPr>
        <w:spacing w:after="0" w:line="240" w:lineRule="auto"/>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Ren</w:t>
      </w:r>
      <w:r w:rsidR="0028662A">
        <w:rPr>
          <w:rFonts w:ascii="Verdana" w:eastAsia="Verdana" w:hAnsi="Verdana" w:cs="Verdana"/>
          <w:kern w:val="0"/>
          <w:sz w:val="20"/>
          <w:szCs w:val="20"/>
          <w14:ligatures w14:val="none"/>
        </w:rPr>
        <w:t>g</w:t>
      </w:r>
      <w:r>
        <w:rPr>
          <w:rFonts w:ascii="Verdana" w:eastAsia="Verdana" w:hAnsi="Verdana" w:cs="Verdana"/>
          <w:kern w:val="0"/>
          <w:sz w:val="20"/>
          <w:szCs w:val="20"/>
          <w14:ligatures w14:val="none"/>
        </w:rPr>
        <w:t>inys įgyvendinamas pagal iš anksto suderintą ir Perkančios organizacijos patvirtintą renginio planą.</w:t>
      </w:r>
    </w:p>
    <w:p w14:paraId="21DFB3F7" w14:textId="77777777" w:rsidR="009923A0" w:rsidRDefault="009923A0" w:rsidP="009923A0">
      <w:pPr>
        <w:spacing w:after="0" w:line="240" w:lineRule="auto"/>
        <w:jc w:val="both"/>
        <w:rPr>
          <w:rFonts w:ascii="Verdana" w:eastAsia="Verdana" w:hAnsi="Verdana" w:cs="Verdana"/>
          <w:kern w:val="0"/>
          <w:sz w:val="20"/>
          <w:szCs w:val="20"/>
          <w14:ligatures w14:val="none"/>
        </w:rPr>
      </w:pPr>
    </w:p>
    <w:p w14:paraId="31D4795B" w14:textId="77777777" w:rsidR="007658F7" w:rsidRPr="00290FB9" w:rsidRDefault="007658F7" w:rsidP="00290FB9">
      <w:pPr>
        <w:spacing w:after="0" w:line="240" w:lineRule="auto"/>
        <w:ind w:left="737"/>
        <w:jc w:val="both"/>
        <w:rPr>
          <w:rFonts w:ascii="Verdana" w:eastAsia="Times New Roman" w:hAnsi="Verdana" w:cs="Tahoma"/>
          <w:kern w:val="0"/>
          <w:sz w:val="20"/>
          <w:szCs w:val="20"/>
          <w14:ligatures w14:val="none"/>
        </w:rPr>
      </w:pPr>
    </w:p>
    <w:p w14:paraId="597EF6D1" w14:textId="0CF0C12A" w:rsidR="00C55127" w:rsidRPr="00C8616C" w:rsidRDefault="00C55127" w:rsidP="00C55127">
      <w:pPr>
        <w:spacing w:after="0" w:line="240" w:lineRule="auto"/>
        <w:jc w:val="center"/>
        <w:rPr>
          <w:rFonts w:ascii="Verdana" w:eastAsia="Times New Roman" w:hAnsi="Verdana" w:cs="Tahoma"/>
          <w:kern w:val="0"/>
          <w:sz w:val="20"/>
          <w:szCs w:val="20"/>
          <w14:ligatures w14:val="none"/>
        </w:rPr>
      </w:pPr>
      <w:r>
        <w:rPr>
          <w:rFonts w:ascii="Verdana" w:eastAsia="Times New Roman" w:hAnsi="Verdana" w:cs="Tahoma"/>
          <w:b/>
          <w:bCs/>
          <w:kern w:val="0"/>
          <w:sz w:val="20"/>
          <w:szCs w:val="20"/>
          <w14:ligatures w14:val="none"/>
        </w:rPr>
        <w:t>I</w:t>
      </w:r>
      <w:r w:rsidRPr="00C8616C">
        <w:rPr>
          <w:rFonts w:ascii="Verdana" w:eastAsia="Times New Roman" w:hAnsi="Verdana" w:cs="Tahoma"/>
          <w:b/>
          <w:bCs/>
          <w:kern w:val="0"/>
          <w:sz w:val="20"/>
          <w:szCs w:val="20"/>
          <w14:ligatures w14:val="none"/>
        </w:rPr>
        <w:t>V SKYRIUS</w:t>
      </w:r>
    </w:p>
    <w:p w14:paraId="52FA3CF5" w14:textId="739D12ED" w:rsidR="00465692" w:rsidRPr="001F2A4A" w:rsidRDefault="001F2A4A" w:rsidP="001F2A4A">
      <w:pPr>
        <w:spacing w:after="0" w:line="240" w:lineRule="auto"/>
        <w:jc w:val="center"/>
        <w:rPr>
          <w:rFonts w:ascii="Verdana" w:eastAsia="Times New Roman" w:hAnsi="Verdana" w:cs="Tahoma"/>
          <w:b/>
          <w:bCs/>
          <w:kern w:val="0"/>
          <w:sz w:val="20"/>
          <w:szCs w:val="20"/>
          <w14:ligatures w14:val="none"/>
        </w:rPr>
      </w:pPr>
      <w:r w:rsidRPr="00E601FD">
        <w:rPr>
          <w:rFonts w:ascii="Verdana" w:eastAsia="Times New Roman" w:hAnsi="Verdana" w:cs="Tahoma"/>
          <w:b/>
          <w:bCs/>
          <w:kern w:val="0"/>
          <w:sz w:val="20"/>
          <w:szCs w:val="20"/>
          <w14:ligatures w14:val="none"/>
        </w:rPr>
        <w:t>PROGRAMOS ĮGYVENDINIMO ORGANIZAVIMAS IR ADMINISTRAVIMAS</w:t>
      </w:r>
    </w:p>
    <w:p w14:paraId="0B4D90E3" w14:textId="77777777" w:rsidR="00465692" w:rsidRDefault="00465692" w:rsidP="00465692">
      <w:pPr>
        <w:spacing w:after="0" w:line="240" w:lineRule="auto"/>
        <w:jc w:val="both"/>
        <w:rPr>
          <w:rFonts w:ascii="Verdana" w:eastAsia="Times New Roman" w:hAnsi="Verdana" w:cs="Tahoma"/>
          <w:kern w:val="0"/>
          <w:sz w:val="20"/>
          <w:szCs w:val="20"/>
          <w14:ligatures w14:val="none"/>
        </w:rPr>
      </w:pPr>
    </w:p>
    <w:p w14:paraId="3161D2EF" w14:textId="686A6D8C" w:rsidR="009F6003" w:rsidRPr="00C55889" w:rsidRDefault="0056400F" w:rsidP="008A35EF">
      <w:pPr>
        <w:numPr>
          <w:ilvl w:val="1"/>
          <w:numId w:val="20"/>
        </w:numPr>
        <w:spacing w:after="0" w:line="240" w:lineRule="auto"/>
        <w:ind w:hanging="83"/>
        <w:jc w:val="both"/>
        <w:rPr>
          <w:rFonts w:ascii="Verdana" w:eastAsia="Times New Roman" w:hAnsi="Verdana" w:cs="Tahoma"/>
          <w:sz w:val="20"/>
          <w:szCs w:val="20"/>
        </w:rPr>
      </w:pPr>
      <w:r w:rsidRPr="00C55889">
        <w:rPr>
          <w:rFonts w:ascii="Verdana" w:eastAsiaTheme="minorEastAsia" w:hAnsi="Verdana"/>
          <w:sz w:val="20"/>
          <w:szCs w:val="20"/>
        </w:rPr>
        <w:t>T</w:t>
      </w:r>
      <w:r w:rsidR="00E20290">
        <w:rPr>
          <w:rFonts w:ascii="Verdana" w:eastAsiaTheme="minorEastAsia" w:hAnsi="Verdana"/>
          <w:sz w:val="20"/>
          <w:szCs w:val="20"/>
        </w:rPr>
        <w:t>ei</w:t>
      </w:r>
      <w:r w:rsidRPr="00C55889">
        <w:rPr>
          <w:rFonts w:ascii="Verdana" w:eastAsiaTheme="minorEastAsia" w:hAnsi="Verdana"/>
          <w:sz w:val="20"/>
          <w:szCs w:val="20"/>
        </w:rPr>
        <w:t>kėjas įsipareigoja koordinuoti Programos įgyvendinimą. </w:t>
      </w:r>
    </w:p>
    <w:p w14:paraId="61C919FD" w14:textId="77777777" w:rsidR="00A37201" w:rsidRPr="00A37201" w:rsidRDefault="00BF0814" w:rsidP="008A35EF">
      <w:pPr>
        <w:numPr>
          <w:ilvl w:val="1"/>
          <w:numId w:val="20"/>
        </w:numPr>
        <w:spacing w:after="0" w:line="240" w:lineRule="auto"/>
        <w:ind w:left="0" w:firstLine="709"/>
        <w:jc w:val="both"/>
        <w:rPr>
          <w:rFonts w:ascii="Verdana" w:eastAsiaTheme="minorEastAsia" w:hAnsi="Verdana"/>
          <w:sz w:val="20"/>
          <w:szCs w:val="20"/>
        </w:rPr>
      </w:pPr>
      <w:r w:rsidRPr="00BF0814">
        <w:rPr>
          <w:rFonts w:ascii="Verdana" w:eastAsia="Times New Roman" w:hAnsi="Verdana" w:cs="Tahoma"/>
          <w:kern w:val="0"/>
          <w:sz w:val="20"/>
          <w:szCs w:val="20"/>
          <w14:ligatures w14:val="none"/>
        </w:rPr>
        <w:t xml:space="preserve">Teikėjas turi bendradarbiauti su Perkančiosios organizacijos paskirtu (-ais) asmeniu (-imis): pateikti reikalingą informaciją, inicijuoti, organizuoti, moderuoti bendrus susitikimus-diskusijas, atsakyti į užklausas žodžiu ar raštu. Nuo sutarties su Teikėju įsigaliojimo dienos iki galutinės ataskaitos pateikimo, ne rečiau nei 1 kartą per savaitę, organizuoti susitikimus Programos įgyvendinimo aptarimui su Perkančiosios organizacijos paskirtu atstovu. Suderinus su Perkančiąja organizacija susitikimų kiekis gali būti retinamas priklausomai nuo Programos įgyvendinimo etapo.   </w:t>
      </w:r>
    </w:p>
    <w:p w14:paraId="77C9C6A4" w14:textId="716949F5" w:rsidR="00872591" w:rsidRDefault="00BC4F44" w:rsidP="008A35EF">
      <w:pPr>
        <w:numPr>
          <w:ilvl w:val="1"/>
          <w:numId w:val="20"/>
        </w:numPr>
        <w:spacing w:after="0" w:line="240" w:lineRule="auto"/>
        <w:ind w:left="0" w:firstLine="709"/>
        <w:jc w:val="both"/>
        <w:rPr>
          <w:rFonts w:ascii="Verdana" w:eastAsiaTheme="minorEastAsia" w:hAnsi="Verdana"/>
          <w:sz w:val="20"/>
          <w:szCs w:val="20"/>
        </w:rPr>
      </w:pPr>
      <w:r w:rsidRPr="00C55889">
        <w:rPr>
          <w:rFonts w:ascii="Verdana" w:eastAsiaTheme="minorEastAsia" w:hAnsi="Verdana"/>
          <w:sz w:val="20"/>
          <w:szCs w:val="20"/>
        </w:rPr>
        <w:t xml:space="preserve">Už programos dalyvių lankomumo žymėjimą </w:t>
      </w:r>
      <w:r w:rsidR="007769E9">
        <w:rPr>
          <w:rFonts w:ascii="Verdana" w:eastAsiaTheme="minorEastAsia" w:hAnsi="Verdana"/>
          <w:sz w:val="20"/>
          <w:szCs w:val="20"/>
        </w:rPr>
        <w:t xml:space="preserve">Programos įgyvendinimo </w:t>
      </w:r>
      <w:r w:rsidRPr="00C55889">
        <w:rPr>
          <w:rFonts w:ascii="Verdana" w:eastAsiaTheme="minorEastAsia" w:hAnsi="Verdana"/>
          <w:sz w:val="20"/>
          <w:szCs w:val="20"/>
        </w:rPr>
        <w:t>metu yra atsakingas T</w:t>
      </w:r>
      <w:r w:rsidR="00190C19">
        <w:rPr>
          <w:rFonts w:ascii="Verdana" w:eastAsiaTheme="minorEastAsia" w:hAnsi="Verdana"/>
          <w:sz w:val="20"/>
          <w:szCs w:val="20"/>
        </w:rPr>
        <w:t>ei</w:t>
      </w:r>
      <w:r w:rsidRPr="00C55889">
        <w:rPr>
          <w:rFonts w:ascii="Verdana" w:eastAsiaTheme="minorEastAsia" w:hAnsi="Verdana"/>
          <w:sz w:val="20"/>
          <w:szCs w:val="20"/>
        </w:rPr>
        <w:t>kėjas.</w:t>
      </w:r>
      <w:r w:rsidR="00162227" w:rsidRPr="00C55889">
        <w:rPr>
          <w:rFonts w:ascii="Verdana" w:eastAsiaTheme="minorEastAsia" w:hAnsi="Verdana"/>
          <w:sz w:val="20"/>
          <w:szCs w:val="20"/>
        </w:rPr>
        <w:t xml:space="preserve"> </w:t>
      </w:r>
      <w:r w:rsidRPr="00C55889">
        <w:rPr>
          <w:rFonts w:ascii="Verdana" w:eastAsiaTheme="minorEastAsia" w:hAnsi="Verdana"/>
          <w:sz w:val="20"/>
          <w:szCs w:val="20"/>
        </w:rPr>
        <w:t>T</w:t>
      </w:r>
      <w:r w:rsidR="00304BA5">
        <w:rPr>
          <w:rFonts w:ascii="Verdana" w:eastAsiaTheme="minorEastAsia" w:hAnsi="Verdana"/>
          <w:sz w:val="20"/>
          <w:szCs w:val="20"/>
        </w:rPr>
        <w:t>ei</w:t>
      </w:r>
      <w:r w:rsidRPr="00C55889">
        <w:rPr>
          <w:rFonts w:ascii="Verdana" w:eastAsiaTheme="minorEastAsia" w:hAnsi="Verdana"/>
          <w:sz w:val="20"/>
          <w:szCs w:val="20"/>
        </w:rPr>
        <w:t>kėjas privalo kaupti ir archyvuoti visus lankomumo įrodymus. Lankomumo žymėjimo ataskaitos Perkančiajai organizacijai pateikiamos drauge su veiklos ataskaitomis, pagal nustatytą grafiką.</w:t>
      </w:r>
    </w:p>
    <w:p w14:paraId="515E0AB3" w14:textId="7C2CFDD1" w:rsidR="007A1E20" w:rsidRPr="007A1E20" w:rsidRDefault="0028502B" w:rsidP="008A35EF">
      <w:pPr>
        <w:numPr>
          <w:ilvl w:val="1"/>
          <w:numId w:val="20"/>
        </w:numPr>
        <w:spacing w:after="0" w:line="240" w:lineRule="auto"/>
        <w:ind w:left="0" w:firstLine="709"/>
        <w:jc w:val="both"/>
        <w:rPr>
          <w:rFonts w:ascii="Verdana" w:eastAsiaTheme="minorEastAsia" w:hAnsi="Verdana"/>
          <w:sz w:val="20"/>
          <w:szCs w:val="20"/>
        </w:rPr>
      </w:pPr>
      <w:r w:rsidRPr="0028502B">
        <w:rPr>
          <w:rFonts w:ascii="Verdana" w:eastAsia="Times New Roman" w:hAnsi="Verdana" w:cs="Tahoma"/>
          <w:kern w:val="0"/>
          <w:sz w:val="20"/>
          <w:szCs w:val="20"/>
          <w14:ligatures w14:val="none"/>
        </w:rPr>
        <w:t>Perkančioji organizacija pasilieka teisę bet kuriame Programos įgyvendinimo etape patikrinti ir įvertinti, ar Paslaugos teikiamos kokybiškai ir atitinka</w:t>
      </w:r>
      <w:r w:rsidR="008E1438">
        <w:rPr>
          <w:rFonts w:ascii="Verdana" w:eastAsia="Times New Roman" w:hAnsi="Verdana" w:cs="Tahoma"/>
          <w:kern w:val="0"/>
          <w:sz w:val="20"/>
          <w:szCs w:val="20"/>
          <w14:ligatures w14:val="none"/>
        </w:rPr>
        <w:t xml:space="preserve"> </w:t>
      </w:r>
      <w:r w:rsidRPr="0028502B">
        <w:rPr>
          <w:rFonts w:ascii="Verdana" w:eastAsia="Times New Roman" w:hAnsi="Verdana" w:cs="Tahoma"/>
          <w:kern w:val="0"/>
          <w:sz w:val="20"/>
          <w:szCs w:val="20"/>
          <w14:ligatures w14:val="none"/>
        </w:rPr>
        <w:t xml:space="preserve">Paslaugų sutartį ir šioje Techninėje specifikacijoje nurodytas sąlygas.  </w:t>
      </w:r>
    </w:p>
    <w:p w14:paraId="5F3F947A" w14:textId="77777777" w:rsidR="00992C5B" w:rsidRDefault="0043452C" w:rsidP="008A35EF">
      <w:pPr>
        <w:numPr>
          <w:ilvl w:val="1"/>
          <w:numId w:val="20"/>
        </w:numPr>
        <w:spacing w:after="0" w:line="240" w:lineRule="auto"/>
        <w:ind w:left="0" w:firstLine="709"/>
        <w:jc w:val="both"/>
        <w:rPr>
          <w:rFonts w:ascii="Verdana" w:eastAsiaTheme="minorEastAsia" w:hAnsi="Verdana"/>
          <w:sz w:val="20"/>
          <w:szCs w:val="20"/>
        </w:rPr>
      </w:pPr>
      <w:r w:rsidRPr="00872591">
        <w:rPr>
          <w:rFonts w:ascii="Verdana" w:eastAsia="Times New Roman" w:hAnsi="Verdana" w:cs="Tahoma"/>
          <w:kern w:val="0"/>
          <w:sz w:val="20"/>
          <w:szCs w:val="20"/>
          <w14:ligatures w14:val="none"/>
        </w:rPr>
        <w:t>T</w:t>
      </w:r>
      <w:r w:rsidR="009C2D41">
        <w:rPr>
          <w:rFonts w:ascii="Verdana" w:eastAsia="Times New Roman" w:hAnsi="Verdana" w:cs="Tahoma"/>
          <w:kern w:val="0"/>
          <w:sz w:val="20"/>
          <w:szCs w:val="20"/>
          <w14:ligatures w14:val="none"/>
        </w:rPr>
        <w:t>ei</w:t>
      </w:r>
      <w:r w:rsidRPr="00872591">
        <w:rPr>
          <w:rFonts w:ascii="Verdana" w:eastAsia="Times New Roman" w:hAnsi="Verdana" w:cs="Tahoma"/>
          <w:kern w:val="0"/>
          <w:sz w:val="20"/>
          <w:szCs w:val="20"/>
          <w14:ligatures w14:val="none"/>
        </w:rPr>
        <w:t xml:space="preserve">kėjas atsakingas už Programos ciklo įgyvendinimui reikalingų ekspertų, mentorių,  atvykimo ir apgyvendinimo organizavimą, jų honorarų, kelionės (jeigu reikalinga)  apgyvendinimo ir vietinio transporto išlaidų padengimą. </w:t>
      </w:r>
    </w:p>
    <w:p w14:paraId="2EF40269" w14:textId="77777777" w:rsidR="009A42FF" w:rsidRPr="00E97648" w:rsidRDefault="00992C5B" w:rsidP="008A35EF">
      <w:pPr>
        <w:numPr>
          <w:ilvl w:val="1"/>
          <w:numId w:val="20"/>
        </w:numPr>
        <w:spacing w:after="0" w:line="240" w:lineRule="auto"/>
        <w:ind w:left="0" w:firstLine="709"/>
        <w:jc w:val="both"/>
        <w:rPr>
          <w:rFonts w:ascii="Verdana" w:eastAsiaTheme="minorEastAsia" w:hAnsi="Verdana"/>
          <w:sz w:val="20"/>
          <w:szCs w:val="20"/>
        </w:rPr>
      </w:pPr>
      <w:r w:rsidRPr="00992C5B">
        <w:rPr>
          <w:rFonts w:ascii="Verdana" w:eastAsia="Verdana" w:hAnsi="Verdana" w:cs="Verdana"/>
          <w:color w:val="000000" w:themeColor="text1"/>
          <w:sz w:val="20"/>
          <w:szCs w:val="20"/>
        </w:rPr>
        <w:t xml:space="preserve">Teikėjas privalo pasirinkti ir administruoti vieningą skaitmeninę darbo erdvę pasirinktoje ir su Perkančiąja organizacija suderintoje skaitmeninėje platformoje, kurioje būtų talpinama visa Programos metu sukaupta medžiaga Programos pagrindu. Ši skaitmeninė darbo erdvė turi būti pasiekiama visiems Programos dalyviams ir Perkančiajai organizacijai iki sutarties įgyvendinimo pabaigos. Skaitmeninė darbo erdvė teikėjo turi būti struktūruota ir užpildyta pagal šias </w:t>
      </w:r>
      <w:r w:rsidRPr="00E97648">
        <w:rPr>
          <w:rFonts w:ascii="Verdana" w:eastAsia="Verdana" w:hAnsi="Verdana" w:cs="Verdana"/>
          <w:color w:val="000000" w:themeColor="text1"/>
          <w:sz w:val="20"/>
          <w:szCs w:val="20"/>
        </w:rPr>
        <w:t xml:space="preserve">kategorijas:  </w:t>
      </w:r>
    </w:p>
    <w:p w14:paraId="1BA6078A" w14:textId="1BE3952F" w:rsidR="00871DAD" w:rsidRPr="00182E7D" w:rsidRDefault="00B41CD0" w:rsidP="00871DAD">
      <w:pPr>
        <w:numPr>
          <w:ilvl w:val="2"/>
          <w:numId w:val="20"/>
        </w:numPr>
        <w:spacing w:after="0" w:line="240" w:lineRule="auto"/>
        <w:jc w:val="both"/>
        <w:rPr>
          <w:rFonts w:ascii="Verdana" w:eastAsia="Verdana" w:hAnsi="Verdana" w:cs="Verdana"/>
          <w:color w:val="000000" w:themeColor="text1"/>
          <w:sz w:val="20"/>
          <w:szCs w:val="20"/>
        </w:rPr>
      </w:pPr>
      <w:r w:rsidRPr="00E97648">
        <w:rPr>
          <w:rFonts w:ascii="Verdana" w:eastAsia="Verdana" w:hAnsi="Verdana" w:cs="Verdana"/>
          <w:b/>
          <w:bCs/>
          <w:color w:val="000000" w:themeColor="text1"/>
          <w:sz w:val="20"/>
          <w:szCs w:val="20"/>
        </w:rPr>
        <w:t>Partnerystės kortelės</w:t>
      </w:r>
      <w:r w:rsidRPr="00E97648">
        <w:rPr>
          <w:rFonts w:ascii="Verdana" w:eastAsia="Verdana" w:hAnsi="Verdana" w:cs="Verdana"/>
          <w:color w:val="000000" w:themeColor="text1"/>
          <w:sz w:val="20"/>
          <w:szCs w:val="20"/>
        </w:rPr>
        <w:t xml:space="preserve"> –</w:t>
      </w:r>
      <w:r w:rsidR="00871DAD" w:rsidRPr="00182E7D">
        <w:rPr>
          <w:rFonts w:ascii="Verdana" w:eastAsia="Verdana" w:hAnsi="Verdana" w:cs="Verdana"/>
          <w:color w:val="000000" w:themeColor="text1"/>
          <w:sz w:val="20"/>
          <w:szCs w:val="20"/>
        </w:rPr>
        <w:t xml:space="preserve">Paslaugų teikėjas privalo parengti ne mažiau kaip </w:t>
      </w:r>
      <w:r w:rsidR="00871DAD" w:rsidRPr="009923A0">
        <w:rPr>
          <w:rFonts w:ascii="Verdana" w:eastAsia="Verdana" w:hAnsi="Verdana" w:cs="Verdana"/>
          <w:color w:val="000000" w:themeColor="text1"/>
          <w:sz w:val="20"/>
          <w:szCs w:val="20"/>
        </w:rPr>
        <w:t>30 aktualių, patikrintų ir su KKI sektoriaus verslų plėtra bei eksporto galimybėmis susijusių kontaktų</w:t>
      </w:r>
      <w:r w:rsidR="00871DAD" w:rsidRPr="00182E7D">
        <w:rPr>
          <w:rFonts w:ascii="Verdana" w:eastAsia="Verdana" w:hAnsi="Verdana" w:cs="Verdana"/>
          <w:color w:val="000000" w:themeColor="text1"/>
          <w:sz w:val="20"/>
          <w:szCs w:val="20"/>
        </w:rPr>
        <w:t xml:space="preserve"> rinkinį. Kiekvienoje kortelėje turi būti nurodyta </w:t>
      </w:r>
      <w:r w:rsidR="00871DAD" w:rsidRPr="009923A0">
        <w:rPr>
          <w:rFonts w:ascii="Verdana" w:eastAsia="Verdana" w:hAnsi="Verdana" w:cs="Verdana"/>
          <w:color w:val="000000" w:themeColor="text1"/>
          <w:sz w:val="20"/>
          <w:szCs w:val="20"/>
        </w:rPr>
        <w:t>asmens vardas, pavardė, pareigos, atstovaujama organizacija ir kontaktinis būdas.</w:t>
      </w:r>
      <w:r w:rsidR="00871DAD" w:rsidRPr="00182E7D">
        <w:rPr>
          <w:rFonts w:ascii="Verdana" w:eastAsia="Verdana" w:hAnsi="Verdana" w:cs="Verdana"/>
          <w:color w:val="000000" w:themeColor="text1"/>
          <w:sz w:val="20"/>
          <w:szCs w:val="20"/>
        </w:rPr>
        <w:t xml:space="preserve"> Kortelės turi būti </w:t>
      </w:r>
      <w:r w:rsidR="00871DAD" w:rsidRPr="00EA56E9">
        <w:rPr>
          <w:rFonts w:ascii="Verdana" w:eastAsia="Verdana" w:hAnsi="Verdana" w:cs="Verdana"/>
          <w:color w:val="000000" w:themeColor="text1"/>
          <w:sz w:val="20"/>
          <w:szCs w:val="20"/>
        </w:rPr>
        <w:t>praktinis įrankis Programos dalyviams</w:t>
      </w:r>
      <w:r w:rsidR="00871DAD" w:rsidRPr="00182E7D">
        <w:rPr>
          <w:rFonts w:ascii="Verdana" w:eastAsia="Verdana" w:hAnsi="Verdana" w:cs="Verdana"/>
          <w:color w:val="000000" w:themeColor="text1"/>
          <w:sz w:val="20"/>
          <w:szCs w:val="20"/>
        </w:rPr>
        <w:t xml:space="preserve">, skirtas </w:t>
      </w:r>
      <w:r w:rsidR="00871DAD" w:rsidRPr="00EA56E9">
        <w:rPr>
          <w:rFonts w:ascii="Verdana" w:eastAsia="Verdana" w:hAnsi="Verdana" w:cs="Verdana"/>
          <w:color w:val="000000" w:themeColor="text1"/>
          <w:sz w:val="20"/>
          <w:szCs w:val="20"/>
        </w:rPr>
        <w:t>tinklaveikai, bendradarbiavimui ir verslo plėtrai.</w:t>
      </w:r>
      <w:r w:rsidR="00871DAD" w:rsidRPr="00182E7D">
        <w:rPr>
          <w:rFonts w:ascii="Verdana" w:eastAsia="Verdana" w:hAnsi="Verdana" w:cs="Verdana"/>
          <w:color w:val="000000" w:themeColor="text1"/>
          <w:sz w:val="20"/>
          <w:szCs w:val="20"/>
        </w:rPr>
        <w:t xml:space="preserve"> Kontaktai turi turėti </w:t>
      </w:r>
      <w:r w:rsidR="00871DAD" w:rsidRPr="00EA56E9">
        <w:rPr>
          <w:rFonts w:ascii="Verdana" w:eastAsia="Verdana" w:hAnsi="Verdana" w:cs="Verdana"/>
          <w:color w:val="000000" w:themeColor="text1"/>
          <w:sz w:val="20"/>
          <w:szCs w:val="20"/>
        </w:rPr>
        <w:t>aiškų potencialą prisidėti prie verslo matomumo, naujų rinkų, partnerių ar projektų vystymo.</w:t>
      </w:r>
      <w:r w:rsidR="00871DAD" w:rsidRPr="00182E7D">
        <w:rPr>
          <w:rFonts w:ascii="Verdana" w:eastAsia="Verdana" w:hAnsi="Verdana" w:cs="Verdana"/>
          <w:color w:val="000000" w:themeColor="text1"/>
          <w:sz w:val="20"/>
          <w:szCs w:val="20"/>
        </w:rPr>
        <w:t xml:space="preserve"> </w:t>
      </w:r>
      <w:r w:rsidR="00871DAD" w:rsidRPr="00EA56E9">
        <w:rPr>
          <w:rFonts w:ascii="Verdana" w:eastAsia="Verdana" w:hAnsi="Verdana" w:cs="Verdana"/>
          <w:color w:val="000000" w:themeColor="text1"/>
          <w:sz w:val="20"/>
          <w:szCs w:val="20"/>
        </w:rPr>
        <w:t>Duomenys turi būti renkami ir tvarkomi teisėtai, skaidriai ir proporcingai</w:t>
      </w:r>
      <w:r w:rsidR="00871DAD" w:rsidRPr="00182E7D">
        <w:rPr>
          <w:rFonts w:ascii="Verdana" w:eastAsia="Verdana" w:hAnsi="Verdana" w:cs="Verdana"/>
          <w:color w:val="000000" w:themeColor="text1"/>
          <w:sz w:val="20"/>
          <w:szCs w:val="20"/>
        </w:rPr>
        <w:t xml:space="preserve">, laikantis </w:t>
      </w:r>
      <w:r w:rsidR="00871DAD" w:rsidRPr="00EA56E9">
        <w:rPr>
          <w:rFonts w:ascii="Verdana" w:eastAsia="Verdana" w:hAnsi="Verdana" w:cs="Verdana"/>
          <w:color w:val="000000" w:themeColor="text1"/>
          <w:sz w:val="20"/>
          <w:szCs w:val="20"/>
        </w:rPr>
        <w:t>BDAR</w:t>
      </w:r>
      <w:r w:rsidR="00871DAD" w:rsidRPr="00182E7D">
        <w:rPr>
          <w:rFonts w:ascii="Verdana" w:eastAsia="Verdana" w:hAnsi="Verdana" w:cs="Verdana"/>
          <w:color w:val="000000" w:themeColor="text1"/>
          <w:sz w:val="20"/>
          <w:szCs w:val="20"/>
        </w:rPr>
        <w:t xml:space="preserve"> ir kitų galiojančių teisės aktų. Jie gali būti gaunami tik iš </w:t>
      </w:r>
      <w:r w:rsidR="00871DAD" w:rsidRPr="00EA56E9">
        <w:rPr>
          <w:rFonts w:ascii="Verdana" w:eastAsia="Verdana" w:hAnsi="Verdana" w:cs="Verdana"/>
          <w:color w:val="000000" w:themeColor="text1"/>
          <w:sz w:val="20"/>
          <w:szCs w:val="20"/>
        </w:rPr>
        <w:t>viešai prieinamų šaltinių arba su asmens sutikimu</w:t>
      </w:r>
      <w:r w:rsidR="00871DAD" w:rsidRPr="00182E7D">
        <w:rPr>
          <w:rFonts w:ascii="Verdana" w:eastAsia="Verdana" w:hAnsi="Verdana" w:cs="Verdana"/>
          <w:color w:val="000000" w:themeColor="text1"/>
          <w:sz w:val="20"/>
          <w:szCs w:val="20"/>
        </w:rPr>
        <w:t xml:space="preserve"> ir </w:t>
      </w:r>
      <w:r w:rsidR="00871DAD" w:rsidRPr="00EA56E9">
        <w:rPr>
          <w:rFonts w:ascii="Verdana" w:eastAsia="Verdana" w:hAnsi="Verdana" w:cs="Verdana"/>
          <w:color w:val="000000" w:themeColor="text1"/>
          <w:sz w:val="20"/>
          <w:szCs w:val="20"/>
        </w:rPr>
        <w:t>naudojami tik Programos tikslams</w:t>
      </w:r>
      <w:r w:rsidR="00871DAD" w:rsidRPr="00182E7D">
        <w:rPr>
          <w:rFonts w:ascii="Verdana" w:eastAsia="Verdana" w:hAnsi="Verdana" w:cs="Verdana"/>
          <w:color w:val="000000" w:themeColor="text1"/>
          <w:sz w:val="20"/>
          <w:szCs w:val="20"/>
        </w:rPr>
        <w:t>, neperduodant tretiesiems asmenims be teisinio pagrindo.</w:t>
      </w:r>
    </w:p>
    <w:p w14:paraId="564B7EF9" w14:textId="1B931131" w:rsidR="00374A61" w:rsidRPr="00E97648" w:rsidRDefault="00B41CD0" w:rsidP="00374A61">
      <w:pPr>
        <w:numPr>
          <w:ilvl w:val="2"/>
          <w:numId w:val="20"/>
        </w:numPr>
        <w:spacing w:after="0" w:line="240" w:lineRule="auto"/>
        <w:jc w:val="both"/>
        <w:rPr>
          <w:rFonts w:ascii="Verdana" w:eastAsiaTheme="minorEastAsia" w:hAnsi="Verdana"/>
          <w:sz w:val="20"/>
          <w:szCs w:val="20"/>
        </w:rPr>
      </w:pPr>
      <w:r w:rsidRPr="00E97648">
        <w:rPr>
          <w:rFonts w:ascii="Verdana" w:eastAsia="Verdana" w:hAnsi="Verdana" w:cs="Verdana"/>
          <w:color w:val="000000" w:themeColor="text1"/>
          <w:sz w:val="20"/>
          <w:szCs w:val="20"/>
        </w:rPr>
        <w:t xml:space="preserve">Paslaugų teikėjas privalo parengti </w:t>
      </w:r>
      <w:r w:rsidRPr="00E97648">
        <w:rPr>
          <w:rFonts w:ascii="Verdana" w:eastAsia="Verdana" w:hAnsi="Verdana" w:cs="Verdana"/>
          <w:b/>
          <w:bCs/>
          <w:color w:val="000000" w:themeColor="text1"/>
          <w:sz w:val="20"/>
          <w:szCs w:val="20"/>
        </w:rPr>
        <w:t>KKI verslo plėtros šablonų ir gidų rinkinį</w:t>
      </w:r>
      <w:r w:rsidRPr="00E97648">
        <w:rPr>
          <w:rFonts w:ascii="Verdana" w:eastAsia="Verdana" w:hAnsi="Verdana" w:cs="Verdana"/>
          <w:color w:val="000000" w:themeColor="text1"/>
          <w:sz w:val="20"/>
          <w:szCs w:val="20"/>
        </w:rPr>
        <w:t xml:space="preserve"> – struktūruotą, profesionaliai parengtą ir praktiškai pritaikomą dokumentų rinkinį, skirtą KKI verslų </w:t>
      </w:r>
      <w:r w:rsidR="00766D46" w:rsidRPr="00E97648">
        <w:rPr>
          <w:rFonts w:ascii="Verdana" w:eastAsia="Verdana" w:hAnsi="Verdana" w:cs="Verdana"/>
          <w:color w:val="000000" w:themeColor="text1"/>
          <w:sz w:val="20"/>
          <w:szCs w:val="20"/>
        </w:rPr>
        <w:t>tarptautinei</w:t>
      </w:r>
      <w:r w:rsidRPr="00E97648">
        <w:rPr>
          <w:rFonts w:ascii="Verdana" w:eastAsia="Verdana" w:hAnsi="Verdana" w:cs="Verdana"/>
          <w:color w:val="000000" w:themeColor="text1"/>
          <w:sz w:val="20"/>
          <w:szCs w:val="20"/>
        </w:rPr>
        <w:t xml:space="preserve"> plėtrai. Rinkinys turi apimti </w:t>
      </w:r>
      <w:r w:rsidRPr="00E97648">
        <w:rPr>
          <w:rFonts w:ascii="Verdana" w:eastAsia="Verdana" w:hAnsi="Verdana" w:cs="Verdana"/>
          <w:color w:val="000000" w:themeColor="text1"/>
          <w:sz w:val="20"/>
          <w:szCs w:val="20"/>
        </w:rPr>
        <w:lastRenderedPageBreak/>
        <w:t xml:space="preserve">pagrindinius šablonus ir gaires, padedančius dalyviams savarankiškai planuoti, įgyvendinti ir vertinti </w:t>
      </w:r>
      <w:r w:rsidR="00766D46" w:rsidRPr="00E97648">
        <w:rPr>
          <w:rFonts w:ascii="Verdana" w:eastAsia="Verdana" w:hAnsi="Verdana" w:cs="Verdana"/>
          <w:color w:val="000000" w:themeColor="text1"/>
          <w:sz w:val="20"/>
          <w:szCs w:val="20"/>
        </w:rPr>
        <w:t>eksporto</w:t>
      </w:r>
      <w:r w:rsidRPr="00E97648">
        <w:rPr>
          <w:rFonts w:ascii="Verdana" w:eastAsia="Verdana" w:hAnsi="Verdana" w:cs="Verdana"/>
          <w:color w:val="000000" w:themeColor="text1"/>
          <w:sz w:val="20"/>
          <w:szCs w:val="20"/>
        </w:rPr>
        <w:t xml:space="preserve"> veiklos strategijas. Visi dokumentai turi būti parengti aiškia kalba, lengvai redaguojamu formatu, papildyti trumpomis naudojimo instrukcijomis ar pavyzdžiais ir susieti su Programos tematika, kad dalyviai galėtų juos naudoti tiek Programos metu, tiek tęsdami veiklą savarankiškai. Rinkinys turi užtikrinti ilgalaikę praktinę vertę ir skatinti dalyvių </w:t>
      </w:r>
      <w:r w:rsidR="004F6240">
        <w:rPr>
          <w:rFonts w:ascii="Verdana" w:eastAsia="Verdana" w:hAnsi="Verdana" w:cs="Verdana"/>
          <w:color w:val="000000" w:themeColor="text1"/>
          <w:sz w:val="20"/>
          <w:szCs w:val="20"/>
        </w:rPr>
        <w:t>tarptautinį</w:t>
      </w:r>
      <w:r w:rsidRPr="00E97648">
        <w:rPr>
          <w:rFonts w:ascii="Verdana" w:eastAsia="Verdana" w:hAnsi="Verdana" w:cs="Verdana"/>
          <w:color w:val="000000" w:themeColor="text1"/>
          <w:sz w:val="20"/>
          <w:szCs w:val="20"/>
        </w:rPr>
        <w:t xml:space="preserve"> augimą po Programos pabaigos. Jame turi būti:  </w:t>
      </w:r>
    </w:p>
    <w:p w14:paraId="2952E968" w14:textId="1CF83BF7" w:rsidR="00374A61" w:rsidRPr="00E97648" w:rsidRDefault="00B41CD0" w:rsidP="00374A61">
      <w:pPr>
        <w:numPr>
          <w:ilvl w:val="3"/>
          <w:numId w:val="20"/>
        </w:numPr>
        <w:spacing w:after="0" w:line="240" w:lineRule="auto"/>
        <w:jc w:val="both"/>
        <w:rPr>
          <w:rFonts w:ascii="Verdana" w:eastAsiaTheme="minorEastAsia" w:hAnsi="Verdana"/>
          <w:sz w:val="20"/>
          <w:szCs w:val="20"/>
        </w:rPr>
      </w:pPr>
      <w:r w:rsidRPr="00E97648">
        <w:rPr>
          <w:rFonts w:ascii="Verdana" w:eastAsia="Verdana" w:hAnsi="Verdana" w:cs="Verdana"/>
          <w:color w:val="000000" w:themeColor="text1"/>
          <w:sz w:val="20"/>
          <w:szCs w:val="20"/>
        </w:rPr>
        <w:t>e</w:t>
      </w:r>
      <w:r w:rsidR="008253C3" w:rsidRPr="00E97648">
        <w:rPr>
          <w:rFonts w:ascii="Verdana" w:eastAsia="Verdana" w:hAnsi="Verdana" w:cs="Verdana"/>
          <w:color w:val="000000" w:themeColor="text1"/>
          <w:sz w:val="20"/>
          <w:szCs w:val="20"/>
        </w:rPr>
        <w:t>ksporto</w:t>
      </w:r>
      <w:r w:rsidRPr="00E97648">
        <w:rPr>
          <w:rFonts w:ascii="Verdana" w:eastAsia="Verdana" w:hAnsi="Verdana" w:cs="Verdana"/>
          <w:color w:val="000000" w:themeColor="text1"/>
          <w:sz w:val="20"/>
          <w:szCs w:val="20"/>
        </w:rPr>
        <w:t xml:space="preserve"> veiklų pradžios gidas</w:t>
      </w:r>
      <w:r w:rsidR="00265C97">
        <w:rPr>
          <w:rFonts w:ascii="Verdana" w:eastAsia="Verdana" w:hAnsi="Verdana" w:cs="Verdana"/>
          <w:color w:val="000000" w:themeColor="text1"/>
          <w:sz w:val="20"/>
          <w:szCs w:val="20"/>
        </w:rPr>
        <w:t>, kuriame:</w:t>
      </w:r>
      <w:r w:rsidRPr="00E97648">
        <w:rPr>
          <w:rFonts w:ascii="Verdana" w:eastAsia="Verdana" w:hAnsi="Verdana" w:cs="Verdana"/>
          <w:color w:val="000000" w:themeColor="text1"/>
          <w:sz w:val="20"/>
          <w:szCs w:val="20"/>
        </w:rPr>
        <w:t xml:space="preserve"> </w:t>
      </w:r>
      <w:r w:rsidR="00EB526D" w:rsidRPr="00E97648">
        <w:rPr>
          <w:rFonts w:ascii="Verdana" w:eastAsia="Verdana" w:hAnsi="Verdana" w:cs="Verdana"/>
          <w:color w:val="000000" w:themeColor="text1"/>
          <w:sz w:val="20"/>
          <w:szCs w:val="20"/>
        </w:rPr>
        <w:t>tikslinių rinkų analiz</w:t>
      </w:r>
      <w:r w:rsidR="00A26F67">
        <w:rPr>
          <w:rFonts w:ascii="Verdana" w:eastAsia="Verdana" w:hAnsi="Verdana" w:cs="Verdana"/>
          <w:color w:val="000000" w:themeColor="text1"/>
          <w:sz w:val="20"/>
          <w:szCs w:val="20"/>
        </w:rPr>
        <w:t>ė</w:t>
      </w:r>
      <w:r w:rsidR="00EB526D" w:rsidRPr="00E97648">
        <w:rPr>
          <w:rFonts w:ascii="Verdana" w:eastAsia="Verdana" w:hAnsi="Verdana" w:cs="Verdana"/>
          <w:color w:val="000000" w:themeColor="text1"/>
          <w:sz w:val="20"/>
          <w:szCs w:val="20"/>
        </w:rPr>
        <w:t>, produkto ar paslaugos paklausos vertinim</w:t>
      </w:r>
      <w:r w:rsidR="00D9094A">
        <w:rPr>
          <w:rFonts w:ascii="Verdana" w:eastAsia="Verdana" w:hAnsi="Verdana" w:cs="Verdana"/>
          <w:color w:val="000000" w:themeColor="text1"/>
          <w:sz w:val="20"/>
          <w:szCs w:val="20"/>
        </w:rPr>
        <w:t>as</w:t>
      </w:r>
      <w:r w:rsidR="00EB526D" w:rsidRPr="00E97648">
        <w:rPr>
          <w:rFonts w:ascii="Verdana" w:eastAsia="Verdana" w:hAnsi="Verdana" w:cs="Verdana"/>
          <w:color w:val="000000" w:themeColor="text1"/>
          <w:sz w:val="20"/>
          <w:szCs w:val="20"/>
        </w:rPr>
        <w:t>, konkurentų identifikavim</w:t>
      </w:r>
      <w:r w:rsidR="00684550">
        <w:rPr>
          <w:rFonts w:ascii="Verdana" w:eastAsia="Verdana" w:hAnsi="Verdana" w:cs="Verdana"/>
          <w:color w:val="000000" w:themeColor="text1"/>
          <w:sz w:val="20"/>
          <w:szCs w:val="20"/>
        </w:rPr>
        <w:t>as</w:t>
      </w:r>
      <w:r w:rsidR="00EB526D" w:rsidRPr="00E97648">
        <w:rPr>
          <w:rFonts w:ascii="Verdana" w:eastAsia="Verdana" w:hAnsi="Verdana" w:cs="Verdana"/>
          <w:color w:val="000000" w:themeColor="text1"/>
          <w:sz w:val="20"/>
          <w:szCs w:val="20"/>
        </w:rPr>
        <w:t>, kultūrini</w:t>
      </w:r>
      <w:r w:rsidR="00265C97">
        <w:rPr>
          <w:rFonts w:ascii="Verdana" w:eastAsia="Verdana" w:hAnsi="Verdana" w:cs="Verdana"/>
          <w:color w:val="000000" w:themeColor="text1"/>
          <w:sz w:val="20"/>
          <w:szCs w:val="20"/>
        </w:rPr>
        <w:t>ai</w:t>
      </w:r>
      <w:r w:rsidR="00EB526D" w:rsidRPr="00E97648">
        <w:rPr>
          <w:rFonts w:ascii="Verdana" w:eastAsia="Verdana" w:hAnsi="Verdana" w:cs="Verdana"/>
          <w:color w:val="000000" w:themeColor="text1"/>
          <w:sz w:val="20"/>
          <w:szCs w:val="20"/>
        </w:rPr>
        <w:t xml:space="preserve"> ir technin</w:t>
      </w:r>
      <w:r w:rsidR="001C2124">
        <w:rPr>
          <w:rFonts w:ascii="Verdana" w:eastAsia="Verdana" w:hAnsi="Verdana" w:cs="Verdana"/>
          <w:color w:val="000000" w:themeColor="text1"/>
          <w:sz w:val="20"/>
          <w:szCs w:val="20"/>
        </w:rPr>
        <w:t>i</w:t>
      </w:r>
      <w:r w:rsidR="00265C97">
        <w:rPr>
          <w:rFonts w:ascii="Verdana" w:eastAsia="Verdana" w:hAnsi="Verdana" w:cs="Verdana"/>
          <w:color w:val="000000" w:themeColor="text1"/>
          <w:sz w:val="20"/>
          <w:szCs w:val="20"/>
        </w:rPr>
        <w:t>ai</w:t>
      </w:r>
      <w:r w:rsidR="00EB526D" w:rsidRPr="00E97648">
        <w:rPr>
          <w:rFonts w:ascii="Verdana" w:eastAsia="Verdana" w:hAnsi="Verdana" w:cs="Verdana"/>
          <w:color w:val="000000" w:themeColor="text1"/>
          <w:sz w:val="20"/>
          <w:szCs w:val="20"/>
        </w:rPr>
        <w:t xml:space="preserve"> prisitaikymo aspek</w:t>
      </w:r>
      <w:r w:rsidR="003C4597">
        <w:rPr>
          <w:rFonts w:ascii="Verdana" w:eastAsia="Verdana" w:hAnsi="Verdana" w:cs="Verdana"/>
          <w:color w:val="000000" w:themeColor="text1"/>
          <w:sz w:val="20"/>
          <w:szCs w:val="20"/>
        </w:rPr>
        <w:t>t</w:t>
      </w:r>
      <w:r w:rsidR="00265C97">
        <w:rPr>
          <w:rFonts w:ascii="Verdana" w:eastAsia="Verdana" w:hAnsi="Verdana" w:cs="Verdana"/>
          <w:color w:val="000000" w:themeColor="text1"/>
          <w:sz w:val="20"/>
          <w:szCs w:val="20"/>
        </w:rPr>
        <w:t>ai</w:t>
      </w:r>
      <w:r w:rsidR="00EB526D" w:rsidRPr="00E97648">
        <w:rPr>
          <w:rFonts w:ascii="Verdana" w:eastAsia="Verdana" w:hAnsi="Verdana" w:cs="Verdana"/>
          <w:color w:val="000000" w:themeColor="text1"/>
          <w:sz w:val="20"/>
          <w:szCs w:val="20"/>
        </w:rPr>
        <w:t>, lokalizacijos proces</w:t>
      </w:r>
      <w:r w:rsidR="00265C97">
        <w:rPr>
          <w:rFonts w:ascii="Verdana" w:eastAsia="Verdana" w:hAnsi="Verdana" w:cs="Verdana"/>
          <w:color w:val="000000" w:themeColor="text1"/>
          <w:sz w:val="20"/>
          <w:szCs w:val="20"/>
        </w:rPr>
        <w:t>as</w:t>
      </w:r>
      <w:r w:rsidR="00EB526D" w:rsidRPr="00E97648">
        <w:rPr>
          <w:rFonts w:ascii="Verdana" w:eastAsia="Verdana" w:hAnsi="Verdana" w:cs="Verdana"/>
          <w:color w:val="000000" w:themeColor="text1"/>
          <w:sz w:val="20"/>
          <w:szCs w:val="20"/>
        </w:rPr>
        <w:t xml:space="preserve"> ir eksporto kanalų pasirinkim</w:t>
      </w:r>
      <w:r w:rsidR="00265C97">
        <w:rPr>
          <w:rFonts w:ascii="Verdana" w:eastAsia="Verdana" w:hAnsi="Verdana" w:cs="Verdana"/>
          <w:color w:val="000000" w:themeColor="text1"/>
          <w:sz w:val="20"/>
          <w:szCs w:val="20"/>
        </w:rPr>
        <w:t>as</w:t>
      </w:r>
      <w:r w:rsidRPr="00E97648">
        <w:rPr>
          <w:rFonts w:ascii="Verdana" w:eastAsia="Verdana" w:hAnsi="Verdana" w:cs="Verdana"/>
          <w:color w:val="000000" w:themeColor="text1"/>
          <w:sz w:val="20"/>
          <w:szCs w:val="20"/>
        </w:rPr>
        <w:t>;  </w:t>
      </w:r>
    </w:p>
    <w:p w14:paraId="26C1469B" w14:textId="3894E225" w:rsidR="00374A61" w:rsidRPr="00E97648" w:rsidRDefault="00B66A68" w:rsidP="00374A61">
      <w:pPr>
        <w:numPr>
          <w:ilvl w:val="3"/>
          <w:numId w:val="20"/>
        </w:numPr>
        <w:spacing w:after="0" w:line="240" w:lineRule="auto"/>
        <w:jc w:val="both"/>
        <w:rPr>
          <w:rFonts w:ascii="Verdana" w:eastAsiaTheme="minorEastAsia" w:hAnsi="Verdana"/>
          <w:sz w:val="20"/>
          <w:szCs w:val="20"/>
        </w:rPr>
      </w:pPr>
      <w:r w:rsidRPr="00E97648">
        <w:rPr>
          <w:rFonts w:ascii="Verdana" w:eastAsiaTheme="minorEastAsia" w:hAnsi="Verdana"/>
          <w:sz w:val="20"/>
          <w:szCs w:val="20"/>
        </w:rPr>
        <w:t>eksporto strategijos</w:t>
      </w:r>
      <w:r w:rsidR="00B41CD0" w:rsidRPr="00E97648">
        <w:rPr>
          <w:rFonts w:ascii="Verdana" w:eastAsia="Verdana" w:hAnsi="Verdana" w:cs="Verdana"/>
          <w:color w:val="000000" w:themeColor="text1"/>
          <w:sz w:val="20"/>
          <w:szCs w:val="20"/>
        </w:rPr>
        <w:t xml:space="preserve"> pristatymui skirtas „</w:t>
      </w:r>
      <w:r w:rsidR="00B41CD0" w:rsidRPr="00A7302A">
        <w:rPr>
          <w:rFonts w:ascii="Verdana" w:eastAsia="Verdana" w:hAnsi="Verdana" w:cs="Verdana"/>
          <w:i/>
          <w:iCs/>
          <w:color w:val="000000" w:themeColor="text1"/>
          <w:sz w:val="20"/>
          <w:szCs w:val="20"/>
        </w:rPr>
        <w:t>pitch deck</w:t>
      </w:r>
      <w:r w:rsidR="00B41CD0" w:rsidRPr="00E97648">
        <w:rPr>
          <w:rFonts w:ascii="Verdana" w:eastAsia="Verdana" w:hAnsi="Verdana" w:cs="Verdana"/>
          <w:color w:val="000000" w:themeColor="text1"/>
          <w:sz w:val="20"/>
          <w:szCs w:val="20"/>
        </w:rPr>
        <w:t>“ pavyzdys;  </w:t>
      </w:r>
    </w:p>
    <w:p w14:paraId="296E8AAB" w14:textId="0C82E843" w:rsidR="00374A61" w:rsidRPr="00E97648" w:rsidRDefault="00B41CD0" w:rsidP="00374A61">
      <w:pPr>
        <w:numPr>
          <w:ilvl w:val="3"/>
          <w:numId w:val="20"/>
        </w:numPr>
        <w:spacing w:after="0" w:line="240" w:lineRule="auto"/>
        <w:jc w:val="both"/>
        <w:rPr>
          <w:rFonts w:ascii="Verdana" w:eastAsiaTheme="minorEastAsia" w:hAnsi="Verdana"/>
          <w:sz w:val="20"/>
          <w:szCs w:val="20"/>
        </w:rPr>
      </w:pPr>
      <w:r w:rsidRPr="00E97648">
        <w:rPr>
          <w:rFonts w:ascii="Verdana" w:eastAsia="Verdana" w:hAnsi="Verdana" w:cs="Verdana"/>
          <w:color w:val="000000" w:themeColor="text1"/>
          <w:sz w:val="20"/>
          <w:szCs w:val="20"/>
        </w:rPr>
        <w:t xml:space="preserve">biudžeto planavimo šablonas, </w:t>
      </w:r>
      <w:r w:rsidR="00B567EA" w:rsidRPr="00E97648">
        <w:rPr>
          <w:rFonts w:ascii="Verdana" w:eastAsia="Verdana" w:hAnsi="Verdana" w:cs="Verdana"/>
          <w:color w:val="000000" w:themeColor="text1"/>
          <w:sz w:val="20"/>
          <w:szCs w:val="20"/>
        </w:rPr>
        <w:t>apimantis eksporto kaštus: lokalizaciją, logistiką, komunikaciją, dalyvavimą renginiuose ir kt.</w:t>
      </w:r>
      <w:r w:rsidRPr="00E97648">
        <w:rPr>
          <w:rFonts w:ascii="Verdana" w:eastAsia="Verdana" w:hAnsi="Verdana" w:cs="Verdana"/>
          <w:color w:val="000000" w:themeColor="text1"/>
          <w:sz w:val="20"/>
          <w:szCs w:val="20"/>
        </w:rPr>
        <w:t>;  </w:t>
      </w:r>
    </w:p>
    <w:p w14:paraId="10CA99DE" w14:textId="539398E4" w:rsidR="00374A61" w:rsidRPr="00E97648" w:rsidRDefault="00B41CD0" w:rsidP="00374A61">
      <w:pPr>
        <w:numPr>
          <w:ilvl w:val="3"/>
          <w:numId w:val="20"/>
        </w:numPr>
        <w:spacing w:after="0" w:line="240" w:lineRule="auto"/>
        <w:jc w:val="both"/>
        <w:rPr>
          <w:rFonts w:ascii="Verdana" w:eastAsiaTheme="minorEastAsia" w:hAnsi="Verdana"/>
          <w:sz w:val="20"/>
          <w:szCs w:val="20"/>
        </w:rPr>
      </w:pPr>
      <w:r w:rsidRPr="00E97648">
        <w:rPr>
          <w:rFonts w:ascii="Verdana" w:eastAsia="Verdana" w:hAnsi="Verdana" w:cs="Verdana"/>
          <w:color w:val="000000" w:themeColor="text1"/>
          <w:sz w:val="20"/>
          <w:szCs w:val="20"/>
        </w:rPr>
        <w:t xml:space="preserve">veiklos rezultatų stebėsenos lentelė </w:t>
      </w:r>
      <w:r w:rsidR="00A51602" w:rsidRPr="00E97648">
        <w:rPr>
          <w:rFonts w:ascii="Verdana" w:eastAsia="Verdana" w:hAnsi="Verdana" w:cs="Verdana"/>
          <w:color w:val="000000" w:themeColor="text1"/>
          <w:sz w:val="20"/>
          <w:szCs w:val="20"/>
        </w:rPr>
        <w:t>su eksporto rodikliais: kontaktų skaičius, užklausos, pardavimai, rinkų pasiekiamumas ir kt.</w:t>
      </w:r>
      <w:r w:rsidRPr="00E97648">
        <w:rPr>
          <w:rFonts w:ascii="Verdana" w:eastAsia="Verdana" w:hAnsi="Verdana" w:cs="Verdana"/>
          <w:color w:val="000000" w:themeColor="text1"/>
          <w:sz w:val="20"/>
          <w:szCs w:val="20"/>
        </w:rPr>
        <w:t>;  </w:t>
      </w:r>
    </w:p>
    <w:p w14:paraId="477D81A9" w14:textId="0A99D1B7" w:rsidR="00374A61" w:rsidRPr="00E97648" w:rsidRDefault="00B41CD0" w:rsidP="00374A61">
      <w:pPr>
        <w:numPr>
          <w:ilvl w:val="3"/>
          <w:numId w:val="20"/>
        </w:numPr>
        <w:spacing w:after="0" w:line="240" w:lineRule="auto"/>
        <w:jc w:val="both"/>
        <w:rPr>
          <w:rFonts w:ascii="Verdana" w:eastAsiaTheme="minorEastAsia" w:hAnsi="Verdana"/>
          <w:sz w:val="20"/>
          <w:szCs w:val="20"/>
        </w:rPr>
      </w:pPr>
      <w:r w:rsidRPr="00E97648">
        <w:rPr>
          <w:rFonts w:ascii="Verdana" w:eastAsia="Verdana" w:hAnsi="Verdana" w:cs="Verdana"/>
          <w:color w:val="000000" w:themeColor="text1"/>
          <w:sz w:val="20"/>
          <w:szCs w:val="20"/>
        </w:rPr>
        <w:t>pavyzdiniai sutarčių ir susitarimų dokumentai</w:t>
      </w:r>
      <w:r w:rsidR="00A51602" w:rsidRPr="00E97648">
        <w:rPr>
          <w:rFonts w:ascii="Verdana" w:eastAsia="Verdana" w:hAnsi="Verdana" w:cs="Verdana"/>
          <w:color w:val="000000" w:themeColor="text1"/>
          <w:sz w:val="20"/>
          <w:szCs w:val="20"/>
        </w:rPr>
        <w:t>;</w:t>
      </w:r>
    </w:p>
    <w:p w14:paraId="34E40A16" w14:textId="77777777" w:rsidR="00374A61" w:rsidRPr="00E97648" w:rsidRDefault="00B41CD0" w:rsidP="00374A61">
      <w:pPr>
        <w:numPr>
          <w:ilvl w:val="3"/>
          <w:numId w:val="20"/>
        </w:numPr>
        <w:spacing w:after="0" w:line="240" w:lineRule="auto"/>
        <w:jc w:val="both"/>
        <w:rPr>
          <w:rFonts w:ascii="Verdana" w:eastAsiaTheme="minorEastAsia" w:hAnsi="Verdana"/>
          <w:sz w:val="20"/>
          <w:szCs w:val="20"/>
        </w:rPr>
      </w:pPr>
      <w:r w:rsidRPr="00E97648">
        <w:rPr>
          <w:rFonts w:ascii="Verdana" w:eastAsia="Verdana" w:hAnsi="Verdana" w:cs="Verdana"/>
          <w:color w:val="000000" w:themeColor="text1"/>
          <w:sz w:val="20"/>
          <w:szCs w:val="20"/>
        </w:rPr>
        <w:t>ekspertų ir mentorių kontaktų sąrašas su jų kompetencijų aprašais. </w:t>
      </w:r>
    </w:p>
    <w:p w14:paraId="2B63B1BB" w14:textId="425A1639" w:rsidR="00374A61" w:rsidRPr="007045A3" w:rsidRDefault="00B41CD0" w:rsidP="00374A61">
      <w:pPr>
        <w:numPr>
          <w:ilvl w:val="3"/>
          <w:numId w:val="20"/>
        </w:numPr>
        <w:spacing w:after="0" w:line="240" w:lineRule="auto"/>
        <w:jc w:val="both"/>
        <w:rPr>
          <w:rFonts w:ascii="Verdana" w:eastAsiaTheme="minorEastAsia" w:hAnsi="Verdana"/>
          <w:sz w:val="20"/>
          <w:szCs w:val="20"/>
        </w:rPr>
      </w:pPr>
      <w:r w:rsidRPr="00E97648">
        <w:rPr>
          <w:rFonts w:ascii="Verdana" w:eastAsia="Verdana" w:hAnsi="Verdana" w:cs="Verdana"/>
          <w:color w:val="000000" w:themeColor="text1"/>
          <w:sz w:val="20"/>
          <w:szCs w:val="20"/>
        </w:rPr>
        <w:t xml:space="preserve">išsamus gidas, kaip suplanuoti plėtrą į užsienio rinkas: kaip atlikti tikslinių rinkų analizę, įvertinti produkto paklausą skirtingose rinkose, </w:t>
      </w:r>
      <w:r w:rsidRPr="007045A3">
        <w:rPr>
          <w:rFonts w:ascii="Verdana" w:eastAsia="Verdana" w:hAnsi="Verdana" w:cs="Verdana"/>
          <w:color w:val="000000" w:themeColor="text1"/>
          <w:sz w:val="20"/>
          <w:szCs w:val="20"/>
        </w:rPr>
        <w:t>identifikuoti konkurentus, kultūrinius ir techninius prisitaikymo aspektus, numatyti eksporto sklaidai tinkamus kanalus bei pasiruošti lokalizacijos procesui.  </w:t>
      </w:r>
    </w:p>
    <w:p w14:paraId="2AA60E34" w14:textId="6E0DFC5E" w:rsidR="00B41CD0" w:rsidRPr="007045A3" w:rsidRDefault="00B41CD0" w:rsidP="00374A61">
      <w:pPr>
        <w:numPr>
          <w:ilvl w:val="2"/>
          <w:numId w:val="20"/>
        </w:numPr>
        <w:spacing w:after="0" w:line="240" w:lineRule="auto"/>
        <w:jc w:val="both"/>
        <w:rPr>
          <w:rFonts w:ascii="Verdana" w:eastAsiaTheme="minorEastAsia" w:hAnsi="Verdana"/>
          <w:sz w:val="20"/>
          <w:szCs w:val="20"/>
        </w:rPr>
      </w:pPr>
      <w:r w:rsidRPr="007045A3">
        <w:rPr>
          <w:rFonts w:ascii="Verdana" w:eastAsia="Verdana" w:hAnsi="Verdana" w:cs="Verdana"/>
          <w:b/>
          <w:bCs/>
          <w:color w:val="000000" w:themeColor="text1"/>
          <w:sz w:val="20"/>
          <w:szCs w:val="20"/>
        </w:rPr>
        <w:t>Mokymų temų medžiaga</w:t>
      </w:r>
      <w:r w:rsidRPr="007045A3">
        <w:rPr>
          <w:rFonts w:ascii="Verdana" w:eastAsia="Verdana" w:hAnsi="Verdana" w:cs="Verdana"/>
          <w:color w:val="000000" w:themeColor="text1"/>
          <w:sz w:val="20"/>
          <w:szCs w:val="20"/>
        </w:rPr>
        <w:t xml:space="preserve"> ir video įrašai pagal </w:t>
      </w:r>
      <w:r w:rsidR="00374A61" w:rsidRPr="007045A3">
        <w:rPr>
          <w:rFonts w:ascii="Verdana" w:eastAsia="Verdana" w:hAnsi="Verdana" w:cs="Verdana"/>
          <w:color w:val="000000" w:themeColor="text1"/>
          <w:sz w:val="20"/>
          <w:szCs w:val="20"/>
        </w:rPr>
        <w:t>Eksporto</w:t>
      </w:r>
      <w:r w:rsidRPr="007045A3">
        <w:rPr>
          <w:rFonts w:ascii="Verdana" w:eastAsia="Verdana" w:hAnsi="Verdana" w:cs="Verdana"/>
          <w:color w:val="000000" w:themeColor="text1"/>
          <w:sz w:val="20"/>
          <w:szCs w:val="20"/>
        </w:rPr>
        <w:t xml:space="preserve"> akceleratoriaus mokymų Programą. </w:t>
      </w:r>
    </w:p>
    <w:p w14:paraId="52140483" w14:textId="20D40FE1" w:rsidR="008A0164" w:rsidRDefault="00774092" w:rsidP="008A0164">
      <w:pPr>
        <w:numPr>
          <w:ilvl w:val="1"/>
          <w:numId w:val="20"/>
        </w:numPr>
        <w:spacing w:after="0" w:line="240" w:lineRule="auto"/>
        <w:ind w:left="0" w:firstLine="709"/>
        <w:jc w:val="both"/>
        <w:rPr>
          <w:rFonts w:ascii="Verdana" w:eastAsia="Times New Roman" w:hAnsi="Verdana" w:cs="Tahoma"/>
          <w:kern w:val="0"/>
          <w:sz w:val="20"/>
          <w:szCs w:val="20"/>
          <w14:ligatures w14:val="none"/>
        </w:rPr>
      </w:pPr>
      <w:r w:rsidRPr="007045A3">
        <w:rPr>
          <w:rFonts w:ascii="Verdana" w:eastAsia="Times New Roman" w:hAnsi="Verdana" w:cs="Tahoma"/>
          <w:kern w:val="0"/>
          <w:sz w:val="20"/>
          <w:szCs w:val="20"/>
          <w14:ligatures w14:val="none"/>
        </w:rPr>
        <w:t>Teikėjas privalo</w:t>
      </w:r>
      <w:r w:rsidRPr="00774092">
        <w:rPr>
          <w:rFonts w:ascii="Verdana" w:eastAsia="Times New Roman" w:hAnsi="Verdana" w:cs="Tahoma"/>
          <w:kern w:val="0"/>
          <w:sz w:val="20"/>
          <w:szCs w:val="20"/>
          <w14:ligatures w14:val="none"/>
        </w:rPr>
        <w:t xml:space="preserve"> užtikrinti, kad kiekvienas Programos dalyvis turėtų individualią</w:t>
      </w:r>
      <w:r w:rsidR="00B817E8">
        <w:rPr>
          <w:rFonts w:ascii="Verdana" w:eastAsia="Times New Roman" w:hAnsi="Verdana" w:cs="Tahoma"/>
          <w:kern w:val="0"/>
          <w:sz w:val="20"/>
          <w:szCs w:val="20"/>
          <w14:ligatures w14:val="none"/>
        </w:rPr>
        <w:t xml:space="preserve"> skaitmeninę</w:t>
      </w:r>
      <w:r w:rsidRPr="00774092">
        <w:rPr>
          <w:rFonts w:ascii="Verdana" w:eastAsia="Times New Roman" w:hAnsi="Verdana" w:cs="Tahoma"/>
          <w:kern w:val="0"/>
          <w:sz w:val="20"/>
          <w:szCs w:val="20"/>
          <w14:ligatures w14:val="none"/>
        </w:rPr>
        <w:t xml:space="preserve"> darbo erdvę, susietą su asmenine paskyra, kurioje būtų kaupiama jo sukurta informacija. Darbo rezultatai turi būti lengvai eksportuojami, perkeliami ir atsisiunčiami, siekiant užtikrinti mokymosi tęstinumą kitoje akceleravimo mokymų Programoje.  </w:t>
      </w:r>
    </w:p>
    <w:p w14:paraId="63ABD7C9" w14:textId="6A5E96DC" w:rsidR="008A0164" w:rsidRPr="005A0433" w:rsidRDefault="008A0164" w:rsidP="005A0433">
      <w:pPr>
        <w:numPr>
          <w:ilvl w:val="1"/>
          <w:numId w:val="20"/>
        </w:numPr>
        <w:spacing w:after="0" w:line="240" w:lineRule="auto"/>
        <w:ind w:left="0" w:firstLine="709"/>
        <w:jc w:val="both"/>
        <w:rPr>
          <w:rFonts w:ascii="Verdana" w:eastAsia="Times New Roman" w:hAnsi="Verdana" w:cs="Tahoma"/>
          <w:kern w:val="0"/>
          <w:sz w:val="20"/>
          <w:szCs w:val="20"/>
          <w14:ligatures w14:val="none"/>
        </w:rPr>
      </w:pPr>
      <w:r w:rsidRPr="008A0164">
        <w:rPr>
          <w:rFonts w:ascii="Verdana" w:eastAsia="Times New Roman" w:hAnsi="Verdana" w:cs="Tahoma"/>
          <w:kern w:val="0"/>
          <w:sz w:val="20"/>
          <w:szCs w:val="20"/>
          <w14:ligatures w14:val="none"/>
        </w:rPr>
        <w:t>Teikėjas turi užtikrinti, kad Programos dalyviams  Programos ciklo metu  bus suteikta  koncentruota informacija apie šaltinius, kuriais remiantis, buvo parengta mokymų medžiaga, nuorodos į mokymų metu naudotus elektroninius įrankius, skaičiuokles ir kita verslui aktuali informacija skaitmeninėje platformoje.  </w:t>
      </w:r>
    </w:p>
    <w:p w14:paraId="41202A21" w14:textId="0A7D19DA" w:rsidR="00D337EA" w:rsidRDefault="00C655A2" w:rsidP="00D337EA">
      <w:pPr>
        <w:numPr>
          <w:ilvl w:val="1"/>
          <w:numId w:val="20"/>
        </w:numPr>
        <w:spacing w:after="0" w:line="240" w:lineRule="auto"/>
        <w:ind w:left="0" w:firstLine="709"/>
        <w:jc w:val="both"/>
        <w:rPr>
          <w:rFonts w:ascii="Verdana" w:eastAsia="Times New Roman" w:hAnsi="Verdana" w:cs="Tahoma"/>
          <w:kern w:val="0"/>
          <w:sz w:val="20"/>
          <w:szCs w:val="20"/>
          <w14:ligatures w14:val="none"/>
        </w:rPr>
      </w:pPr>
      <w:r w:rsidRPr="00C655A2">
        <w:rPr>
          <w:rFonts w:ascii="Verdana" w:eastAsia="Times New Roman" w:hAnsi="Verdana" w:cs="Tahoma"/>
          <w:kern w:val="0"/>
          <w:sz w:val="20"/>
          <w:szCs w:val="20"/>
          <w14:ligatures w14:val="none"/>
        </w:rPr>
        <w:t xml:space="preserve">Teikėjas turi užtikrinti nenutrūkstamą Programos įgyvendinimą Sostinės bei Vidurio ir Vakarų Lietuvos regionuose. Mokymai vyksta </w:t>
      </w:r>
      <w:r w:rsidRPr="00C655A2">
        <w:rPr>
          <w:rFonts w:ascii="Verdana" w:eastAsia="Times New Roman" w:hAnsi="Verdana" w:cs="Tahoma"/>
          <w:kern w:val="0"/>
          <w:sz w:val="20"/>
          <w:szCs w:val="20"/>
          <w:u w:val="single"/>
          <w14:ligatures w14:val="none"/>
        </w:rPr>
        <w:t>T</w:t>
      </w:r>
      <w:r w:rsidRPr="00C655A2">
        <w:rPr>
          <w:rFonts w:ascii="Verdana" w:eastAsia="Times New Roman" w:hAnsi="Verdana" w:cs="Tahoma"/>
          <w:kern w:val="0"/>
          <w:sz w:val="20"/>
          <w:szCs w:val="20"/>
          <w14:ligatures w14:val="none"/>
        </w:rPr>
        <w:t xml:space="preserve">eikėjo su Perkančiąja organizacija suderintose patalpose, pirmenybę teikiant kūrybinių industrijų erdvėms, tokioms kaip menų inkubatoriai, bendradarbystės centrai ar kitos specializuotos kūrybinės veiklos erdvės, atitinkančios Programos dalyvių poreikius ir Programos tikslus. Vidurio ir Vakarų Lietuvos regione Teikėjas įsipareigoja užtikrinti mokymo grupių mokymosi vietos rotaciją – kiekvienos grupės mokymai turi vykti vis kitame mieste, iš anksto suderintame su Perkančiąja organizacija. Atsižvelgiant į dalyvių lokaciją ir  pageidavimus ir suderinus su Perkančiąja organizacija išlieka galimybė atsisakyti rotacijos. Esant situacijai, kai 50 proc. ar daugiau grupės dalyvių yra iš to paties miesto, kuriame mokymai jau buvo vykę, mokymų vieta gali būti ta pati ir kelioms grupėms iš eilės.   </w:t>
      </w:r>
    </w:p>
    <w:p w14:paraId="6FA03B3D" w14:textId="1DEA5088" w:rsidR="008D73E1" w:rsidRDefault="00D337EA" w:rsidP="008D73E1">
      <w:pPr>
        <w:numPr>
          <w:ilvl w:val="1"/>
          <w:numId w:val="20"/>
        </w:numPr>
        <w:spacing w:after="0" w:line="240" w:lineRule="auto"/>
        <w:ind w:left="0" w:firstLine="709"/>
        <w:jc w:val="both"/>
        <w:rPr>
          <w:rFonts w:ascii="Verdana" w:eastAsia="Times New Roman" w:hAnsi="Verdana" w:cs="Tahoma"/>
          <w:kern w:val="0"/>
          <w:sz w:val="20"/>
          <w:szCs w:val="20"/>
          <w14:ligatures w14:val="none"/>
        </w:rPr>
      </w:pPr>
      <w:r w:rsidRPr="00D337EA">
        <w:rPr>
          <w:rFonts w:ascii="Verdana" w:eastAsia="Times New Roman" w:hAnsi="Verdana" w:cs="Tahoma"/>
          <w:kern w:val="0"/>
          <w:sz w:val="20"/>
          <w:szCs w:val="20"/>
          <w14:ligatures w14:val="none"/>
        </w:rPr>
        <w:t xml:space="preserve">Paslaugos Teikėjas turi pasirūpinti kiekvieno Programos ciklo metu reikalingomis tinkamomis patalpomis, reikalinga įranga, reikiama programine įranga, priemonėmis, Tinkamomis patalpomis laikomos patalpos, atitinkančios teisės aktais nustatytas higienos normas, menų inkubatoriai, bendradarbystės centrai, konferencijų salės, ar kitos erdvės, tinkamos efektyviam informacijos perdavimui. Teikėjas turi užtikrinti ergonomišką aplinką (t. y., tinkamas mokymų patalpas, interneto ryšį, jo spartą, reikalingą įrangą ir priemones mokymo Programai realizuoti), suteikti dalyviams visas galimybes tinkamai ir efektyviai dirbti Programos įgyvendinimo laikotarpiu. </w:t>
      </w:r>
    </w:p>
    <w:p w14:paraId="7B794F8D" w14:textId="77777777" w:rsidR="000023ED" w:rsidRPr="000023ED" w:rsidRDefault="7BAB6959" w:rsidP="000023ED">
      <w:pPr>
        <w:numPr>
          <w:ilvl w:val="1"/>
          <w:numId w:val="20"/>
        </w:numPr>
        <w:tabs>
          <w:tab w:val="num" w:pos="720"/>
        </w:tabs>
        <w:spacing w:after="0" w:line="240" w:lineRule="auto"/>
        <w:ind w:left="0" w:firstLine="709"/>
        <w:jc w:val="both"/>
        <w:rPr>
          <w:rFonts w:ascii="Verdana" w:eastAsia="Times New Roman" w:hAnsi="Verdana" w:cs="Tahoma"/>
          <w:kern w:val="0"/>
          <w:sz w:val="20"/>
          <w:szCs w:val="20"/>
          <w14:ligatures w14:val="none"/>
        </w:rPr>
      </w:pPr>
      <w:r w:rsidRPr="000023ED">
        <w:rPr>
          <w:rFonts w:ascii="Verdana" w:eastAsia="Times New Roman" w:hAnsi="Verdana" w:cs="Tahoma"/>
          <w:kern w:val="0"/>
          <w:sz w:val="20"/>
          <w:szCs w:val="20"/>
          <w14:ligatures w14:val="none"/>
        </w:rPr>
        <w:t>Pirkimui taikomos Aplinkos apsaugos kriterijų taikymo, vykdant žaliuosius pirkimus, tvarkos aprašo, patvirtinto Lietuvos Respublikos aplinkos apsaugos ministro 2011 m. birželio 28 d. įsakymu Nr. D1-508 (aktuali redakcija) (toliau – Aprašas), nuostatos. </w:t>
      </w:r>
    </w:p>
    <w:p w14:paraId="77EDC091" w14:textId="77777777" w:rsidR="000023ED" w:rsidRPr="000023ED" w:rsidRDefault="000023ED" w:rsidP="000023ED">
      <w:pPr>
        <w:numPr>
          <w:ilvl w:val="1"/>
          <w:numId w:val="20"/>
        </w:numPr>
        <w:tabs>
          <w:tab w:val="num" w:pos="720"/>
        </w:tabs>
        <w:spacing w:after="0" w:line="240" w:lineRule="auto"/>
        <w:ind w:left="0" w:firstLine="709"/>
        <w:jc w:val="both"/>
        <w:rPr>
          <w:rFonts w:ascii="Verdana" w:eastAsia="Times New Roman" w:hAnsi="Verdana" w:cs="Tahoma"/>
          <w:kern w:val="0"/>
          <w:sz w:val="20"/>
          <w:szCs w:val="20"/>
          <w14:ligatures w14:val="none"/>
        </w:rPr>
      </w:pPr>
      <w:r w:rsidRPr="000023ED">
        <w:rPr>
          <w:rFonts w:ascii="Verdana" w:eastAsia="Times New Roman" w:hAnsi="Verdana" w:cs="Tahoma"/>
          <w:kern w:val="0"/>
          <w:sz w:val="20"/>
          <w:szCs w:val="20"/>
          <w:u w:val="single"/>
          <w14:ligatures w14:val="none"/>
        </w:rPr>
        <w:t>Teikėjo naudojamas popierius</w:t>
      </w:r>
      <w:r w:rsidRPr="000023ED">
        <w:rPr>
          <w:rFonts w:ascii="Verdana" w:eastAsia="Times New Roman" w:hAnsi="Verdana" w:cs="Tahoma"/>
          <w:kern w:val="0"/>
          <w:sz w:val="20"/>
          <w:szCs w:val="20"/>
          <w14:ligatures w14:val="none"/>
        </w:rPr>
        <w:t xml:space="preserve"> turi būti: 1) pagamintas iš 100 proc. perdirbto popieriaus (naudoto popieriaus ir (ar) gamybos atliekų) plaušų arba ne mažiau kaip 30 proc. </w:t>
      </w:r>
      <w:r w:rsidRPr="000023ED">
        <w:rPr>
          <w:rFonts w:ascii="Verdana" w:eastAsia="Times New Roman" w:hAnsi="Verdana" w:cs="Tahoma"/>
          <w:kern w:val="0"/>
          <w:sz w:val="20"/>
          <w:szCs w:val="20"/>
          <w14:ligatures w14:val="none"/>
        </w:rPr>
        <w:lastRenderedPageBreak/>
        <w:t>pirminės medienos plaušų, gautų iš miškų, sertifikuotų naudojant </w:t>
      </w:r>
      <w:r w:rsidRPr="000023ED">
        <w:rPr>
          <w:rFonts w:ascii="Verdana" w:eastAsia="Times New Roman" w:hAnsi="Verdana" w:cs="Tahoma"/>
          <w:i/>
          <w:iCs/>
          <w:kern w:val="0"/>
          <w:sz w:val="20"/>
          <w:szCs w:val="20"/>
          <w14:ligatures w14:val="none"/>
        </w:rPr>
        <w:t>Forest Stewardship Council</w:t>
      </w:r>
      <w:r w:rsidRPr="000023ED">
        <w:rPr>
          <w:rFonts w:ascii="Verdana" w:eastAsia="Times New Roman" w:hAnsi="Verdana" w:cs="Tahoma"/>
          <w:kern w:val="0"/>
          <w:sz w:val="20"/>
          <w:szCs w:val="20"/>
          <w14:ligatures w14:val="none"/>
        </w:rPr>
        <w:t> (toliau – FSC) ar Miškų sertifikavimo sistemų pripažinimo programą (angl. </w:t>
      </w:r>
      <w:r w:rsidRPr="000023ED">
        <w:rPr>
          <w:rFonts w:ascii="Verdana" w:eastAsia="Times New Roman" w:hAnsi="Verdana" w:cs="Tahoma"/>
          <w:i/>
          <w:iCs/>
          <w:kern w:val="0"/>
          <w:sz w:val="20"/>
          <w:szCs w:val="20"/>
          <w14:ligatures w14:val="none"/>
        </w:rPr>
        <w:t>Programme for the Endorsement of Forest Certification schemes</w:t>
      </w:r>
      <w:r w:rsidRPr="000023ED">
        <w:rPr>
          <w:rFonts w:ascii="Verdana" w:eastAsia="Times New Roman" w:hAnsi="Verdana" w:cs="Tahoma"/>
          <w:kern w:val="0"/>
          <w:sz w:val="20"/>
          <w:szCs w:val="20"/>
          <w14:ligatures w14:val="none"/>
        </w:rPr>
        <w:t> (toliau – PEFC) arba lygiavertes miškų sertifikavimo sistemas, kita dalis – iš perdirbto popieriaus plaušų; 2) turi būti nebalintas arba balintas nenaudojant chloro dujų. </w:t>
      </w:r>
    </w:p>
    <w:p w14:paraId="77016DB0" w14:textId="77777777" w:rsidR="000023ED" w:rsidRPr="000023ED" w:rsidRDefault="000023ED" w:rsidP="000023ED">
      <w:pPr>
        <w:numPr>
          <w:ilvl w:val="1"/>
          <w:numId w:val="20"/>
        </w:numPr>
        <w:tabs>
          <w:tab w:val="num" w:pos="720"/>
        </w:tabs>
        <w:spacing w:after="0" w:line="240" w:lineRule="auto"/>
        <w:ind w:left="0" w:firstLine="709"/>
        <w:jc w:val="both"/>
        <w:rPr>
          <w:rFonts w:ascii="Verdana" w:eastAsia="Times New Roman" w:hAnsi="Verdana" w:cs="Tahoma"/>
          <w:kern w:val="0"/>
          <w:sz w:val="20"/>
          <w:szCs w:val="20"/>
          <w14:ligatures w14:val="none"/>
        </w:rPr>
      </w:pPr>
      <w:r w:rsidRPr="000023ED">
        <w:rPr>
          <w:rFonts w:ascii="Verdana" w:eastAsia="Times New Roman" w:hAnsi="Verdana" w:cs="Tahoma"/>
          <w:kern w:val="0"/>
          <w:sz w:val="20"/>
          <w:szCs w:val="20"/>
          <w14:ligatures w14:val="none"/>
        </w:rPr>
        <w:t xml:space="preserve">Paslaugų teikėjas turi siekti, kad Paslaugai suteikti būtų sunaudojama mažiau gamtos išteklių ir taip būtų laikomasi Aprašo </w:t>
      </w:r>
      <w:r w:rsidRPr="3C52AAC8">
        <w:rPr>
          <w:rFonts w:ascii="Verdana" w:eastAsia="Times New Roman" w:hAnsi="Verdana" w:cs="Tahoma"/>
          <w:kern w:val="0"/>
          <w:sz w:val="20"/>
          <w:szCs w:val="20"/>
          <w14:ligatures w14:val="none"/>
        </w:rPr>
        <w:t>4.4.4.1 punkte</w:t>
      </w:r>
      <w:r w:rsidRPr="000023ED">
        <w:rPr>
          <w:rFonts w:ascii="Verdana" w:eastAsia="Times New Roman" w:hAnsi="Verdana" w:cs="Tahoma"/>
          <w:kern w:val="0"/>
          <w:sz w:val="20"/>
          <w:szCs w:val="20"/>
          <w14:ligatures w14:val="none"/>
        </w:rPr>
        <w:t xml:space="preserve"> nustatyto aplinkosauginio principo, t. y., siekti, kad</w:t>
      </w:r>
      <w:r w:rsidRPr="000023ED">
        <w:rPr>
          <w:rFonts w:ascii="Verdana" w:eastAsia="Times New Roman" w:hAnsi="Verdana" w:cs="Tahoma"/>
          <w:i/>
          <w:iCs/>
          <w:kern w:val="0"/>
          <w:sz w:val="20"/>
          <w:szCs w:val="20"/>
          <w14:ligatures w14:val="none"/>
        </w:rPr>
        <w:t xml:space="preserve"> </w:t>
      </w:r>
      <w:r w:rsidRPr="000023ED">
        <w:rPr>
          <w:rFonts w:ascii="Verdana" w:eastAsia="Times New Roman" w:hAnsi="Verdana" w:cs="Tahoma"/>
          <w:kern w:val="0"/>
          <w:sz w:val="20"/>
          <w:szCs w:val="20"/>
          <w14:ligatures w14:val="none"/>
        </w:rPr>
        <w:t>Paslaugų teikėjas ir jo pasitelkiami specialistai, teikiantys Paslaugą, atvykimui į Paslaugos suteikimo vietą rinktųsi netaršias / mažiau taršias transporto priemones, kurios atitinka žaliojo pirkimo reikalavimus, nurodytus Apraše ir (arba) siekti, kad Paslaugai teikti naudojamos transporto priemonės naudotų degalus, atitinkančius Lietuvos Respublikos alternatyviųjų degalų įstatyme įtvirtintus reikalavimus. </w:t>
      </w:r>
    </w:p>
    <w:p w14:paraId="0CD9F240" w14:textId="3911CCA1" w:rsidR="000023ED" w:rsidRPr="000023ED" w:rsidRDefault="000023ED" w:rsidP="000023ED">
      <w:pPr>
        <w:numPr>
          <w:ilvl w:val="1"/>
          <w:numId w:val="20"/>
        </w:numPr>
        <w:tabs>
          <w:tab w:val="num" w:pos="720"/>
        </w:tabs>
        <w:spacing w:after="0" w:line="240" w:lineRule="auto"/>
        <w:ind w:left="0" w:firstLine="709"/>
        <w:jc w:val="both"/>
        <w:rPr>
          <w:rFonts w:ascii="Verdana" w:eastAsia="Times New Roman" w:hAnsi="Verdana" w:cs="Tahoma"/>
          <w:kern w:val="0"/>
          <w:sz w:val="20"/>
          <w:szCs w:val="20"/>
          <w14:ligatures w14:val="none"/>
        </w:rPr>
      </w:pPr>
      <w:r w:rsidRPr="000023ED">
        <w:rPr>
          <w:rFonts w:ascii="Verdana" w:eastAsia="Times New Roman" w:hAnsi="Verdana" w:cs="Tahoma"/>
          <w:kern w:val="0"/>
          <w:sz w:val="20"/>
          <w:szCs w:val="20"/>
          <w14:ligatures w14:val="none"/>
        </w:rPr>
        <w:t>Maitinimo paslaugų teikim</w:t>
      </w:r>
      <w:r w:rsidR="00607B5B">
        <w:rPr>
          <w:rFonts w:ascii="Verdana" w:eastAsia="Times New Roman" w:hAnsi="Verdana" w:cs="Tahoma"/>
          <w:kern w:val="0"/>
          <w:sz w:val="20"/>
          <w:szCs w:val="20"/>
          <w14:ligatures w14:val="none"/>
        </w:rPr>
        <w:t>o</w:t>
      </w:r>
      <w:r w:rsidRPr="000023ED">
        <w:rPr>
          <w:rFonts w:ascii="Verdana" w:eastAsia="Times New Roman" w:hAnsi="Verdana" w:cs="Tahoma"/>
          <w:kern w:val="0"/>
          <w:sz w:val="20"/>
          <w:szCs w:val="20"/>
          <w14:ligatures w14:val="none"/>
        </w:rPr>
        <w:t xml:space="preserve"> metu maistas ir gėrimai turi būti pateikiami naudojant daugkartinio naudojimo stalo įrankius, stiklinius ir kitokius indus bei staltieses arba atsinaujinančių išteklių pagrindu pagamintus stalo įrankius, indus bei viešojo maitinimo reikmenis. </w:t>
      </w:r>
    </w:p>
    <w:p w14:paraId="202F37BA" w14:textId="77777777" w:rsidR="000023ED" w:rsidRPr="000023ED" w:rsidRDefault="000023ED" w:rsidP="000023ED">
      <w:pPr>
        <w:numPr>
          <w:ilvl w:val="1"/>
          <w:numId w:val="20"/>
        </w:numPr>
        <w:tabs>
          <w:tab w:val="num" w:pos="720"/>
        </w:tabs>
        <w:spacing w:after="0" w:line="240" w:lineRule="auto"/>
        <w:ind w:left="0" w:firstLine="709"/>
        <w:jc w:val="both"/>
        <w:rPr>
          <w:rFonts w:ascii="Verdana" w:eastAsia="Times New Roman" w:hAnsi="Verdana" w:cs="Tahoma"/>
          <w:kern w:val="0"/>
          <w:sz w:val="20"/>
          <w:szCs w:val="20"/>
          <w14:ligatures w14:val="none"/>
        </w:rPr>
      </w:pPr>
      <w:r w:rsidRPr="000023ED">
        <w:rPr>
          <w:rFonts w:ascii="Verdana" w:eastAsia="Times New Roman" w:hAnsi="Verdana" w:cs="Tahoma"/>
          <w:kern w:val="0"/>
          <w:sz w:val="20"/>
          <w:szCs w:val="20"/>
          <w14:ligatures w14:val="none"/>
        </w:rPr>
        <w:t>Susidariusios atliekos (biologiškai skaidžios atliekos, stiklas, popierius, plastikas, metalas ir kt.) turi būti rūšiuojamos ir perduodamos atliekas tvarkančioms įmonėms. </w:t>
      </w:r>
    </w:p>
    <w:p w14:paraId="4E799012" w14:textId="48F158B0" w:rsidR="000023ED" w:rsidRPr="000023ED" w:rsidRDefault="000023ED" w:rsidP="000023ED">
      <w:pPr>
        <w:numPr>
          <w:ilvl w:val="1"/>
          <w:numId w:val="20"/>
        </w:numPr>
        <w:tabs>
          <w:tab w:val="num" w:pos="720"/>
        </w:tabs>
        <w:spacing w:after="0" w:line="240" w:lineRule="auto"/>
        <w:ind w:left="0" w:firstLine="709"/>
        <w:jc w:val="both"/>
        <w:rPr>
          <w:rFonts w:ascii="Verdana" w:eastAsia="Times New Roman" w:hAnsi="Verdana" w:cs="Tahoma"/>
          <w:kern w:val="0"/>
          <w:sz w:val="20"/>
          <w:szCs w:val="20"/>
          <w14:ligatures w14:val="none"/>
        </w:rPr>
      </w:pPr>
      <w:r w:rsidRPr="000023ED">
        <w:rPr>
          <w:rFonts w:ascii="Verdana" w:eastAsia="Times New Roman" w:hAnsi="Verdana" w:cs="Tahoma"/>
          <w:kern w:val="0"/>
          <w:sz w:val="20"/>
          <w:szCs w:val="20"/>
          <w14:ligatures w14:val="none"/>
        </w:rPr>
        <w:t>Maitinimo paslaugos turi būti teikiamos vadovaujantis ES teisės aktais, Lietuvos Respublikos maisto įstatymu, Lietuvos higienos norma HN 15:2005 „Maisto higiena“, kitais maisto higieną bei maisto saugą ir tvarkymą reglamentuojančiais teisės aktais. Teikėjo siūlomi patiekalai ir gėrimai turi atitikti teisės aktų nustatytus kokybės ir tinkamumo vartoti reikalavimus, sanitarijos ir higienos normas ir kitus nustatytus standartus. </w:t>
      </w:r>
    </w:p>
    <w:p w14:paraId="2898D08B" w14:textId="77777777" w:rsidR="000023ED" w:rsidRPr="000023ED" w:rsidRDefault="000023ED" w:rsidP="000023ED">
      <w:pPr>
        <w:numPr>
          <w:ilvl w:val="1"/>
          <w:numId w:val="20"/>
        </w:numPr>
        <w:tabs>
          <w:tab w:val="num" w:pos="720"/>
        </w:tabs>
        <w:spacing w:after="0" w:line="240" w:lineRule="auto"/>
        <w:ind w:left="0" w:firstLine="709"/>
        <w:jc w:val="both"/>
        <w:rPr>
          <w:rFonts w:ascii="Verdana" w:eastAsia="Times New Roman" w:hAnsi="Verdana" w:cs="Tahoma"/>
          <w:kern w:val="0"/>
          <w:sz w:val="20"/>
          <w:szCs w:val="20"/>
          <w14:ligatures w14:val="none"/>
        </w:rPr>
      </w:pPr>
      <w:r w:rsidRPr="000023ED">
        <w:rPr>
          <w:rFonts w:ascii="Verdana" w:eastAsia="Times New Roman" w:hAnsi="Verdana" w:cs="Tahoma"/>
          <w:kern w:val="0"/>
          <w:sz w:val="20"/>
          <w:szCs w:val="20"/>
          <w14:ligatures w14:val="none"/>
        </w:rPr>
        <w:t>Pakuotės turi atitikti Apraše nustatytus reikalavimus. </w:t>
      </w:r>
    </w:p>
    <w:p w14:paraId="09851B59" w14:textId="34938B14" w:rsidR="000023ED" w:rsidRPr="000023ED" w:rsidRDefault="000023ED" w:rsidP="000023ED">
      <w:pPr>
        <w:numPr>
          <w:ilvl w:val="1"/>
          <w:numId w:val="20"/>
        </w:numPr>
        <w:tabs>
          <w:tab w:val="num" w:pos="720"/>
        </w:tabs>
        <w:spacing w:after="0" w:line="240" w:lineRule="auto"/>
        <w:ind w:left="0" w:firstLine="709"/>
        <w:jc w:val="both"/>
        <w:rPr>
          <w:rFonts w:ascii="Verdana" w:eastAsia="Times New Roman" w:hAnsi="Verdana" w:cs="Tahoma"/>
          <w:kern w:val="0"/>
          <w:sz w:val="20"/>
          <w:szCs w:val="20"/>
          <w14:ligatures w14:val="none"/>
        </w:rPr>
      </w:pPr>
      <w:r w:rsidRPr="00A5648B">
        <w:rPr>
          <w:rFonts w:ascii="Verdana" w:eastAsia="Times New Roman" w:hAnsi="Verdana" w:cs="Tahoma"/>
          <w:kern w:val="0"/>
          <w:sz w:val="20"/>
          <w:szCs w:val="20"/>
          <w14:ligatures w14:val="none"/>
        </w:rPr>
        <w:t>Pirkimui taikomi</w:t>
      </w:r>
      <w:r w:rsidRPr="00A5648B">
        <w:rPr>
          <w:rFonts w:ascii="Verdana" w:eastAsia="Times New Roman" w:hAnsi="Verdana" w:cs="Tahoma"/>
          <w:b/>
          <w:bCs/>
          <w:kern w:val="0"/>
          <w:sz w:val="20"/>
          <w:szCs w:val="20"/>
          <w14:ligatures w14:val="none"/>
        </w:rPr>
        <w:t xml:space="preserve"> </w:t>
      </w:r>
      <w:r w:rsidRPr="00A5648B">
        <w:rPr>
          <w:rFonts w:ascii="Verdana" w:eastAsia="Times New Roman" w:hAnsi="Verdana" w:cs="Tahoma"/>
          <w:kern w:val="0"/>
          <w:sz w:val="20"/>
          <w:szCs w:val="20"/>
          <w14:ligatures w14:val="none"/>
        </w:rPr>
        <w:t xml:space="preserve">aplinkos apsaugos (žalieji) reikalavimai, numatyti Techninės specifikacijos </w:t>
      </w:r>
      <w:r w:rsidR="00A5648B" w:rsidRPr="00A5648B">
        <w:rPr>
          <w:rFonts w:ascii="Verdana" w:eastAsia="Times New Roman" w:hAnsi="Verdana" w:cs="Tahoma"/>
          <w:kern w:val="0"/>
          <w:sz w:val="20"/>
          <w:szCs w:val="20"/>
          <w14:ligatures w14:val="none"/>
        </w:rPr>
        <w:t>4</w:t>
      </w:r>
      <w:r w:rsidRPr="00A5648B">
        <w:rPr>
          <w:rFonts w:ascii="Verdana" w:eastAsia="Times New Roman" w:hAnsi="Verdana" w:cs="Tahoma"/>
          <w:kern w:val="0"/>
          <w:sz w:val="20"/>
          <w:szCs w:val="20"/>
          <w14:ligatures w14:val="none"/>
        </w:rPr>
        <w:t>.</w:t>
      </w:r>
      <w:r w:rsidR="00A5648B" w:rsidRPr="00A5648B">
        <w:rPr>
          <w:rFonts w:ascii="Verdana" w:eastAsia="Times New Roman" w:hAnsi="Verdana" w:cs="Tahoma"/>
          <w:kern w:val="0"/>
          <w:sz w:val="20"/>
          <w:szCs w:val="20"/>
          <w14:ligatures w14:val="none"/>
        </w:rPr>
        <w:t>11</w:t>
      </w:r>
      <w:r w:rsidRPr="00A5648B">
        <w:rPr>
          <w:rFonts w:ascii="Verdana" w:eastAsia="Times New Roman" w:hAnsi="Verdana" w:cs="Tahoma"/>
          <w:kern w:val="0"/>
          <w:sz w:val="20"/>
          <w:szCs w:val="20"/>
          <w14:ligatures w14:val="none"/>
        </w:rPr>
        <w:t>-</w:t>
      </w:r>
      <w:r w:rsidR="00A5648B" w:rsidRPr="00A5648B">
        <w:rPr>
          <w:rFonts w:ascii="Verdana" w:eastAsia="Times New Roman" w:hAnsi="Verdana" w:cs="Tahoma"/>
          <w:kern w:val="0"/>
          <w:sz w:val="20"/>
          <w:szCs w:val="20"/>
          <w14:ligatures w14:val="none"/>
        </w:rPr>
        <w:t>4</w:t>
      </w:r>
      <w:r w:rsidRPr="00A5648B">
        <w:rPr>
          <w:rFonts w:ascii="Verdana" w:eastAsia="Times New Roman" w:hAnsi="Verdana" w:cs="Tahoma"/>
          <w:kern w:val="0"/>
          <w:sz w:val="20"/>
          <w:szCs w:val="20"/>
          <w14:ligatures w14:val="none"/>
        </w:rPr>
        <w:t>.</w:t>
      </w:r>
      <w:r w:rsidR="00A5648B" w:rsidRPr="00A5648B">
        <w:rPr>
          <w:rFonts w:ascii="Verdana" w:eastAsia="Times New Roman" w:hAnsi="Verdana" w:cs="Tahoma"/>
          <w:kern w:val="0"/>
          <w:sz w:val="20"/>
          <w:szCs w:val="20"/>
          <w14:ligatures w14:val="none"/>
        </w:rPr>
        <w:t>17</w:t>
      </w:r>
      <w:r w:rsidRPr="00A5648B">
        <w:rPr>
          <w:rFonts w:ascii="Verdana" w:eastAsia="Times New Roman" w:hAnsi="Verdana" w:cs="Tahoma"/>
          <w:kern w:val="0"/>
          <w:sz w:val="20"/>
          <w:szCs w:val="20"/>
          <w14:ligatures w14:val="none"/>
        </w:rPr>
        <w:t xml:space="preserve"> punktuose taikomi tik</w:t>
      </w:r>
      <w:r w:rsidRPr="000023ED">
        <w:rPr>
          <w:rFonts w:ascii="Verdana" w:eastAsia="Times New Roman" w:hAnsi="Verdana" w:cs="Tahoma"/>
          <w:kern w:val="0"/>
          <w:sz w:val="20"/>
          <w:szCs w:val="20"/>
          <w14:ligatures w14:val="none"/>
        </w:rPr>
        <w:t xml:space="preserve"> Sutarties vykdymui. Sutarties vykdymo metu Perkančioji organizacija turi teisę prašyti pateikti atitiktį reikalavimams įrodančių dokumentų. </w:t>
      </w:r>
    </w:p>
    <w:p w14:paraId="5D9A0B5B" w14:textId="77777777" w:rsidR="00505BC4" w:rsidRDefault="009D7C95" w:rsidP="00505BC4">
      <w:pPr>
        <w:numPr>
          <w:ilvl w:val="1"/>
          <w:numId w:val="20"/>
        </w:numPr>
        <w:spacing w:after="0" w:line="240" w:lineRule="auto"/>
        <w:ind w:left="0" w:firstLine="709"/>
        <w:jc w:val="both"/>
        <w:rPr>
          <w:rFonts w:ascii="Verdana" w:eastAsia="Times New Roman" w:hAnsi="Verdana" w:cs="Tahoma"/>
          <w:kern w:val="0"/>
          <w:sz w:val="20"/>
          <w:szCs w:val="20"/>
          <w14:ligatures w14:val="none"/>
        </w:rPr>
      </w:pPr>
      <w:r w:rsidRPr="009D7C95">
        <w:rPr>
          <w:rFonts w:ascii="Verdana" w:eastAsia="Verdana" w:hAnsi="Verdana" w:cs="Verdana"/>
          <w:sz w:val="20"/>
          <w:szCs w:val="20"/>
        </w:rPr>
        <w:t xml:space="preserve">Teikėjas turi parengti ir </w:t>
      </w:r>
      <w:r w:rsidR="001E7C80" w:rsidRPr="008D73E1">
        <w:rPr>
          <w:rFonts w:ascii="Verdana" w:eastAsia="Verdana" w:hAnsi="Verdana" w:cs="Verdana"/>
          <w:sz w:val="20"/>
          <w:szCs w:val="20"/>
        </w:rPr>
        <w:t xml:space="preserve">pabaigusiems </w:t>
      </w:r>
      <w:r w:rsidRPr="009D7C95">
        <w:rPr>
          <w:rFonts w:ascii="Verdana" w:eastAsia="Verdana" w:hAnsi="Verdana" w:cs="Verdana"/>
          <w:sz w:val="20"/>
          <w:szCs w:val="20"/>
        </w:rPr>
        <w:t>Program</w:t>
      </w:r>
      <w:r w:rsidR="001E7C80" w:rsidRPr="008D73E1">
        <w:rPr>
          <w:rFonts w:ascii="Verdana" w:eastAsia="Verdana" w:hAnsi="Verdana" w:cs="Verdana"/>
          <w:sz w:val="20"/>
          <w:szCs w:val="20"/>
        </w:rPr>
        <w:t>ą</w:t>
      </w:r>
      <w:r w:rsidR="005F7BE2" w:rsidRPr="008D73E1">
        <w:rPr>
          <w:rFonts w:ascii="Verdana" w:eastAsia="Verdana" w:hAnsi="Verdana" w:cs="Verdana"/>
          <w:sz w:val="20"/>
          <w:szCs w:val="20"/>
        </w:rPr>
        <w:t xml:space="preserve"> grupės</w:t>
      </w:r>
      <w:r w:rsidRPr="009D7C95">
        <w:rPr>
          <w:rFonts w:ascii="Verdana" w:eastAsia="Verdana" w:hAnsi="Verdana" w:cs="Verdana"/>
          <w:sz w:val="20"/>
          <w:szCs w:val="20"/>
        </w:rPr>
        <w:t xml:space="preserve"> dalyviams įteikti pažymėjimus, patvirtinančius Programos baigimą ir kurie atitinka šiuos reikalavimus: </w:t>
      </w:r>
    </w:p>
    <w:p w14:paraId="3D11CE78" w14:textId="77777777" w:rsidR="00505BC4" w:rsidRDefault="009D7C95" w:rsidP="004D2A3A">
      <w:pPr>
        <w:numPr>
          <w:ilvl w:val="2"/>
          <w:numId w:val="20"/>
        </w:numPr>
        <w:spacing w:after="0" w:line="240" w:lineRule="auto"/>
        <w:jc w:val="both"/>
        <w:rPr>
          <w:rFonts w:ascii="Verdana" w:eastAsia="Times New Roman" w:hAnsi="Verdana" w:cs="Tahoma"/>
          <w:kern w:val="0"/>
          <w:sz w:val="20"/>
          <w:szCs w:val="20"/>
          <w14:ligatures w14:val="none"/>
        </w:rPr>
      </w:pPr>
      <w:r w:rsidRPr="009D7C95">
        <w:rPr>
          <w:rFonts w:ascii="Verdana" w:eastAsia="Verdana" w:hAnsi="Verdana" w:cs="Verdana"/>
          <w:b/>
          <w:bCs/>
          <w:sz w:val="20"/>
          <w:szCs w:val="20"/>
        </w:rPr>
        <w:t>Forma</w:t>
      </w:r>
      <w:r w:rsidRPr="009D7C95">
        <w:rPr>
          <w:rFonts w:ascii="Verdana" w:eastAsia="Verdana" w:hAnsi="Verdana" w:cs="Verdana"/>
          <w:sz w:val="20"/>
          <w:szCs w:val="20"/>
        </w:rPr>
        <w:t>: Pažymėjimai turi būti elektroninio formato; </w:t>
      </w:r>
    </w:p>
    <w:p w14:paraId="07767A31" w14:textId="77777777" w:rsidR="00505BC4" w:rsidRDefault="009D7C95" w:rsidP="004D2A3A">
      <w:pPr>
        <w:numPr>
          <w:ilvl w:val="2"/>
          <w:numId w:val="20"/>
        </w:numPr>
        <w:spacing w:after="0" w:line="240" w:lineRule="auto"/>
        <w:jc w:val="both"/>
        <w:rPr>
          <w:rFonts w:ascii="Verdana" w:eastAsia="Times New Roman" w:hAnsi="Verdana" w:cs="Tahoma"/>
          <w:kern w:val="0"/>
          <w:sz w:val="20"/>
          <w:szCs w:val="20"/>
          <w14:ligatures w14:val="none"/>
        </w:rPr>
      </w:pPr>
      <w:r w:rsidRPr="009D7C95">
        <w:rPr>
          <w:rFonts w:ascii="Verdana" w:eastAsia="Verdana" w:hAnsi="Verdana" w:cs="Verdana"/>
          <w:b/>
          <w:bCs/>
          <w:sz w:val="20"/>
          <w:szCs w:val="20"/>
        </w:rPr>
        <w:t>Dizainas</w:t>
      </w:r>
      <w:r w:rsidRPr="009D7C95">
        <w:rPr>
          <w:rFonts w:ascii="Verdana" w:eastAsia="Verdana" w:hAnsi="Verdana" w:cs="Verdana"/>
          <w:sz w:val="20"/>
          <w:szCs w:val="20"/>
        </w:rPr>
        <w:t>: Pažymėjimuose turi būti nurodytas Programos pavadinimas, dalyvio vardas ir pavardė, Programos baigimo data, trumpas aprašymas apie Programą, Perkančiosios organizacijos logotipas, taip pat galimi kiti Perkančiosios organizacijos nurodyti elementai. Pažymėjimų dizainas turi būti suderintas su Perkančiąja organizacija likus ne mažiau kaip 7 d. d. iki Programos pabaigos; </w:t>
      </w:r>
    </w:p>
    <w:p w14:paraId="74865722" w14:textId="30832AC9" w:rsidR="004D2A3A" w:rsidRDefault="009D7C95" w:rsidP="004D2A3A">
      <w:pPr>
        <w:numPr>
          <w:ilvl w:val="2"/>
          <w:numId w:val="20"/>
        </w:numPr>
        <w:spacing w:after="0" w:line="240" w:lineRule="auto"/>
        <w:jc w:val="both"/>
        <w:rPr>
          <w:rFonts w:ascii="Verdana" w:eastAsia="Times New Roman" w:hAnsi="Verdana" w:cs="Tahoma"/>
          <w:kern w:val="0"/>
          <w:sz w:val="20"/>
          <w:szCs w:val="20"/>
          <w14:ligatures w14:val="none"/>
        </w:rPr>
      </w:pPr>
      <w:r w:rsidRPr="009D7C95">
        <w:rPr>
          <w:rFonts w:ascii="Verdana" w:eastAsia="Verdana" w:hAnsi="Verdana" w:cs="Verdana"/>
          <w:sz w:val="20"/>
          <w:szCs w:val="20"/>
        </w:rPr>
        <w:t>Parengiamų pažymėjimų kiekis turi atitikti Program</w:t>
      </w:r>
      <w:r w:rsidR="00505BC4">
        <w:rPr>
          <w:rFonts w:ascii="Verdana" w:eastAsia="Verdana" w:hAnsi="Verdana" w:cs="Verdana"/>
          <w:sz w:val="20"/>
          <w:szCs w:val="20"/>
        </w:rPr>
        <w:t>ą</w:t>
      </w:r>
      <w:r w:rsidRPr="009D7C95">
        <w:rPr>
          <w:rFonts w:ascii="Verdana" w:eastAsia="Verdana" w:hAnsi="Verdana" w:cs="Verdana"/>
          <w:sz w:val="20"/>
          <w:szCs w:val="20"/>
        </w:rPr>
        <w:t xml:space="preserve"> </w:t>
      </w:r>
      <w:r w:rsidR="00505BC4">
        <w:rPr>
          <w:rFonts w:ascii="Verdana" w:eastAsia="Verdana" w:hAnsi="Verdana" w:cs="Verdana"/>
          <w:sz w:val="20"/>
          <w:szCs w:val="20"/>
        </w:rPr>
        <w:t>pabaigusių</w:t>
      </w:r>
      <w:r w:rsidRPr="009D7C95">
        <w:rPr>
          <w:rFonts w:ascii="Verdana" w:eastAsia="Verdana" w:hAnsi="Verdana" w:cs="Verdana"/>
          <w:sz w:val="20"/>
          <w:szCs w:val="20"/>
        </w:rPr>
        <w:t xml:space="preserve"> dalyvių skaičių; </w:t>
      </w:r>
    </w:p>
    <w:p w14:paraId="60C9B2E1" w14:textId="07AA5AA8" w:rsidR="004D2A3A" w:rsidRDefault="009D7C95" w:rsidP="004D2A3A">
      <w:pPr>
        <w:numPr>
          <w:ilvl w:val="2"/>
          <w:numId w:val="20"/>
        </w:numPr>
        <w:spacing w:after="0" w:line="240" w:lineRule="auto"/>
        <w:jc w:val="both"/>
        <w:rPr>
          <w:rFonts w:ascii="Verdana" w:eastAsia="Times New Roman" w:hAnsi="Verdana" w:cs="Tahoma"/>
          <w:kern w:val="0"/>
          <w:sz w:val="20"/>
          <w:szCs w:val="20"/>
          <w14:ligatures w14:val="none"/>
        </w:rPr>
      </w:pPr>
      <w:r w:rsidRPr="009D7C95">
        <w:rPr>
          <w:rFonts w:ascii="Verdana" w:eastAsia="Verdana" w:hAnsi="Verdana" w:cs="Verdana"/>
          <w:sz w:val="20"/>
          <w:szCs w:val="20"/>
        </w:rPr>
        <w:t xml:space="preserve">Visi pažymėjimai turi būti įteikti Programos dalyviams ne vėliau kaip iki </w:t>
      </w:r>
      <w:r w:rsidR="00B91891" w:rsidRPr="004D2A3A">
        <w:rPr>
          <w:rFonts w:ascii="Verdana" w:eastAsia="Verdana" w:hAnsi="Verdana" w:cs="Verdana"/>
          <w:sz w:val="20"/>
          <w:szCs w:val="20"/>
        </w:rPr>
        <w:t>Programos grupės</w:t>
      </w:r>
      <w:r w:rsidRPr="009D7C95">
        <w:rPr>
          <w:rFonts w:ascii="Verdana" w:eastAsia="Verdana" w:hAnsi="Verdana" w:cs="Verdana"/>
          <w:sz w:val="20"/>
          <w:szCs w:val="20"/>
        </w:rPr>
        <w:t xml:space="preserve"> pabaigos</w:t>
      </w:r>
      <w:r w:rsidR="004D2A3A" w:rsidRPr="004D2A3A">
        <w:rPr>
          <w:rFonts w:ascii="Verdana" w:eastAsia="Verdana" w:hAnsi="Verdana" w:cs="Verdana"/>
          <w:sz w:val="20"/>
          <w:szCs w:val="20"/>
        </w:rPr>
        <w:t>;</w:t>
      </w:r>
      <w:r w:rsidRPr="009D7C95">
        <w:rPr>
          <w:rFonts w:ascii="Verdana" w:eastAsia="Verdana" w:hAnsi="Verdana" w:cs="Verdana"/>
          <w:sz w:val="20"/>
          <w:szCs w:val="20"/>
        </w:rPr>
        <w:t> </w:t>
      </w:r>
    </w:p>
    <w:p w14:paraId="34E05880" w14:textId="77777777" w:rsidR="00EF5CD5" w:rsidRDefault="009D7C95" w:rsidP="00EF5CD5">
      <w:pPr>
        <w:numPr>
          <w:ilvl w:val="2"/>
          <w:numId w:val="20"/>
        </w:numPr>
        <w:spacing w:after="0" w:line="240" w:lineRule="auto"/>
        <w:jc w:val="both"/>
        <w:rPr>
          <w:rFonts w:ascii="Verdana" w:eastAsia="Times New Roman" w:hAnsi="Verdana" w:cs="Tahoma"/>
          <w:kern w:val="0"/>
          <w:sz w:val="20"/>
          <w:szCs w:val="20"/>
          <w14:ligatures w14:val="none"/>
        </w:rPr>
      </w:pPr>
      <w:r w:rsidRPr="009D7C95">
        <w:rPr>
          <w:rFonts w:ascii="Verdana" w:eastAsia="Verdana" w:hAnsi="Verdana" w:cs="Verdana"/>
          <w:sz w:val="20"/>
          <w:szCs w:val="20"/>
        </w:rPr>
        <w:t>Pažymėjimuose turi būti pateikta informacija, kad Projektą finansuoja Europos Sąjunga, pateikiant Europos Sąjungos emblemą su šalia emblemos rašomu teiginiu „Bendrai finansuoja Europos Sąjunga“. </w:t>
      </w:r>
    </w:p>
    <w:p w14:paraId="090BEBEC" w14:textId="435D0FEA" w:rsidR="005C3921" w:rsidRPr="00A546E9" w:rsidRDefault="005F7BE2" w:rsidP="005C3921">
      <w:pPr>
        <w:numPr>
          <w:ilvl w:val="1"/>
          <w:numId w:val="20"/>
        </w:numPr>
        <w:spacing w:after="0" w:line="240" w:lineRule="auto"/>
        <w:ind w:left="0" w:firstLine="709"/>
        <w:jc w:val="both"/>
        <w:rPr>
          <w:rFonts w:ascii="Verdana" w:eastAsia="Times New Roman" w:hAnsi="Verdana" w:cs="Tahoma"/>
          <w:kern w:val="0"/>
          <w:sz w:val="20"/>
          <w:szCs w:val="20"/>
          <w14:ligatures w14:val="none"/>
        </w:rPr>
      </w:pPr>
      <w:r w:rsidRPr="00EF5CD5">
        <w:rPr>
          <w:rFonts w:ascii="Verdana" w:eastAsia="Verdana" w:hAnsi="Verdana" w:cs="Verdana"/>
          <w:sz w:val="20"/>
          <w:szCs w:val="20"/>
        </w:rPr>
        <w:t xml:space="preserve">Pabaigusiu </w:t>
      </w:r>
      <w:r w:rsidR="00FB72BB" w:rsidRPr="00EF5CD5">
        <w:rPr>
          <w:rFonts w:ascii="Verdana" w:eastAsia="Verdana" w:hAnsi="Verdana" w:cs="Verdana"/>
          <w:sz w:val="20"/>
          <w:szCs w:val="20"/>
        </w:rPr>
        <w:t>Program</w:t>
      </w:r>
      <w:r w:rsidRPr="00EF5CD5">
        <w:rPr>
          <w:rFonts w:ascii="Verdana" w:eastAsia="Verdana" w:hAnsi="Verdana" w:cs="Verdana"/>
          <w:sz w:val="20"/>
          <w:szCs w:val="20"/>
        </w:rPr>
        <w:t>ą</w:t>
      </w:r>
      <w:r w:rsidR="00FB72BB" w:rsidRPr="00EF5CD5">
        <w:rPr>
          <w:rFonts w:ascii="Verdana" w:eastAsia="Verdana" w:hAnsi="Verdana" w:cs="Verdana"/>
          <w:sz w:val="20"/>
          <w:szCs w:val="20"/>
        </w:rPr>
        <w:t xml:space="preserve"> grupės dalyviu bus laikomas toks subjektas, kuris sudalyvavo ne mažiau nei 70 proc. </w:t>
      </w:r>
      <w:r w:rsidR="005C5788" w:rsidRPr="00EF5CD5">
        <w:rPr>
          <w:rFonts w:ascii="Verdana" w:eastAsia="Verdana" w:hAnsi="Verdana" w:cs="Verdana"/>
          <w:sz w:val="20"/>
          <w:szCs w:val="20"/>
        </w:rPr>
        <w:t>P</w:t>
      </w:r>
      <w:r w:rsidR="00FB72BB" w:rsidRPr="00EF5CD5">
        <w:rPr>
          <w:rFonts w:ascii="Verdana" w:eastAsia="Verdana" w:hAnsi="Verdana" w:cs="Verdana"/>
          <w:sz w:val="20"/>
          <w:szCs w:val="20"/>
        </w:rPr>
        <w:t>rogramos veiklų</w:t>
      </w:r>
      <w:r w:rsidR="005C5788" w:rsidRPr="00EF5CD5">
        <w:rPr>
          <w:rFonts w:ascii="Verdana" w:eastAsia="Verdana" w:hAnsi="Verdana" w:cs="Verdana"/>
          <w:sz w:val="20"/>
          <w:szCs w:val="20"/>
        </w:rPr>
        <w:t>, t.y</w:t>
      </w:r>
      <w:r w:rsidR="00643AFB" w:rsidRPr="00EF5CD5">
        <w:rPr>
          <w:rFonts w:ascii="Verdana" w:eastAsia="Verdana" w:hAnsi="Verdana" w:cs="Verdana"/>
          <w:sz w:val="20"/>
          <w:szCs w:val="20"/>
        </w:rPr>
        <w:t xml:space="preserve">. sudalyvavo </w:t>
      </w:r>
      <w:r w:rsidR="005E34D5" w:rsidRPr="005C3921">
        <w:rPr>
          <w:rFonts w:ascii="Verdana" w:eastAsia="Verdana" w:hAnsi="Verdana" w:cs="Verdana"/>
          <w:sz w:val="20"/>
          <w:szCs w:val="20"/>
        </w:rPr>
        <w:t xml:space="preserve">Eksporto </w:t>
      </w:r>
      <w:r w:rsidR="00FB72BB" w:rsidRPr="005C3921">
        <w:rPr>
          <w:rFonts w:ascii="Verdana" w:eastAsia="Verdana" w:hAnsi="Verdana" w:cs="Verdana"/>
          <w:sz w:val="20"/>
          <w:szCs w:val="20"/>
        </w:rPr>
        <w:t>mokym</w:t>
      </w:r>
      <w:r w:rsidR="00643AFB" w:rsidRPr="005C3921">
        <w:rPr>
          <w:rFonts w:ascii="Verdana" w:eastAsia="Verdana" w:hAnsi="Verdana" w:cs="Verdana"/>
          <w:sz w:val="20"/>
          <w:szCs w:val="20"/>
        </w:rPr>
        <w:t>ų</w:t>
      </w:r>
      <w:r w:rsidR="00FB72BB" w:rsidRPr="005C3921">
        <w:rPr>
          <w:rFonts w:ascii="Verdana" w:eastAsia="Verdana" w:hAnsi="Verdana" w:cs="Verdana"/>
          <w:sz w:val="20"/>
          <w:szCs w:val="20"/>
        </w:rPr>
        <w:t xml:space="preserve"> kurs</w:t>
      </w:r>
      <w:r w:rsidR="00643AFB" w:rsidRPr="005C3921">
        <w:rPr>
          <w:rFonts w:ascii="Verdana" w:eastAsia="Verdana" w:hAnsi="Verdana" w:cs="Verdana"/>
          <w:sz w:val="20"/>
          <w:szCs w:val="20"/>
        </w:rPr>
        <w:t>e</w:t>
      </w:r>
      <w:r w:rsidR="00FB72BB" w:rsidRPr="005C3921">
        <w:rPr>
          <w:rFonts w:ascii="Verdana" w:eastAsia="Verdana" w:hAnsi="Verdana" w:cs="Verdana"/>
          <w:sz w:val="20"/>
          <w:szCs w:val="20"/>
        </w:rPr>
        <w:t>, dirb</w:t>
      </w:r>
      <w:r w:rsidR="00643AFB" w:rsidRPr="005C3921">
        <w:rPr>
          <w:rFonts w:ascii="Verdana" w:eastAsia="Verdana" w:hAnsi="Verdana" w:cs="Verdana"/>
          <w:sz w:val="20"/>
          <w:szCs w:val="20"/>
        </w:rPr>
        <w:t>o</w:t>
      </w:r>
      <w:r w:rsidR="00FB72BB" w:rsidRPr="005C3921">
        <w:rPr>
          <w:rFonts w:ascii="Verdana" w:eastAsia="Verdana" w:hAnsi="Verdana" w:cs="Verdana"/>
          <w:sz w:val="20"/>
          <w:szCs w:val="20"/>
        </w:rPr>
        <w:t xml:space="preserve"> savarankiškai bei gav</w:t>
      </w:r>
      <w:r w:rsidR="00662646" w:rsidRPr="005C3921">
        <w:rPr>
          <w:rFonts w:ascii="Verdana" w:eastAsia="Verdana" w:hAnsi="Verdana" w:cs="Verdana"/>
          <w:sz w:val="20"/>
          <w:szCs w:val="20"/>
        </w:rPr>
        <w:t>o</w:t>
      </w:r>
      <w:r w:rsidR="00FB72BB" w:rsidRPr="005C3921">
        <w:rPr>
          <w:rFonts w:ascii="Verdana" w:eastAsia="Verdana" w:hAnsi="Verdana" w:cs="Verdana"/>
          <w:sz w:val="20"/>
          <w:szCs w:val="20"/>
        </w:rPr>
        <w:t xml:space="preserve"> individualias ekspertų ir mentorių konsultacijas kontaktiniu arba nuotoliniu būdu,</w:t>
      </w:r>
      <w:r w:rsidR="00F569FB" w:rsidRPr="005C3921">
        <w:rPr>
          <w:rFonts w:ascii="Verdana" w:eastAsia="Verdana" w:hAnsi="Verdana" w:cs="Verdana"/>
          <w:sz w:val="20"/>
          <w:szCs w:val="20"/>
        </w:rPr>
        <w:t xml:space="preserve"> sudalyvavo baigiamajame renginyje. </w:t>
      </w:r>
      <w:r w:rsidR="00F569FB" w:rsidRPr="00A546E9">
        <w:rPr>
          <w:rFonts w:ascii="Verdana" w:eastAsia="Verdana" w:hAnsi="Verdana" w:cs="Verdana"/>
          <w:sz w:val="20"/>
          <w:szCs w:val="20"/>
        </w:rPr>
        <w:t>Pro</w:t>
      </w:r>
      <w:r w:rsidR="005C25D4" w:rsidRPr="00A546E9">
        <w:rPr>
          <w:rFonts w:ascii="Verdana" w:eastAsia="Verdana" w:hAnsi="Verdana" w:cs="Verdana"/>
          <w:sz w:val="20"/>
          <w:szCs w:val="20"/>
        </w:rPr>
        <w:t xml:space="preserve">gramos grupės dalyviai </w:t>
      </w:r>
      <w:r w:rsidR="00704FE0" w:rsidRPr="00A546E9">
        <w:rPr>
          <w:rFonts w:ascii="Verdana" w:eastAsia="Verdana" w:hAnsi="Verdana" w:cs="Verdana"/>
          <w:sz w:val="20"/>
          <w:szCs w:val="20"/>
        </w:rPr>
        <w:t xml:space="preserve">po Programos turi būti pasiekę </w:t>
      </w:r>
      <w:r w:rsidR="005137EA" w:rsidRPr="00A546E9">
        <w:rPr>
          <w:rFonts w:ascii="Verdana" w:eastAsia="Verdana" w:hAnsi="Verdana" w:cs="Verdana"/>
          <w:sz w:val="20"/>
          <w:szCs w:val="20"/>
        </w:rPr>
        <w:t xml:space="preserve">1 pagrindinį rezultatą </w:t>
      </w:r>
      <w:r w:rsidR="00200759" w:rsidRPr="00A546E9">
        <w:rPr>
          <w:rFonts w:ascii="Verdana" w:eastAsia="Verdana" w:hAnsi="Verdana" w:cs="Verdana"/>
          <w:sz w:val="20"/>
          <w:szCs w:val="20"/>
        </w:rPr>
        <w:t xml:space="preserve">- </w:t>
      </w:r>
      <w:r w:rsidR="00FB72BB" w:rsidRPr="00A546E9">
        <w:rPr>
          <w:rFonts w:ascii="Verdana" w:eastAsia="Verdana" w:hAnsi="Verdana" w:cs="Verdana"/>
          <w:sz w:val="20"/>
          <w:szCs w:val="20"/>
        </w:rPr>
        <w:t>parengę savo verslo</w:t>
      </w:r>
      <w:r w:rsidR="00FB72BB" w:rsidRPr="00A546E9">
        <w:rPr>
          <w:rFonts w:ascii="Verdana" w:eastAsia="Times New Roman" w:hAnsi="Verdana" w:cs="Tahoma"/>
          <w:kern w:val="0"/>
          <w:sz w:val="20"/>
          <w:szCs w:val="20"/>
          <w14:ligatures w14:val="none"/>
        </w:rPr>
        <w:t xml:space="preserve"> </w:t>
      </w:r>
      <w:r w:rsidR="00295139" w:rsidRPr="00A546E9">
        <w:rPr>
          <w:rFonts w:ascii="Verdana" w:eastAsia="Times New Roman" w:hAnsi="Verdana" w:cs="Tahoma"/>
          <w:kern w:val="0"/>
          <w:sz w:val="20"/>
          <w:szCs w:val="20"/>
          <w14:ligatures w14:val="none"/>
        </w:rPr>
        <w:t>E</w:t>
      </w:r>
      <w:r w:rsidR="00FB72BB" w:rsidRPr="00A546E9">
        <w:rPr>
          <w:rFonts w:ascii="Verdana" w:eastAsia="Times New Roman" w:hAnsi="Verdana" w:cs="Tahoma"/>
          <w:kern w:val="0"/>
          <w:sz w:val="20"/>
          <w:szCs w:val="20"/>
          <w14:ligatures w14:val="none"/>
        </w:rPr>
        <w:t>ksporto strategij</w:t>
      </w:r>
      <w:r w:rsidR="00A546E9">
        <w:rPr>
          <w:rFonts w:ascii="Verdana" w:eastAsia="Times New Roman" w:hAnsi="Verdana" w:cs="Tahoma"/>
          <w:kern w:val="0"/>
          <w:sz w:val="20"/>
          <w:szCs w:val="20"/>
          <w14:ligatures w14:val="none"/>
        </w:rPr>
        <w:t>ą ir veiksmų</w:t>
      </w:r>
      <w:r w:rsidR="00FB72BB" w:rsidRPr="00A546E9">
        <w:rPr>
          <w:rFonts w:ascii="Verdana" w:eastAsia="Times New Roman" w:hAnsi="Verdana" w:cs="Tahoma"/>
          <w:kern w:val="0"/>
          <w:sz w:val="20"/>
          <w:szCs w:val="20"/>
          <w14:ligatures w14:val="none"/>
        </w:rPr>
        <w:t xml:space="preserve"> planą, kuriame numatytas eksportas į vieną prioritetinę</w:t>
      </w:r>
      <w:r w:rsidR="00A546E9">
        <w:rPr>
          <w:rFonts w:ascii="Verdana" w:eastAsia="Times New Roman" w:hAnsi="Verdana" w:cs="Tahoma"/>
          <w:kern w:val="0"/>
          <w:sz w:val="20"/>
          <w:szCs w:val="20"/>
          <w14:ligatures w14:val="none"/>
        </w:rPr>
        <w:t xml:space="preserve"> rinką.</w:t>
      </w:r>
    </w:p>
    <w:p w14:paraId="4A3D3906" w14:textId="7BDC13CB" w:rsidR="00B87781" w:rsidRDefault="00FB72BB" w:rsidP="00B02CE3">
      <w:pPr>
        <w:numPr>
          <w:ilvl w:val="1"/>
          <w:numId w:val="20"/>
        </w:numPr>
        <w:spacing w:after="0" w:line="240" w:lineRule="auto"/>
        <w:ind w:left="0" w:firstLine="709"/>
        <w:jc w:val="both"/>
        <w:rPr>
          <w:rFonts w:ascii="Verdana" w:eastAsia="Times New Roman" w:hAnsi="Verdana" w:cs="Tahoma"/>
          <w:kern w:val="0"/>
          <w:sz w:val="20"/>
          <w:szCs w:val="20"/>
          <w14:ligatures w14:val="none"/>
        </w:rPr>
      </w:pPr>
      <w:r w:rsidRPr="00A546E9">
        <w:rPr>
          <w:rFonts w:ascii="Verdana" w:eastAsia="Times New Roman" w:hAnsi="Verdana" w:cs="Tahoma"/>
          <w:kern w:val="0"/>
          <w:sz w:val="20"/>
          <w:szCs w:val="20"/>
          <w14:ligatures w14:val="none"/>
        </w:rPr>
        <w:t>Programos dalyvių pasiekti rezultatai bus matuojami</w:t>
      </w:r>
      <w:r w:rsidRPr="005C3921">
        <w:rPr>
          <w:rFonts w:ascii="Verdana" w:eastAsia="Times New Roman" w:hAnsi="Verdana" w:cs="Tahoma"/>
          <w:kern w:val="0"/>
          <w:sz w:val="20"/>
          <w:szCs w:val="20"/>
          <w14:ligatures w14:val="none"/>
        </w:rPr>
        <w:t xml:space="preserve"> anketinės apklausos būdu, kurią vykdys Perkančioji organizacija, po kiekvieno mokymų ciklo nevėliau kaip 14 kalendorinių dienų po Paslaugų suteikimo pabaigos</w:t>
      </w:r>
      <w:r w:rsidR="00B02CE3">
        <w:rPr>
          <w:rFonts w:ascii="Verdana" w:eastAsia="Times New Roman" w:hAnsi="Verdana" w:cs="Tahoma"/>
          <w:kern w:val="0"/>
          <w:sz w:val="20"/>
          <w:szCs w:val="20"/>
          <w14:ligatures w14:val="none"/>
        </w:rPr>
        <w:t>.</w:t>
      </w:r>
    </w:p>
    <w:p w14:paraId="348B122D" w14:textId="77777777" w:rsidR="00B02CE3" w:rsidRDefault="00B02CE3" w:rsidP="00B02CE3">
      <w:pPr>
        <w:spacing w:after="0" w:line="240" w:lineRule="auto"/>
        <w:jc w:val="both"/>
        <w:rPr>
          <w:rFonts w:ascii="Verdana" w:eastAsia="Times New Roman" w:hAnsi="Verdana" w:cs="Tahoma"/>
          <w:kern w:val="0"/>
          <w:sz w:val="20"/>
          <w:szCs w:val="20"/>
          <w14:ligatures w14:val="none"/>
        </w:rPr>
      </w:pPr>
    </w:p>
    <w:p w14:paraId="26003EF6" w14:textId="77777777" w:rsidR="00B02CE3" w:rsidRDefault="00B02CE3" w:rsidP="00B02CE3">
      <w:pPr>
        <w:spacing w:after="0" w:line="240" w:lineRule="auto"/>
        <w:jc w:val="both"/>
        <w:rPr>
          <w:rFonts w:ascii="Verdana" w:eastAsia="Times New Roman" w:hAnsi="Verdana" w:cs="Tahoma"/>
          <w:kern w:val="0"/>
          <w:sz w:val="20"/>
          <w:szCs w:val="20"/>
          <w14:ligatures w14:val="none"/>
        </w:rPr>
      </w:pPr>
    </w:p>
    <w:p w14:paraId="1C512177" w14:textId="08589253" w:rsidR="00842CAA" w:rsidRPr="00C8616C" w:rsidRDefault="00842CAA" w:rsidP="00F66686">
      <w:pPr>
        <w:spacing w:after="0" w:line="240" w:lineRule="auto"/>
        <w:jc w:val="center"/>
        <w:rPr>
          <w:rFonts w:ascii="Verdana" w:eastAsia="Times New Roman" w:hAnsi="Verdana" w:cs="Tahoma"/>
          <w:kern w:val="0"/>
          <w:sz w:val="20"/>
          <w:szCs w:val="20"/>
          <w14:ligatures w14:val="none"/>
        </w:rPr>
      </w:pPr>
      <w:bookmarkStart w:id="3" w:name="_Hlk95113572"/>
      <w:r w:rsidRPr="00C8616C">
        <w:rPr>
          <w:rFonts w:ascii="Verdana" w:eastAsia="Times New Roman" w:hAnsi="Verdana" w:cs="Tahoma"/>
          <w:b/>
          <w:bCs/>
          <w:kern w:val="0"/>
          <w:sz w:val="20"/>
          <w:szCs w:val="20"/>
          <w14:ligatures w14:val="none"/>
        </w:rPr>
        <w:t>V SKYRIUS</w:t>
      </w:r>
    </w:p>
    <w:p w14:paraId="6F7D8F85" w14:textId="77777777" w:rsidR="00842CAA" w:rsidRPr="00C8616C" w:rsidRDefault="00842CAA" w:rsidP="00F66686">
      <w:pPr>
        <w:spacing w:after="0" w:line="240" w:lineRule="auto"/>
        <w:jc w:val="center"/>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BAIGIAMOSIOS NUOSTATOS</w:t>
      </w:r>
    </w:p>
    <w:bookmarkEnd w:id="3"/>
    <w:p w14:paraId="410C80B6" w14:textId="7BE09CA2" w:rsidR="00FB41AC" w:rsidRPr="008C6BD3" w:rsidRDefault="00921349" w:rsidP="00FB41AC">
      <w:pPr>
        <w:pStyle w:val="Sraopastraipa"/>
        <w:numPr>
          <w:ilvl w:val="1"/>
          <w:numId w:val="6"/>
        </w:numPr>
        <w:spacing w:before="100" w:beforeAutospacing="1" w:after="100" w:afterAutospacing="1" w:line="240" w:lineRule="auto"/>
        <w:ind w:left="0" w:firstLine="709"/>
        <w:jc w:val="both"/>
        <w:textAlignment w:val="baseline"/>
        <w:rPr>
          <w:rFonts w:ascii="Verdana" w:eastAsia="Times New Roman" w:hAnsi="Verdana" w:cs="Arial"/>
          <w:sz w:val="20"/>
          <w:szCs w:val="20"/>
          <w:lang w:eastAsia="lt-LT"/>
        </w:rPr>
      </w:pPr>
      <w:r w:rsidRPr="00921349">
        <w:rPr>
          <w:rFonts w:ascii="Verdana" w:eastAsia="Times New Roman" w:hAnsi="Verdana" w:cs="Times New Roman"/>
          <w:kern w:val="0"/>
          <w:sz w:val="20"/>
          <w:szCs w:val="20"/>
          <w:lang w:eastAsia="lt-LT"/>
          <w14:ligatures w14:val="none"/>
        </w:rPr>
        <w:lastRenderedPageBreak/>
        <w:t>Po</w:t>
      </w:r>
      <w:r w:rsidR="00A546E9">
        <w:rPr>
          <w:rFonts w:ascii="Verdana" w:eastAsia="Times New Roman" w:hAnsi="Verdana" w:cs="Times New Roman"/>
          <w:kern w:val="0"/>
          <w:sz w:val="20"/>
          <w:szCs w:val="20"/>
          <w:lang w:eastAsia="lt-LT"/>
          <w14:ligatures w14:val="none"/>
        </w:rPr>
        <w:t xml:space="preserve"> </w:t>
      </w:r>
      <w:r w:rsidR="00FA424B">
        <w:rPr>
          <w:rFonts w:ascii="Verdana" w:eastAsia="Times New Roman" w:hAnsi="Verdana" w:cs="Times New Roman"/>
          <w:kern w:val="0"/>
          <w:sz w:val="20"/>
          <w:szCs w:val="20"/>
          <w:lang w:eastAsia="lt-LT"/>
          <w14:ligatures w14:val="none"/>
        </w:rPr>
        <w:t xml:space="preserve"> pirmojo</w:t>
      </w:r>
      <w:r w:rsidRPr="00921349">
        <w:rPr>
          <w:rFonts w:ascii="Verdana" w:eastAsia="Times New Roman" w:hAnsi="Verdana" w:cs="Times New Roman"/>
          <w:kern w:val="0"/>
          <w:sz w:val="20"/>
          <w:szCs w:val="20"/>
          <w:lang w:eastAsia="lt-LT"/>
          <w14:ligatures w14:val="none"/>
        </w:rPr>
        <w:t xml:space="preserve"> </w:t>
      </w:r>
      <w:r w:rsidR="008C15F2">
        <w:rPr>
          <w:rFonts w:ascii="Verdana" w:eastAsia="Times New Roman" w:hAnsi="Verdana" w:cs="Times New Roman"/>
          <w:kern w:val="0"/>
          <w:sz w:val="20"/>
          <w:szCs w:val="20"/>
          <w:lang w:eastAsia="lt-LT"/>
          <w14:ligatures w14:val="none"/>
        </w:rPr>
        <w:t>P</w:t>
      </w:r>
      <w:r w:rsidRPr="00921349">
        <w:rPr>
          <w:rFonts w:ascii="Verdana" w:eastAsia="Times New Roman" w:hAnsi="Verdana" w:cs="Times New Roman"/>
          <w:kern w:val="0"/>
          <w:sz w:val="20"/>
          <w:szCs w:val="20"/>
          <w:lang w:eastAsia="lt-LT"/>
          <w14:ligatures w14:val="none"/>
        </w:rPr>
        <w:t>rogramos</w:t>
      </w:r>
      <w:r w:rsidR="00F638C6">
        <w:rPr>
          <w:rFonts w:ascii="Verdana" w:eastAsia="Times New Roman" w:hAnsi="Verdana" w:cs="Times New Roman"/>
          <w:kern w:val="0"/>
          <w:sz w:val="20"/>
          <w:szCs w:val="20"/>
          <w:lang w:eastAsia="lt-LT"/>
          <w14:ligatures w14:val="none"/>
        </w:rPr>
        <w:t xml:space="preserve"> ciklo</w:t>
      </w:r>
      <w:r w:rsidRPr="00921349">
        <w:rPr>
          <w:rFonts w:ascii="Verdana" w:eastAsia="Times New Roman" w:hAnsi="Verdana" w:cs="Times New Roman"/>
          <w:kern w:val="0"/>
          <w:sz w:val="20"/>
          <w:szCs w:val="20"/>
          <w:lang w:eastAsia="lt-LT"/>
          <w14:ligatures w14:val="none"/>
        </w:rPr>
        <w:t xml:space="preserve">  baigiamojo Renginio, per 5 d.d., Teikėjas Perkančiajai organizacijai turi pateikti </w:t>
      </w:r>
      <w:r w:rsidR="00DF61DC">
        <w:rPr>
          <w:rFonts w:ascii="Verdana" w:eastAsia="Times New Roman" w:hAnsi="Verdana" w:cs="Times New Roman"/>
          <w:kern w:val="0"/>
          <w:sz w:val="20"/>
          <w:szCs w:val="20"/>
          <w:lang w:eastAsia="lt-LT"/>
          <w14:ligatures w14:val="none"/>
        </w:rPr>
        <w:t xml:space="preserve"> dalinai užpildytą galutinę</w:t>
      </w:r>
      <w:r w:rsidRPr="00921349">
        <w:rPr>
          <w:rFonts w:ascii="Verdana" w:eastAsia="Times New Roman" w:hAnsi="Verdana" w:cs="Times New Roman"/>
          <w:kern w:val="0"/>
          <w:sz w:val="20"/>
          <w:szCs w:val="20"/>
          <w:lang w:eastAsia="lt-LT"/>
          <w14:ligatures w14:val="none"/>
        </w:rPr>
        <w:t xml:space="preserve"> Programos rezultatų ataskaitą (žr. techninės specifikacijos Priedą Nr. 2) ir suformuotas rekomendacijas dėl praktinio Programos </w:t>
      </w:r>
      <w:r w:rsidR="00251D7C">
        <w:rPr>
          <w:rFonts w:ascii="Verdana" w:eastAsia="Times New Roman" w:hAnsi="Verdana" w:cs="Times New Roman"/>
          <w:kern w:val="0"/>
          <w:sz w:val="20"/>
          <w:szCs w:val="20"/>
          <w:lang w:eastAsia="lt-LT"/>
          <w14:ligatures w14:val="none"/>
        </w:rPr>
        <w:t xml:space="preserve">antrojo ciklo </w:t>
      </w:r>
      <w:r w:rsidRPr="00921349">
        <w:rPr>
          <w:rFonts w:ascii="Verdana" w:eastAsia="Times New Roman" w:hAnsi="Verdana" w:cs="Times New Roman"/>
          <w:kern w:val="0"/>
          <w:sz w:val="20"/>
          <w:szCs w:val="20"/>
          <w:lang w:eastAsia="lt-LT"/>
          <w14:ligatures w14:val="none"/>
        </w:rPr>
        <w:t>įgyvendinimo</w:t>
      </w:r>
      <w:r w:rsidR="00251D7C">
        <w:rPr>
          <w:rFonts w:ascii="Verdana" w:eastAsia="Times New Roman" w:hAnsi="Verdana" w:cs="Times New Roman"/>
          <w:kern w:val="0"/>
          <w:sz w:val="20"/>
          <w:szCs w:val="20"/>
          <w:lang w:eastAsia="lt-LT"/>
          <w14:ligatures w14:val="none"/>
        </w:rPr>
        <w:t>.</w:t>
      </w:r>
    </w:p>
    <w:p w14:paraId="34EA54FA" w14:textId="5616C79E" w:rsidR="007C3291" w:rsidRPr="00FB41AC" w:rsidRDefault="007C3291" w:rsidP="00FB41AC">
      <w:pPr>
        <w:pStyle w:val="Sraopastraipa"/>
        <w:numPr>
          <w:ilvl w:val="1"/>
          <w:numId w:val="6"/>
        </w:numPr>
        <w:spacing w:before="100" w:beforeAutospacing="1" w:after="100" w:afterAutospacing="1" w:line="240" w:lineRule="auto"/>
        <w:ind w:left="0" w:firstLine="709"/>
        <w:jc w:val="both"/>
        <w:textAlignment w:val="baseline"/>
        <w:rPr>
          <w:rFonts w:ascii="Verdana" w:eastAsia="Times New Roman" w:hAnsi="Verdana" w:cs="Arial"/>
          <w:sz w:val="20"/>
          <w:szCs w:val="20"/>
          <w:lang w:eastAsia="lt-LT"/>
        </w:rPr>
      </w:pPr>
      <w:r>
        <w:rPr>
          <w:rFonts w:ascii="Verdana" w:eastAsia="Times New Roman" w:hAnsi="Verdana" w:cs="Times New Roman"/>
          <w:kern w:val="0"/>
          <w:sz w:val="20"/>
          <w:szCs w:val="20"/>
          <w:lang w:eastAsia="lt-LT"/>
          <w14:ligatures w14:val="none"/>
        </w:rPr>
        <w:t>Po antrojo programos ciklo</w:t>
      </w:r>
      <w:r w:rsidR="00DD4848">
        <w:rPr>
          <w:rFonts w:ascii="Verdana" w:eastAsia="Times New Roman" w:hAnsi="Verdana" w:cs="Times New Roman"/>
          <w:kern w:val="0"/>
          <w:sz w:val="20"/>
          <w:szCs w:val="20"/>
          <w:lang w:eastAsia="lt-LT"/>
          <w14:ligatures w14:val="none"/>
        </w:rPr>
        <w:t xml:space="preserve"> baigiamojo Renginio, per 5</w:t>
      </w:r>
      <w:r w:rsidR="00EE337D">
        <w:rPr>
          <w:rFonts w:ascii="Verdana" w:eastAsia="Times New Roman" w:hAnsi="Verdana" w:cs="Times New Roman"/>
          <w:kern w:val="0"/>
          <w:sz w:val="20"/>
          <w:szCs w:val="20"/>
          <w:lang w:eastAsia="lt-LT"/>
          <w14:ligatures w14:val="none"/>
        </w:rPr>
        <w:t xml:space="preserve"> </w:t>
      </w:r>
      <w:r w:rsidR="00DD4848">
        <w:rPr>
          <w:rFonts w:ascii="Verdana" w:eastAsia="Times New Roman" w:hAnsi="Verdana" w:cs="Times New Roman"/>
          <w:kern w:val="0"/>
          <w:sz w:val="20"/>
          <w:szCs w:val="20"/>
          <w:lang w:eastAsia="lt-LT"/>
          <w14:ligatures w14:val="none"/>
        </w:rPr>
        <w:t>d.d Teikėjas Perkančiajai organizacijai turi pateikti galutin</w:t>
      </w:r>
      <w:r w:rsidR="000F6C70">
        <w:rPr>
          <w:rFonts w:ascii="Verdana" w:eastAsia="Times New Roman" w:hAnsi="Verdana" w:cs="Times New Roman"/>
          <w:kern w:val="0"/>
          <w:sz w:val="20"/>
          <w:szCs w:val="20"/>
          <w:lang w:eastAsia="lt-LT"/>
          <w14:ligatures w14:val="none"/>
        </w:rPr>
        <w:t>ę</w:t>
      </w:r>
      <w:r w:rsidR="00DD4848">
        <w:rPr>
          <w:rFonts w:ascii="Verdana" w:eastAsia="Times New Roman" w:hAnsi="Verdana" w:cs="Times New Roman"/>
          <w:kern w:val="0"/>
          <w:sz w:val="20"/>
          <w:szCs w:val="20"/>
          <w:lang w:eastAsia="lt-LT"/>
          <w14:ligatures w14:val="none"/>
        </w:rPr>
        <w:t xml:space="preserve"> Programos rezultatų ataskaitą (žr. techninės specifikacijos Priedą Nr. 2) ir suformuotas rekomendacijas dėl </w:t>
      </w:r>
      <w:r w:rsidR="006100FB">
        <w:rPr>
          <w:rFonts w:ascii="Verdana" w:eastAsia="Times New Roman" w:hAnsi="Verdana" w:cs="Times New Roman"/>
          <w:kern w:val="0"/>
          <w:sz w:val="20"/>
          <w:szCs w:val="20"/>
          <w:lang w:eastAsia="lt-LT"/>
          <w14:ligatures w14:val="none"/>
        </w:rPr>
        <w:t>p</w:t>
      </w:r>
      <w:r w:rsidR="00DD4848">
        <w:rPr>
          <w:rFonts w:ascii="Verdana" w:eastAsia="Times New Roman" w:hAnsi="Verdana" w:cs="Times New Roman"/>
          <w:kern w:val="0"/>
          <w:sz w:val="20"/>
          <w:szCs w:val="20"/>
          <w:lang w:eastAsia="lt-LT"/>
          <w14:ligatures w14:val="none"/>
        </w:rPr>
        <w:t>raktinio Programos įgyvendinimo ateityje, ki</w:t>
      </w:r>
      <w:r w:rsidR="00DF61DC">
        <w:rPr>
          <w:rFonts w:ascii="Verdana" w:eastAsia="Times New Roman" w:hAnsi="Verdana" w:cs="Times New Roman"/>
          <w:kern w:val="0"/>
          <w:sz w:val="20"/>
          <w:szCs w:val="20"/>
          <w:lang w:eastAsia="lt-LT"/>
          <w14:ligatures w14:val="none"/>
        </w:rPr>
        <w:t>tose Perkančiosios organizacijos iniciatyvose.</w:t>
      </w:r>
    </w:p>
    <w:p w14:paraId="55300D14" w14:textId="51BD5E1F" w:rsidR="00F23C2E" w:rsidRPr="00E5767D" w:rsidRDefault="00921349" w:rsidP="00E5767D">
      <w:pPr>
        <w:pStyle w:val="Sraopastraipa"/>
        <w:numPr>
          <w:ilvl w:val="1"/>
          <w:numId w:val="6"/>
        </w:numPr>
        <w:spacing w:before="100" w:beforeAutospacing="1" w:after="100" w:afterAutospacing="1" w:line="240" w:lineRule="auto"/>
        <w:ind w:left="0" w:firstLine="709"/>
        <w:jc w:val="both"/>
        <w:textAlignment w:val="baseline"/>
        <w:rPr>
          <w:rFonts w:ascii="Verdana" w:eastAsia="Times New Roman" w:hAnsi="Verdana" w:cs="Arial"/>
          <w:sz w:val="20"/>
          <w:szCs w:val="20"/>
          <w:lang w:eastAsia="lt-LT"/>
        </w:rPr>
      </w:pPr>
      <w:r w:rsidRPr="00FB41AC">
        <w:rPr>
          <w:rFonts w:ascii="Verdana" w:eastAsia="Times New Roman" w:hAnsi="Verdana" w:cs="Times New Roman"/>
          <w:kern w:val="0"/>
          <w:sz w:val="20"/>
          <w:szCs w:val="20"/>
          <w:lang w:eastAsia="lt-LT"/>
          <w14:ligatures w14:val="none"/>
        </w:rPr>
        <w:t>Pabaigus kiekvieną Programos ciklą, bet ne vėliau kaip</w:t>
      </w:r>
      <w:r w:rsidR="00C87327">
        <w:rPr>
          <w:rFonts w:ascii="Verdana" w:eastAsia="Times New Roman" w:hAnsi="Verdana" w:cs="Times New Roman"/>
          <w:kern w:val="0"/>
          <w:sz w:val="20"/>
          <w:szCs w:val="20"/>
          <w:lang w:eastAsia="lt-LT"/>
          <w14:ligatures w14:val="none"/>
        </w:rPr>
        <w:t xml:space="preserve"> per</w:t>
      </w:r>
      <w:r w:rsidRPr="00FB41AC">
        <w:rPr>
          <w:rFonts w:ascii="Verdana" w:eastAsia="Times New Roman" w:hAnsi="Verdana" w:cs="Times New Roman"/>
          <w:kern w:val="0"/>
          <w:sz w:val="20"/>
          <w:szCs w:val="20"/>
          <w:lang w:eastAsia="lt-LT"/>
          <w14:ligatures w14:val="none"/>
        </w:rPr>
        <w:t xml:space="preserve"> 5 k.d., Teikėjas kontaktiniu arba nuotoliniu būdu organizuoja susitikimą su Perkančiąja organizacija, kuriame dalyvauja ne mažiau kaip pusė visų Programos įgyvendinime dalyvavusių ekspertų. Šio susitikimo metu ekspertai teikia rekomendacijas Programos tobulinimui, pasidalina įžvalgomis ir patirtais iššūkiais akceleruojant Programoje dalyvavusius verslus.</w:t>
      </w:r>
    </w:p>
    <w:p w14:paraId="6022373A" w14:textId="3F340DD6" w:rsidR="00691F1C" w:rsidRPr="00691F1C" w:rsidRDefault="00691F1C" w:rsidP="00691F1C">
      <w:pPr>
        <w:pStyle w:val="Sraopastraipa"/>
        <w:numPr>
          <w:ilvl w:val="1"/>
          <w:numId w:val="6"/>
        </w:numPr>
        <w:spacing w:before="100" w:beforeAutospacing="1" w:after="100" w:afterAutospacing="1" w:line="240" w:lineRule="auto"/>
        <w:ind w:left="0" w:firstLine="709"/>
        <w:jc w:val="both"/>
        <w:textAlignment w:val="baseline"/>
        <w:rPr>
          <w:rFonts w:ascii="Verdana" w:eastAsia="Times New Roman" w:hAnsi="Verdana" w:cs="Arial"/>
          <w:sz w:val="20"/>
          <w:szCs w:val="20"/>
          <w:lang w:eastAsia="lt-LT"/>
        </w:rPr>
      </w:pPr>
      <w:r w:rsidRPr="00691F1C">
        <w:rPr>
          <w:rFonts w:ascii="Verdana" w:eastAsia="Times New Roman" w:hAnsi="Verdana" w:cs="Arial"/>
          <w:sz w:val="20"/>
          <w:szCs w:val="20"/>
          <w:lang w:eastAsia="lt-LT"/>
        </w:rPr>
        <w:t>Teikėjas sutinka, kad Perkančioji organizacija fotografuos mokymus, ekspertus ir dalyvius, o nuotraukas naudos Projekto viešinimui ir ataskaitų teikimui Projekto įgyvendinimo laikotarpiu. </w:t>
      </w:r>
    </w:p>
    <w:p w14:paraId="74129697" w14:textId="1E3E8933" w:rsidR="00F23C2E" w:rsidRPr="00F23C2E" w:rsidRDefault="000971E2" w:rsidP="00F23C2E">
      <w:pPr>
        <w:pStyle w:val="Sraopastraipa"/>
        <w:numPr>
          <w:ilvl w:val="1"/>
          <w:numId w:val="6"/>
        </w:numPr>
        <w:spacing w:before="100" w:beforeAutospacing="1" w:after="100" w:afterAutospacing="1" w:line="240" w:lineRule="auto"/>
        <w:ind w:left="0" w:firstLine="709"/>
        <w:jc w:val="both"/>
        <w:textAlignment w:val="baseline"/>
        <w:rPr>
          <w:rFonts w:ascii="Verdana" w:eastAsia="Times New Roman" w:hAnsi="Verdana" w:cs="Arial"/>
          <w:sz w:val="20"/>
          <w:szCs w:val="20"/>
          <w:lang w:eastAsia="lt-LT"/>
        </w:rPr>
      </w:pPr>
      <w:r w:rsidRPr="00F23C2E">
        <w:rPr>
          <w:rFonts w:ascii="Verdana" w:eastAsia="Times New Roman" w:hAnsi="Verdana" w:cs="Tahoma"/>
          <w:kern w:val="0"/>
          <w:sz w:val="20"/>
          <w:szCs w:val="20"/>
          <w14:ligatures w14:val="none"/>
        </w:rPr>
        <w:t>Perkančioji organizacija pasilieka teisę viešinti visas su Paslaugų įgyvendinimu susijusias veiklas bei įgyvendinimo etapus įvairiomis komunikacijos ir rinkodaros priemonėmis. Bet kokia Teikėjo vykdoma komunikacija dėl Paslaugų kūrimo ar įgyvendinimo turi būti suderinta su Perkančiąja organizacija ir atitikti jos vizualinį stilių.   </w:t>
      </w:r>
    </w:p>
    <w:p w14:paraId="08281ACA" w14:textId="77777777" w:rsidR="00F23C2E" w:rsidRPr="00F23C2E" w:rsidRDefault="000971E2" w:rsidP="00F23C2E">
      <w:pPr>
        <w:pStyle w:val="Sraopastraipa"/>
        <w:numPr>
          <w:ilvl w:val="1"/>
          <w:numId w:val="6"/>
        </w:numPr>
        <w:spacing w:before="100" w:beforeAutospacing="1" w:after="100" w:afterAutospacing="1" w:line="240" w:lineRule="auto"/>
        <w:ind w:left="0" w:firstLine="709"/>
        <w:jc w:val="both"/>
        <w:textAlignment w:val="baseline"/>
        <w:rPr>
          <w:rFonts w:ascii="Verdana" w:eastAsia="Times New Roman" w:hAnsi="Verdana" w:cs="Arial"/>
          <w:sz w:val="20"/>
          <w:szCs w:val="20"/>
          <w:lang w:eastAsia="lt-LT"/>
        </w:rPr>
      </w:pPr>
      <w:r w:rsidRPr="00F23C2E">
        <w:rPr>
          <w:rFonts w:ascii="Verdana" w:eastAsia="Times New Roman" w:hAnsi="Verdana" w:cs="Tahoma"/>
          <w:kern w:val="0"/>
          <w:sz w:val="20"/>
          <w:szCs w:val="20"/>
          <w14:ligatures w14:val="none"/>
        </w:rPr>
        <w:t>Teikėjas įsipareigoja  visose Programos vykdymo metu naudojamose komunikavimo priemonėse (viešojoje dokumentacijoje, publikacijose, pranešimuose, renginiuose ir kt.) būtų vykdomas ES finansavimo viešinimas, siekiant informuoti Programos dalyvius (tikslinių grupių atstovus), kitas suinteresuotas šalis ir visuomenės atstovus bei plačiąją visuomenę apie projekto finansavimo šaltinius. </w:t>
      </w:r>
    </w:p>
    <w:p w14:paraId="4FB0ADDD" w14:textId="29589B8E" w:rsidR="00ED73BD" w:rsidRDefault="000971E2" w:rsidP="00ED73BD">
      <w:pPr>
        <w:pStyle w:val="Sraopastraipa"/>
        <w:numPr>
          <w:ilvl w:val="1"/>
          <w:numId w:val="6"/>
        </w:numPr>
        <w:spacing w:before="100" w:beforeAutospacing="1" w:after="100" w:afterAutospacing="1" w:line="240" w:lineRule="auto"/>
        <w:ind w:left="0" w:firstLine="709"/>
        <w:jc w:val="both"/>
        <w:textAlignment w:val="baseline"/>
        <w:rPr>
          <w:rFonts w:ascii="Verdana" w:eastAsia="Times New Roman" w:hAnsi="Verdana" w:cs="Arial"/>
          <w:sz w:val="20"/>
          <w:szCs w:val="20"/>
          <w:lang w:eastAsia="lt-LT"/>
        </w:rPr>
      </w:pPr>
      <w:r w:rsidRPr="00F23C2E">
        <w:rPr>
          <w:rFonts w:ascii="Verdana" w:eastAsia="Times New Roman" w:hAnsi="Verdana" w:cs="Tahoma"/>
          <w:kern w:val="0"/>
          <w:sz w:val="20"/>
          <w:szCs w:val="20"/>
          <w14:ligatures w14:val="none"/>
        </w:rPr>
        <w:t>Teikėjas įsipareigoja, jog teikiant paslaugas būtų laikomasi horizontaliųjų principų: darnaus vystymosi, įskaitant reikšmingos žalos nedarymo principą; lygių galimybių ir nediskriminavimo (dėl lyties, rasės, tautybės, pilietybės, kalbos, kilmės, socialinės padėties, tikėjimo, įsitikinimų ar pažiūrų, amžiaus, lytinės orientacijos, etninės priklausomybės, religijos, negalios ar kt.), įskaitant prieinamumo visiems reikalavimo užtikrinimą (paslaugų, e. aplinkos sprendimai, informacijos ir pan.); inovatyvumo (kūrybingumo) ( taikomos naujos technologijos, kuriami ar diegiami inovatyvūs sprendimai ir pan.). </w:t>
      </w:r>
    </w:p>
    <w:p w14:paraId="7AB69170" w14:textId="6C3AE5C4" w:rsidR="00816656" w:rsidRPr="00E8004D" w:rsidRDefault="00816656" w:rsidP="00E8004D">
      <w:pPr>
        <w:pStyle w:val="Sraopastraipa"/>
        <w:numPr>
          <w:ilvl w:val="1"/>
          <w:numId w:val="6"/>
        </w:numPr>
        <w:spacing w:before="100" w:beforeAutospacing="1" w:after="100" w:afterAutospacing="1" w:line="240" w:lineRule="auto"/>
        <w:ind w:left="0" w:firstLine="709"/>
        <w:jc w:val="both"/>
        <w:textAlignment w:val="baseline"/>
        <w:rPr>
          <w:rFonts w:ascii="Verdana" w:eastAsia="Times New Roman" w:hAnsi="Verdana" w:cs="Arial"/>
          <w:sz w:val="20"/>
          <w:szCs w:val="20"/>
          <w:lang w:eastAsia="lt-LT"/>
        </w:rPr>
      </w:pPr>
      <w:r w:rsidRPr="00ED73BD">
        <w:rPr>
          <w:rFonts w:ascii="Verdana" w:eastAsia="Verdana" w:hAnsi="Verdana" w:cs="Verdana"/>
          <w:sz w:val="20"/>
          <w:szCs w:val="20"/>
        </w:rPr>
        <w:t>Pirkimas  nėra skaidomas į dalis, kadangi Eksporto akceleravimo programa yra kompleksinė ir tęstinė paslauga, kurios efektyvus įgyvendinimas reikalauja nuoseklaus turinio bei metodikos taikymo visos programos metu. Programos rezultatai yra grindžiami ilgalaikiu dalyvių kompetencijų augimu ir progresu, todėl būtina užtikrinti vientisą paslaugų kokybę, kurios skaidymas į atskiras dalis galėtų neigiamai paveikti galutinį rezultatą</w:t>
      </w:r>
      <w:r w:rsidR="00ED73BD">
        <w:rPr>
          <w:rFonts w:ascii="Verdana" w:eastAsia="Verdana" w:hAnsi="Verdana" w:cs="Verdana"/>
          <w:sz w:val="20"/>
          <w:szCs w:val="20"/>
        </w:rPr>
        <w:t xml:space="preserve">. </w:t>
      </w:r>
      <w:r w:rsidRPr="00E8004D">
        <w:rPr>
          <w:rFonts w:ascii="Verdana" w:eastAsia="Verdana" w:hAnsi="Verdana" w:cs="Verdana"/>
          <w:sz w:val="20"/>
          <w:szCs w:val="20"/>
        </w:rPr>
        <w:t>Pirkimas nėra skaidomas į dalis dėl šių esminių priežasčių:</w:t>
      </w:r>
    </w:p>
    <w:p w14:paraId="48F65EF6" w14:textId="4D6C4AB6" w:rsidR="00816656" w:rsidRPr="00C8616C" w:rsidRDefault="00ED73BD" w:rsidP="00816656">
      <w:pPr>
        <w:spacing w:after="0" w:line="257" w:lineRule="auto"/>
        <w:ind w:firstLine="709"/>
        <w:jc w:val="both"/>
        <w:rPr>
          <w:rFonts w:ascii="Verdana" w:eastAsia="Verdana" w:hAnsi="Verdana" w:cs="Verdana"/>
          <w:sz w:val="20"/>
          <w:szCs w:val="20"/>
        </w:rPr>
      </w:pPr>
      <w:r>
        <w:rPr>
          <w:rFonts w:ascii="Verdana" w:eastAsia="Verdana" w:hAnsi="Verdana" w:cs="Verdana"/>
          <w:sz w:val="20"/>
          <w:szCs w:val="20"/>
        </w:rPr>
        <w:t>5</w:t>
      </w:r>
      <w:r w:rsidR="00816656" w:rsidRPr="00C8616C">
        <w:rPr>
          <w:rFonts w:ascii="Verdana" w:eastAsia="Verdana" w:hAnsi="Verdana" w:cs="Verdana"/>
          <w:sz w:val="20"/>
          <w:szCs w:val="20"/>
        </w:rPr>
        <w:t>.</w:t>
      </w:r>
      <w:r w:rsidR="009A2483">
        <w:rPr>
          <w:rFonts w:ascii="Verdana" w:eastAsia="Verdana" w:hAnsi="Verdana" w:cs="Verdana"/>
          <w:sz w:val="20"/>
          <w:szCs w:val="20"/>
        </w:rPr>
        <w:t>8</w:t>
      </w:r>
      <w:r>
        <w:rPr>
          <w:rFonts w:ascii="Verdana" w:eastAsia="Verdana" w:hAnsi="Verdana" w:cs="Verdana"/>
          <w:sz w:val="20"/>
          <w:szCs w:val="20"/>
        </w:rPr>
        <w:t>.</w:t>
      </w:r>
      <w:r w:rsidR="00816656" w:rsidRPr="00C8616C">
        <w:rPr>
          <w:rFonts w:ascii="Verdana" w:eastAsia="Verdana" w:hAnsi="Verdana" w:cs="Verdana"/>
          <w:sz w:val="20"/>
          <w:szCs w:val="20"/>
        </w:rPr>
        <w:t>1 Metodinis nuoseklumas:</w:t>
      </w:r>
    </w:p>
    <w:p w14:paraId="2EA5E526" w14:textId="77777777" w:rsidR="00816656" w:rsidRPr="00C8616C" w:rsidRDefault="00816656" w:rsidP="00816656">
      <w:pPr>
        <w:pStyle w:val="Sraopastraipa"/>
        <w:numPr>
          <w:ilvl w:val="0"/>
          <w:numId w:val="37"/>
        </w:numPr>
        <w:spacing w:after="0" w:line="257" w:lineRule="auto"/>
        <w:ind w:left="0" w:firstLine="1134"/>
        <w:jc w:val="both"/>
        <w:rPr>
          <w:rFonts w:ascii="Verdana" w:eastAsia="Verdana" w:hAnsi="Verdana" w:cs="Verdana"/>
          <w:sz w:val="20"/>
          <w:szCs w:val="20"/>
        </w:rPr>
      </w:pPr>
      <w:r>
        <w:rPr>
          <w:rFonts w:ascii="Verdana" w:eastAsia="Verdana" w:hAnsi="Verdana" w:cs="Verdana"/>
          <w:sz w:val="20"/>
          <w:szCs w:val="20"/>
        </w:rPr>
        <w:t>E</w:t>
      </w:r>
      <w:r w:rsidRPr="00C8616C">
        <w:rPr>
          <w:rFonts w:ascii="Verdana" w:eastAsia="Verdana" w:hAnsi="Verdana" w:cs="Verdana"/>
          <w:sz w:val="20"/>
          <w:szCs w:val="20"/>
        </w:rPr>
        <w:t>ksporto akceleravimo programa yra vientisas paslaugų paketas, kurio visos dalys (mokymai, individualios konsultacijos, mentorystė, praktinės dirbtuvės, tinklaveika) tarpusavyje glaudžiai susijusios. Programos skaidymas į atskiras dalis (pvz., mokymų, konsultacijų, mentorystės pirkimą atskirai) susilpnintų turinio nuoseklumą, apsunkintų koordinaciją ir sumažintų paslaugų efektyvumą.</w:t>
      </w:r>
    </w:p>
    <w:p w14:paraId="2D54BE38" w14:textId="77777777" w:rsidR="00816656" w:rsidRPr="00C8616C" w:rsidRDefault="00816656" w:rsidP="00816656">
      <w:pPr>
        <w:pStyle w:val="Sraopastraipa"/>
        <w:numPr>
          <w:ilvl w:val="0"/>
          <w:numId w:val="37"/>
        </w:numPr>
        <w:spacing w:after="0" w:line="257" w:lineRule="auto"/>
        <w:ind w:left="0" w:firstLine="851"/>
        <w:jc w:val="both"/>
        <w:rPr>
          <w:rFonts w:ascii="Verdana" w:eastAsia="Verdana" w:hAnsi="Verdana" w:cs="Verdana"/>
          <w:sz w:val="20"/>
          <w:szCs w:val="20"/>
        </w:rPr>
      </w:pPr>
      <w:r w:rsidRPr="00C8616C">
        <w:rPr>
          <w:rFonts w:ascii="Verdana" w:eastAsia="Verdana" w:hAnsi="Verdana" w:cs="Verdana"/>
          <w:sz w:val="20"/>
          <w:szCs w:val="20"/>
        </w:rPr>
        <w:t>Skirtingų tiekėjų įsitraukimas į skirtingas programos dalis gali lemti skirtingų metodologijų taikymą, netolygų paslaugų kokybės lygį, o tai prieštarautų programos tikslui užtikrinti vientisą ir rezultatyvią dalyvių pažangą per visą akceleravimo ciklą.</w:t>
      </w:r>
    </w:p>
    <w:p w14:paraId="271234E6" w14:textId="77777777" w:rsidR="00816656" w:rsidRPr="00C8616C" w:rsidRDefault="00816656" w:rsidP="00816656">
      <w:pPr>
        <w:pStyle w:val="Sraopastraipa"/>
        <w:numPr>
          <w:ilvl w:val="0"/>
          <w:numId w:val="37"/>
        </w:numPr>
        <w:spacing w:after="0" w:line="257" w:lineRule="auto"/>
        <w:ind w:left="0" w:firstLine="851"/>
        <w:jc w:val="both"/>
        <w:rPr>
          <w:rFonts w:ascii="Verdana" w:eastAsia="Verdana" w:hAnsi="Verdana" w:cs="Verdana"/>
          <w:sz w:val="20"/>
          <w:szCs w:val="20"/>
        </w:rPr>
      </w:pPr>
      <w:r w:rsidRPr="00C8616C">
        <w:rPr>
          <w:rFonts w:ascii="Verdana" w:eastAsia="Verdana" w:hAnsi="Verdana" w:cs="Verdana"/>
          <w:sz w:val="20"/>
          <w:szCs w:val="20"/>
        </w:rPr>
        <w:t>Programa sukurta kaip vientisa struktūra, kur vienos veiklos (pvz., mokymai) parengia pagrindą kitoms (pvz., individualioms konsultacijoms ar mentorystei), todėl jų išskaidymas pažeistų loginę seką ir apsunkintų paslaugų įgyvendinimą.</w:t>
      </w:r>
    </w:p>
    <w:p w14:paraId="00842B22" w14:textId="5F436E78" w:rsidR="00816656" w:rsidRPr="00C8616C" w:rsidRDefault="00E8004D" w:rsidP="00816656">
      <w:pPr>
        <w:spacing w:after="0" w:line="257" w:lineRule="auto"/>
        <w:ind w:left="851"/>
        <w:jc w:val="both"/>
        <w:rPr>
          <w:rFonts w:ascii="Verdana" w:eastAsia="Verdana" w:hAnsi="Verdana" w:cs="Verdana"/>
          <w:sz w:val="20"/>
          <w:szCs w:val="20"/>
        </w:rPr>
      </w:pPr>
      <w:r>
        <w:rPr>
          <w:rFonts w:ascii="Verdana" w:eastAsia="Verdana" w:hAnsi="Verdana" w:cs="Verdana"/>
          <w:sz w:val="20"/>
          <w:szCs w:val="20"/>
        </w:rPr>
        <w:t>5.</w:t>
      </w:r>
      <w:r w:rsidR="009A2483">
        <w:rPr>
          <w:rFonts w:ascii="Verdana" w:eastAsia="Verdana" w:hAnsi="Verdana" w:cs="Verdana"/>
          <w:sz w:val="20"/>
          <w:szCs w:val="20"/>
        </w:rPr>
        <w:t>8</w:t>
      </w:r>
      <w:r w:rsidR="00816656" w:rsidRPr="00C8616C">
        <w:rPr>
          <w:rFonts w:ascii="Verdana" w:eastAsia="Verdana" w:hAnsi="Verdana" w:cs="Verdana"/>
          <w:sz w:val="20"/>
          <w:szCs w:val="20"/>
        </w:rPr>
        <w:t>.2 Efektyvus valdymas ir administracinės naštos mažinimas:</w:t>
      </w:r>
    </w:p>
    <w:p w14:paraId="69776714" w14:textId="77777777" w:rsidR="00816656" w:rsidRPr="00C8616C" w:rsidRDefault="00816656" w:rsidP="00816656">
      <w:pPr>
        <w:pStyle w:val="Sraopastraipa"/>
        <w:numPr>
          <w:ilvl w:val="1"/>
          <w:numId w:val="36"/>
        </w:numPr>
        <w:spacing w:after="0" w:line="257" w:lineRule="auto"/>
        <w:ind w:left="0" w:firstLine="851"/>
        <w:jc w:val="both"/>
        <w:rPr>
          <w:rFonts w:ascii="Verdana" w:eastAsia="Verdana" w:hAnsi="Verdana" w:cs="Verdana"/>
          <w:sz w:val="20"/>
          <w:szCs w:val="20"/>
        </w:rPr>
      </w:pPr>
      <w:r w:rsidRPr="00C8616C">
        <w:rPr>
          <w:rFonts w:ascii="Verdana" w:eastAsia="Verdana" w:hAnsi="Verdana" w:cs="Verdana"/>
          <w:sz w:val="20"/>
          <w:szCs w:val="20"/>
        </w:rPr>
        <w:t>Vieno tiekėjo pasirinkimas leidžia užtikrinti efektyvų programos įgyvendinimą be papildomos administracinės naštos, kuri atsirastų, jei kiekvienai paslaugai tektų organizuoti atskirą pirkimo procedūrą, derinti grafiką, užtikrinti skirtingų tiekėjų bendradarbiavimą.</w:t>
      </w:r>
    </w:p>
    <w:p w14:paraId="24BA5F28" w14:textId="77777777" w:rsidR="00816656" w:rsidRPr="00C8616C" w:rsidRDefault="00816656" w:rsidP="00816656">
      <w:pPr>
        <w:pStyle w:val="Sraopastraipa"/>
        <w:numPr>
          <w:ilvl w:val="1"/>
          <w:numId w:val="36"/>
        </w:numPr>
        <w:spacing w:after="0" w:line="257" w:lineRule="auto"/>
        <w:ind w:left="0" w:firstLine="851"/>
        <w:jc w:val="both"/>
        <w:rPr>
          <w:rFonts w:ascii="Verdana" w:eastAsia="Verdana" w:hAnsi="Verdana" w:cs="Verdana"/>
          <w:sz w:val="20"/>
          <w:szCs w:val="20"/>
        </w:rPr>
      </w:pPr>
      <w:r w:rsidRPr="00C8616C">
        <w:rPr>
          <w:rFonts w:ascii="Verdana" w:eastAsia="Verdana" w:hAnsi="Verdana" w:cs="Verdana"/>
          <w:sz w:val="20"/>
          <w:szCs w:val="20"/>
        </w:rPr>
        <w:lastRenderedPageBreak/>
        <w:t>Vienas pirkimas sudaro sąlygas tiekėjui nuosekliai planuoti ir organizuoti visą programos įgyvendinimą, racionaliai paskirstyti resursus bei užtikrinti kokybišką paslaugų teikimą visiems dalyviams.</w:t>
      </w:r>
    </w:p>
    <w:p w14:paraId="1CE14E43" w14:textId="30C55F99" w:rsidR="00816656" w:rsidRPr="00C8616C" w:rsidRDefault="00E8004D" w:rsidP="00816656">
      <w:pPr>
        <w:spacing w:after="0" w:line="257" w:lineRule="auto"/>
        <w:ind w:left="851"/>
        <w:jc w:val="both"/>
      </w:pPr>
      <w:r>
        <w:rPr>
          <w:rFonts w:ascii="Verdana" w:eastAsia="Verdana" w:hAnsi="Verdana" w:cs="Verdana"/>
          <w:sz w:val="20"/>
          <w:szCs w:val="20"/>
        </w:rPr>
        <w:t>5.</w:t>
      </w:r>
      <w:r w:rsidR="009A2483">
        <w:rPr>
          <w:rFonts w:ascii="Verdana" w:eastAsia="Verdana" w:hAnsi="Verdana" w:cs="Verdana"/>
          <w:sz w:val="20"/>
          <w:szCs w:val="20"/>
        </w:rPr>
        <w:t>8</w:t>
      </w:r>
      <w:r w:rsidR="00816656" w:rsidRPr="00C8616C">
        <w:rPr>
          <w:rFonts w:ascii="Verdana" w:eastAsia="Verdana" w:hAnsi="Verdana" w:cs="Verdana"/>
          <w:sz w:val="20"/>
          <w:szCs w:val="20"/>
        </w:rPr>
        <w:t>.3 Kokybės užtikrinimas ir pažangos stebėsena:</w:t>
      </w:r>
    </w:p>
    <w:p w14:paraId="0A8413D2" w14:textId="77777777" w:rsidR="00816656" w:rsidRPr="00C8616C" w:rsidRDefault="00816656" w:rsidP="00816656">
      <w:pPr>
        <w:pStyle w:val="Sraopastraipa"/>
        <w:numPr>
          <w:ilvl w:val="1"/>
          <w:numId w:val="35"/>
        </w:numPr>
        <w:tabs>
          <w:tab w:val="left" w:pos="993"/>
        </w:tabs>
        <w:spacing w:after="0" w:line="257" w:lineRule="auto"/>
        <w:ind w:left="0" w:firstLine="851"/>
        <w:jc w:val="both"/>
        <w:rPr>
          <w:rFonts w:ascii="Verdana" w:eastAsia="Verdana" w:hAnsi="Verdana" w:cs="Verdana"/>
          <w:sz w:val="20"/>
          <w:szCs w:val="20"/>
        </w:rPr>
      </w:pPr>
      <w:r w:rsidRPr="00C8616C">
        <w:rPr>
          <w:rFonts w:ascii="Verdana" w:eastAsia="Verdana" w:hAnsi="Verdana" w:cs="Verdana"/>
          <w:sz w:val="20"/>
          <w:szCs w:val="20"/>
        </w:rPr>
        <w:t>Vienas tiekėjas, atsakingas už visą programos įgyvendinimą, gali užtikrinti vieningą vertinimo, pažangos stebėsenos ir grįžtamojo ryšio sistemą, leidžiančią tiksliai įvertinti dalyvių pažangą, teikti personalizuotas rekomendacijas bei tobulinti programos turinį.</w:t>
      </w:r>
    </w:p>
    <w:p w14:paraId="07F90A9A" w14:textId="77777777" w:rsidR="00816656" w:rsidRPr="00C8616C" w:rsidRDefault="00816656" w:rsidP="00816656">
      <w:pPr>
        <w:pStyle w:val="Sraopastraipa"/>
        <w:numPr>
          <w:ilvl w:val="1"/>
          <w:numId w:val="35"/>
        </w:numPr>
        <w:spacing w:after="0" w:line="257" w:lineRule="auto"/>
        <w:ind w:left="0" w:firstLine="851"/>
        <w:jc w:val="both"/>
        <w:rPr>
          <w:rFonts w:ascii="Verdana" w:eastAsia="Verdana" w:hAnsi="Verdana" w:cs="Verdana"/>
          <w:sz w:val="20"/>
          <w:szCs w:val="20"/>
        </w:rPr>
      </w:pPr>
      <w:r w:rsidRPr="00C8616C">
        <w:rPr>
          <w:rFonts w:ascii="Verdana" w:eastAsia="Verdana" w:hAnsi="Verdana" w:cs="Verdana"/>
          <w:sz w:val="20"/>
          <w:szCs w:val="20"/>
        </w:rPr>
        <w:t>Nuoseklus ekspertų ir mentorių tinklas, dirbantis pagal suderintą metodiką, garantuoja aukštą paslaugų kokybę bei efektyvų dalyvių augimą.</w:t>
      </w:r>
    </w:p>
    <w:p w14:paraId="781868F8" w14:textId="2908EB2F" w:rsidR="00816656" w:rsidRPr="00C8616C" w:rsidRDefault="00E8004D" w:rsidP="00816656">
      <w:pPr>
        <w:spacing w:after="0" w:line="257" w:lineRule="auto"/>
        <w:ind w:left="851"/>
        <w:jc w:val="both"/>
        <w:rPr>
          <w:rFonts w:ascii="Verdana" w:eastAsia="Verdana" w:hAnsi="Verdana" w:cs="Verdana"/>
          <w:sz w:val="20"/>
          <w:szCs w:val="20"/>
        </w:rPr>
      </w:pPr>
      <w:r>
        <w:rPr>
          <w:rFonts w:ascii="Verdana" w:eastAsia="Verdana" w:hAnsi="Verdana" w:cs="Verdana"/>
          <w:sz w:val="20"/>
          <w:szCs w:val="20"/>
        </w:rPr>
        <w:t>5.</w:t>
      </w:r>
      <w:r w:rsidR="009A2483">
        <w:rPr>
          <w:rFonts w:ascii="Verdana" w:eastAsia="Verdana" w:hAnsi="Verdana" w:cs="Verdana"/>
          <w:sz w:val="20"/>
          <w:szCs w:val="20"/>
        </w:rPr>
        <w:t>8</w:t>
      </w:r>
      <w:r w:rsidR="00816656" w:rsidRPr="00C8616C">
        <w:rPr>
          <w:rFonts w:ascii="Verdana" w:eastAsia="Verdana" w:hAnsi="Verdana" w:cs="Verdana"/>
          <w:sz w:val="20"/>
          <w:szCs w:val="20"/>
        </w:rPr>
        <w:t>.4 Lankstumo užtikrinimas:</w:t>
      </w:r>
    </w:p>
    <w:p w14:paraId="2E933869" w14:textId="3C82F115" w:rsidR="00816656" w:rsidRPr="00E8004D" w:rsidRDefault="00816656" w:rsidP="00E8004D">
      <w:r w:rsidRPr="00C8616C">
        <w:rPr>
          <w:rFonts w:ascii="Verdana" w:eastAsia="Verdana" w:hAnsi="Verdana" w:cs="Verdana"/>
          <w:sz w:val="20"/>
          <w:szCs w:val="20"/>
        </w:rPr>
        <w:t>-        Programos įgyvendinimas numato galimybę operatyviai reaguoti į kintančius dalyvių poreikius ir nenumatytas aplinkybes, todėl vientisas pirkimo modelis leidžia užtikrinti operatyvų sprendimų priėmimą, prireikus koreguoti veiklų eigą ar metodiką.</w:t>
      </w:r>
    </w:p>
    <w:p w14:paraId="0F153BFF" w14:textId="77777777" w:rsidR="000971E2" w:rsidRPr="000971E2" w:rsidRDefault="000971E2" w:rsidP="000971E2">
      <w:pPr>
        <w:spacing w:before="100" w:beforeAutospacing="1" w:after="100" w:afterAutospacing="1" w:line="240" w:lineRule="auto"/>
        <w:jc w:val="both"/>
        <w:rPr>
          <w:rFonts w:ascii="Verdana" w:eastAsia="Times New Roman" w:hAnsi="Verdana" w:cs="Arial"/>
          <w:sz w:val="20"/>
          <w:szCs w:val="20"/>
          <w:lang w:eastAsia="lt-LT"/>
        </w:rPr>
      </w:pPr>
    </w:p>
    <w:p w14:paraId="7B33EFE2" w14:textId="77777777" w:rsidR="00D33A08" w:rsidRPr="00267E4C" w:rsidRDefault="00D33A08" w:rsidP="00267E4C">
      <w:pPr>
        <w:spacing w:after="0" w:line="240" w:lineRule="auto"/>
        <w:ind w:left="360"/>
        <w:jc w:val="both"/>
        <w:rPr>
          <w:rFonts w:ascii="Verdana" w:eastAsia="Times New Roman" w:hAnsi="Verdana" w:cs="Tahoma"/>
          <w:kern w:val="0"/>
          <w:sz w:val="20"/>
          <w:szCs w:val="20"/>
          <w14:ligatures w14:val="none"/>
        </w:rPr>
      </w:pPr>
    </w:p>
    <w:p w14:paraId="53A056D7" w14:textId="77777777" w:rsidR="00D33A08" w:rsidRPr="00C8616C" w:rsidRDefault="00D33A08" w:rsidP="00F66686">
      <w:pPr>
        <w:spacing w:after="0" w:line="240" w:lineRule="auto"/>
        <w:jc w:val="both"/>
        <w:rPr>
          <w:rFonts w:ascii="Verdana" w:eastAsia="Times New Roman" w:hAnsi="Verdana" w:cs="Tahoma"/>
          <w:kern w:val="0"/>
          <w:sz w:val="20"/>
          <w:szCs w:val="20"/>
          <w14:ligatures w14:val="none"/>
        </w:rPr>
      </w:pPr>
    </w:p>
    <w:p w14:paraId="41033266" w14:textId="72FF8AC0"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____________________________</w:t>
      </w:r>
    </w:p>
    <w:p w14:paraId="739A5121" w14:textId="6CAA0C9C" w:rsidR="2F8B2E07" w:rsidRDefault="2F8B2E07">
      <w:r>
        <w:br w:type="page"/>
      </w:r>
    </w:p>
    <w:p w14:paraId="17A7F98D" w14:textId="74B567BC" w:rsidR="2F8B2E07" w:rsidRDefault="2F8B2E07" w:rsidP="2F8B2E07">
      <w:pPr>
        <w:spacing w:after="0" w:line="240" w:lineRule="auto"/>
        <w:jc w:val="right"/>
        <w:rPr>
          <w:rFonts w:ascii="Verdana" w:eastAsia="Times New Roman" w:hAnsi="Verdana" w:cs="Tahoma"/>
          <w:sz w:val="20"/>
          <w:szCs w:val="20"/>
        </w:rPr>
      </w:pPr>
    </w:p>
    <w:p w14:paraId="2E3CB797" w14:textId="54106268" w:rsidR="00E24B49" w:rsidRPr="00C8616C" w:rsidRDefault="00E24B49" w:rsidP="00E24B49">
      <w:pPr>
        <w:spacing w:after="0" w:line="240" w:lineRule="auto"/>
        <w:jc w:val="right"/>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r w:rsidRPr="00C8616C">
        <w:rPr>
          <w:rFonts w:ascii="Verdana" w:eastAsia="Times New Roman" w:hAnsi="Verdana" w:cs="Tahoma"/>
          <w:kern w:val="0"/>
          <w:sz w:val="20"/>
          <w:szCs w:val="20"/>
          <w14:ligatures w14:val="none"/>
        </w:rPr>
        <w:t> Techninės specifikacijos </w:t>
      </w:r>
      <w:r w:rsidRPr="00C8616C">
        <w:rPr>
          <w:rFonts w:ascii="Verdana" w:eastAsia="Times New Roman" w:hAnsi="Verdana" w:cs="Tahoma"/>
          <w:kern w:val="0"/>
          <w:sz w:val="20"/>
          <w:szCs w:val="20"/>
          <w14:ligatures w14:val="none"/>
        </w:rPr>
        <w:br/>
        <w:t xml:space="preserve">Priedas Nr. </w:t>
      </w:r>
      <w:r w:rsidR="00FB7FD2">
        <w:rPr>
          <w:rFonts w:ascii="Verdana" w:eastAsia="Times New Roman" w:hAnsi="Verdana" w:cs="Tahoma"/>
          <w:kern w:val="0"/>
          <w:sz w:val="20"/>
          <w:szCs w:val="20"/>
          <w14:ligatures w14:val="none"/>
        </w:rPr>
        <w:t>1</w:t>
      </w:r>
    </w:p>
    <w:p w14:paraId="32338729" w14:textId="77777777" w:rsidR="00406481" w:rsidRPr="00C8616C" w:rsidRDefault="00406481" w:rsidP="00406481">
      <w:pPr>
        <w:spacing w:after="0" w:line="240" w:lineRule="auto"/>
        <w:jc w:val="right"/>
        <w:rPr>
          <w:rFonts w:ascii="Verdana" w:eastAsia="Times New Roman" w:hAnsi="Verdana" w:cs="Tahoma"/>
          <w:kern w:val="0"/>
          <w:sz w:val="20"/>
          <w:szCs w:val="20"/>
          <w14:ligatures w14:val="none"/>
        </w:rPr>
      </w:pPr>
    </w:p>
    <w:p w14:paraId="7DD50F46" w14:textId="77777777" w:rsidR="00406481" w:rsidRPr="00C8616C" w:rsidRDefault="00406481" w:rsidP="00406481">
      <w:pPr>
        <w:spacing w:after="0" w:line="240" w:lineRule="auto"/>
        <w:jc w:val="center"/>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 xml:space="preserve">EKSPORTO AKCELERAVIMO PROGRAMOS </w:t>
      </w:r>
      <w:r>
        <w:rPr>
          <w:rFonts w:ascii="Verdana" w:eastAsia="Times New Roman" w:hAnsi="Verdana" w:cs="Tahoma"/>
          <w:b/>
          <w:bCs/>
          <w:kern w:val="0"/>
          <w:sz w:val="20"/>
          <w:szCs w:val="20"/>
          <w14:ligatures w14:val="none"/>
        </w:rPr>
        <w:t xml:space="preserve">REKOMENDUOJAMOS TEMOS </w:t>
      </w:r>
    </w:p>
    <w:p w14:paraId="5F7C30CD" w14:textId="77777777" w:rsidR="009F5E66" w:rsidRDefault="009F5E66" w:rsidP="00917247">
      <w:pPr>
        <w:spacing w:after="0" w:line="240" w:lineRule="auto"/>
        <w:ind w:firstLine="1296"/>
        <w:jc w:val="both"/>
        <w:rPr>
          <w:rFonts w:ascii="Verdana" w:eastAsia="Times New Roman" w:hAnsi="Verdana" w:cs="Tahoma"/>
          <w:kern w:val="0"/>
          <w:sz w:val="20"/>
          <w:szCs w:val="20"/>
          <w:highlight w:val="cyan"/>
          <w14:ligatures w14:val="none"/>
        </w:rPr>
      </w:pPr>
    </w:p>
    <w:p w14:paraId="26A51032" w14:textId="77777777" w:rsidR="00406481" w:rsidRPr="00487A7E" w:rsidRDefault="00406481" w:rsidP="00406481">
      <w:pPr>
        <w:pStyle w:val="Sraopastraipa"/>
        <w:spacing w:after="0"/>
        <w:ind w:left="0"/>
        <w:jc w:val="both"/>
        <w:rPr>
          <w:rFonts w:ascii="Verdana" w:eastAsia="Times New Roman" w:hAnsi="Verdana" w:cs="Tahoma"/>
          <w:b/>
          <w:bCs/>
          <w:kern w:val="0"/>
          <w:sz w:val="20"/>
          <w:szCs w:val="20"/>
          <w14:ligatures w14:val="none"/>
        </w:rPr>
      </w:pPr>
    </w:p>
    <w:p w14:paraId="3BC03982" w14:textId="26D6867F" w:rsidR="00917247" w:rsidRPr="00487A7E" w:rsidRDefault="00917247" w:rsidP="00A86C03">
      <w:pPr>
        <w:pStyle w:val="Sraopastraipa"/>
        <w:numPr>
          <w:ilvl w:val="0"/>
          <w:numId w:val="25"/>
        </w:numPr>
        <w:spacing w:after="0"/>
        <w:ind w:left="0" w:firstLine="0"/>
        <w:jc w:val="both"/>
        <w:rPr>
          <w:rFonts w:ascii="Verdana" w:eastAsia="Times New Roman" w:hAnsi="Verdana" w:cs="Tahoma"/>
          <w:kern w:val="0"/>
          <w:sz w:val="20"/>
          <w:szCs w:val="20"/>
          <w14:ligatures w14:val="none"/>
        </w:rPr>
      </w:pPr>
      <w:r w:rsidRPr="00487A7E">
        <w:rPr>
          <w:rFonts w:ascii="Verdana" w:eastAsia="Times New Roman" w:hAnsi="Verdana" w:cs="Tahoma"/>
          <w:kern w:val="0"/>
          <w:sz w:val="20"/>
          <w:szCs w:val="20"/>
          <w14:ligatures w14:val="none"/>
        </w:rPr>
        <w:t xml:space="preserve">Šios Eksporto akceleratoriaus programos tikslas – suteikti aktualias žinias apie eksportą ir ugdyti KKI sektoriaus verslininkams reikalingas kompetencijas, padedančias sėkmingai plėtoti savo veiklą tarptautinėse rinkose. Programa orientuota į eksporto strategijos </w:t>
      </w:r>
      <w:r w:rsidR="161EB1AA" w:rsidRPr="00487A7E">
        <w:rPr>
          <w:rFonts w:ascii="Verdana" w:eastAsia="Times New Roman" w:hAnsi="Verdana" w:cs="Tahoma"/>
          <w:kern w:val="0"/>
          <w:sz w:val="20"/>
          <w:szCs w:val="20"/>
          <w14:ligatures w14:val="none"/>
        </w:rPr>
        <w:t>ir</w:t>
      </w:r>
      <w:r w:rsidRPr="00487A7E">
        <w:rPr>
          <w:rFonts w:ascii="Verdana" w:eastAsia="Times New Roman" w:hAnsi="Verdana" w:cs="Tahoma"/>
          <w:kern w:val="0"/>
          <w:sz w:val="20"/>
          <w:szCs w:val="20"/>
          <w14:ligatures w14:val="none"/>
        </w:rPr>
        <w:t xml:space="preserve"> veiksmų plano </w:t>
      </w:r>
      <w:r w:rsidR="139AC82F" w:rsidRPr="00487A7E">
        <w:rPr>
          <w:rFonts w:ascii="Verdana" w:eastAsia="Times New Roman" w:hAnsi="Verdana" w:cs="Tahoma"/>
          <w:kern w:val="0"/>
          <w:sz w:val="20"/>
          <w:szCs w:val="20"/>
          <w14:ligatures w14:val="none"/>
        </w:rPr>
        <w:t>su</w:t>
      </w:r>
      <w:r w:rsidRPr="00487A7E">
        <w:rPr>
          <w:rFonts w:ascii="Verdana" w:eastAsia="Times New Roman" w:hAnsi="Verdana" w:cs="Tahoma"/>
          <w:kern w:val="0"/>
          <w:sz w:val="20"/>
          <w:szCs w:val="20"/>
          <w14:ligatures w14:val="none"/>
        </w:rPr>
        <w:t>kūrimą,</w:t>
      </w:r>
      <w:r w:rsidR="49C2EE11" w:rsidRPr="00487A7E">
        <w:rPr>
          <w:rFonts w:ascii="Verdana" w:eastAsia="Times New Roman" w:hAnsi="Verdana" w:cs="Tahoma"/>
          <w:kern w:val="0"/>
          <w:sz w:val="20"/>
          <w:szCs w:val="20"/>
          <w14:ligatures w14:val="none"/>
        </w:rPr>
        <w:t xml:space="preserve"> apimantį</w:t>
      </w:r>
      <w:r w:rsidRPr="00487A7E">
        <w:rPr>
          <w:rFonts w:ascii="Verdana" w:eastAsia="Times New Roman" w:hAnsi="Verdana" w:cs="Tahoma"/>
          <w:kern w:val="0"/>
          <w:sz w:val="20"/>
          <w:szCs w:val="20"/>
          <w14:ligatures w14:val="none"/>
        </w:rPr>
        <w:t xml:space="preserve"> tarptautinės rinkodaros ir prekės ženklo vystymą, bei tarptautinių pardavimų modelių taikymą kūrybinių industrijų sektoriuje.</w:t>
      </w:r>
    </w:p>
    <w:p w14:paraId="586B0B30" w14:textId="77777777" w:rsidR="000A63D6" w:rsidRPr="00487A7E" w:rsidRDefault="00917247" w:rsidP="000A63D6">
      <w:pPr>
        <w:spacing w:after="0" w:line="240" w:lineRule="auto"/>
        <w:ind w:firstLine="1296"/>
        <w:jc w:val="both"/>
        <w:rPr>
          <w:rFonts w:ascii="Verdana" w:eastAsia="Times New Roman" w:hAnsi="Verdana" w:cs="Tahoma"/>
          <w:kern w:val="0"/>
          <w:sz w:val="20"/>
          <w:szCs w:val="20"/>
          <w14:ligatures w14:val="none"/>
        </w:rPr>
      </w:pPr>
      <w:r w:rsidRPr="00487A7E">
        <w:rPr>
          <w:rFonts w:ascii="Verdana" w:eastAsia="Times New Roman" w:hAnsi="Verdana" w:cs="Tahoma"/>
          <w:kern w:val="0"/>
          <w:sz w:val="20"/>
          <w:szCs w:val="20"/>
          <w14:ligatures w14:val="none"/>
        </w:rPr>
        <w:t>Atsižvelgiant į KKI eksporto specifiką, programoje taikomi praktiniai, greiti ir į rezultatą orientuoti metodai, leidžiantys dalyviams testuoti savo eksporto idėjų gyvybingumą ankstyvoje stadijoje, išsigryninti tikslines rinkas ir efektyviai pasiruošti tarptautinei plėtrai. Eksporto akceleratorius suteikia ne tik teorines žinias, bet ir aukštos kokybės individualizuotą pagalbą – mentorystę, ekspertines konsultacijas ir praktinius užsiėmimus, padedančius optimizuoti eksporto procesus, stiprinti tarptautinį konkurencingumą ir užtikrinti ilgalaikį augimą globaliose rinkose.</w:t>
      </w:r>
    </w:p>
    <w:p w14:paraId="4F1EE8F1" w14:textId="77777777" w:rsidR="00917247" w:rsidRPr="00487A7E" w:rsidRDefault="00917247" w:rsidP="000A63D6">
      <w:pPr>
        <w:spacing w:after="0" w:line="240" w:lineRule="auto"/>
        <w:ind w:firstLine="1296"/>
        <w:jc w:val="both"/>
        <w:rPr>
          <w:rFonts w:ascii="Verdana" w:eastAsia="Times New Roman" w:hAnsi="Verdana" w:cs="Tahoma"/>
          <w:kern w:val="0"/>
          <w:sz w:val="20"/>
          <w:szCs w:val="20"/>
          <w14:ligatures w14:val="none"/>
        </w:rPr>
      </w:pPr>
      <w:r w:rsidRPr="00487A7E">
        <w:rPr>
          <w:rFonts w:ascii="Verdana" w:eastAsia="Times New Roman" w:hAnsi="Verdana" w:cs="Tahoma"/>
          <w:kern w:val="0"/>
          <w:sz w:val="20"/>
          <w:szCs w:val="20"/>
          <w14:ligatures w14:val="none"/>
        </w:rPr>
        <w:t xml:space="preserve">Eksporto akceleravimo programa turi būti sudaryta taip, kad </w:t>
      </w:r>
      <w:r w:rsidRPr="00487A7E">
        <w:rPr>
          <w:rFonts w:ascii="Verdana" w:eastAsia="Times New Roman" w:hAnsi="Verdana" w:cs="Tahoma"/>
          <w:b/>
          <w:bCs/>
          <w:kern w:val="0"/>
          <w:sz w:val="20"/>
          <w:szCs w:val="20"/>
          <w14:ligatures w14:val="none"/>
        </w:rPr>
        <w:t>Programos dalyviai</w:t>
      </w:r>
      <w:r w:rsidRPr="00487A7E">
        <w:rPr>
          <w:rFonts w:ascii="Verdana" w:eastAsia="Times New Roman" w:hAnsi="Verdana" w:cs="Tahoma"/>
          <w:kern w:val="0"/>
          <w:sz w:val="20"/>
          <w:szCs w:val="20"/>
          <w14:ligatures w14:val="none"/>
        </w:rPr>
        <w:t>, dalyvaudami praktiniuose mokymuose, bendradarbiaudami tarpusavyje ir konsultuodamiesi su ekspertais bei mentoriais individualiai, išbandys ir pritaikys sau naujus, efektyvius, praktika pagrįstus kūrybinio verslo eksporto strategijos kūrimo ir vystymo metodus. Jie įvertins sąlygas ir galimybes savo kūrybinės veiklos plėtrai tarptautinėse rinkose, nustatys eksporto kliūtis bei galimus sprendimus, analizuos tikslines rinkas, prisitaikys prie skirtingų eksporto modelių (prekės, paslaugos, meno ar licencijavimo), aptiks ir ištaisys anksčiau padarytas klaidas bei sustiprins gebėjimus ilgalaikiam, tvariam verslo augimui tarptautinėse rinkose.</w:t>
      </w:r>
    </w:p>
    <w:p w14:paraId="3E128A16" w14:textId="77777777" w:rsidR="009C5923" w:rsidRPr="00487A7E" w:rsidRDefault="009C5923" w:rsidP="009C5923">
      <w:pPr>
        <w:spacing w:after="0"/>
        <w:jc w:val="both"/>
        <w:rPr>
          <w:rFonts w:ascii="Verdana" w:hAnsi="Verdana"/>
          <w:sz w:val="20"/>
          <w:szCs w:val="20"/>
        </w:rPr>
      </w:pPr>
    </w:p>
    <w:p w14:paraId="77796FAE" w14:textId="77777777" w:rsidR="00406481" w:rsidRPr="00487A7E" w:rsidRDefault="00917247" w:rsidP="00406481">
      <w:pPr>
        <w:pStyle w:val="Sraopastraipa"/>
        <w:numPr>
          <w:ilvl w:val="0"/>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 xml:space="preserve">Programos uždaviniai: </w:t>
      </w:r>
    </w:p>
    <w:p w14:paraId="522932B8" w14:textId="77777777" w:rsidR="00406481" w:rsidRPr="00487A7E" w:rsidRDefault="00917247" w:rsidP="00406481">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Suteikti programos dalyviams žinių ir praktinių įgūdžių, reikalingų KKI verslo pasirengimui tarptautinėms rinkoms,</w:t>
      </w:r>
      <w:r w:rsidRPr="00487A7E">
        <w:rPr>
          <w:rFonts w:ascii="Verdana" w:eastAsia="Times New Roman" w:hAnsi="Verdana" w:cs="Tahoma"/>
          <w:kern w:val="0"/>
          <w:sz w:val="20"/>
          <w:szCs w:val="20"/>
          <w14:ligatures w14:val="none"/>
        </w:rPr>
        <w:t xml:space="preserve"> įskaitant eksporto verslo vertės pasiūlymo nustatymą, strategijos kūrimą, veiksmų planą, verslo modelio pritaikymą skirtingoms rinkoms ir tarptautinės konkurencinės aplinkos analizę.</w:t>
      </w:r>
    </w:p>
    <w:p w14:paraId="7DC222DD" w14:textId="77777777" w:rsidR="00406481" w:rsidRPr="00487A7E" w:rsidRDefault="00917247" w:rsidP="00406481">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Supažindinti dalyvius su KKI eksporto praktika,</w:t>
      </w:r>
      <w:r w:rsidRPr="00487A7E">
        <w:rPr>
          <w:rFonts w:ascii="Verdana" w:eastAsia="Times New Roman" w:hAnsi="Verdana" w:cs="Tahoma"/>
          <w:kern w:val="0"/>
          <w:sz w:val="20"/>
          <w:szCs w:val="20"/>
          <w14:ligatures w14:val="none"/>
        </w:rPr>
        <w:t xml:space="preserve"> apimančia prekių, paslaugų, meno kūrinių ir licencijavimo skirtumus, siekiant aiškiau suvokti įvairius kūrybinio eksporto būdus bei jų pritaikymo galimybes.</w:t>
      </w:r>
    </w:p>
    <w:p w14:paraId="09096856" w14:textId="77777777" w:rsidR="00406481" w:rsidRPr="00487A7E" w:rsidRDefault="00917247" w:rsidP="00406481">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Padėti programos dalyviams analizuoti tikslines eksporto rinkas,</w:t>
      </w:r>
      <w:r w:rsidRPr="00487A7E">
        <w:rPr>
          <w:rFonts w:ascii="Verdana" w:eastAsia="Times New Roman" w:hAnsi="Verdana" w:cs="Tahoma"/>
          <w:kern w:val="0"/>
          <w:sz w:val="20"/>
          <w:szCs w:val="20"/>
          <w14:ligatures w14:val="none"/>
        </w:rPr>
        <w:t xml:space="preserve"> vertinant jų potencialą, konkurenciją bei pasirinkimo strategijas, taip pat įgyvendinant įėjimo į rinką strategijas, pritaikytas kūrybiniams verslams ir menininkams.</w:t>
      </w:r>
    </w:p>
    <w:p w14:paraId="3FC8BC3B" w14:textId="77777777" w:rsidR="00406481" w:rsidRPr="00487A7E" w:rsidRDefault="00917247" w:rsidP="00406481">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Ugdyti dalyvių gebėjimus kurti ir plėtoti KKI verslo prekės ženklą tarptautiniu mastu,</w:t>
      </w:r>
      <w:r w:rsidRPr="00487A7E">
        <w:rPr>
          <w:rFonts w:ascii="Verdana" w:eastAsia="Times New Roman" w:hAnsi="Verdana" w:cs="Tahoma"/>
          <w:kern w:val="0"/>
          <w:sz w:val="20"/>
          <w:szCs w:val="20"/>
          <w14:ligatures w14:val="none"/>
        </w:rPr>
        <w:t xml:space="preserve"> įskaitant prekės ženklo kūrimą, vizualinę komunikaciją ir strateginį prekės ženklo pozicionavimą globaliose rinkose.</w:t>
      </w:r>
    </w:p>
    <w:p w14:paraId="2B384C9D" w14:textId="77777777" w:rsidR="00406481" w:rsidRPr="00487A7E" w:rsidRDefault="00917247" w:rsidP="00406481">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Suteikti praktines žinias apie skaitmeninę rinkodarą globalioms rinkoms,</w:t>
      </w:r>
      <w:r w:rsidRPr="00487A7E">
        <w:rPr>
          <w:rFonts w:ascii="Verdana" w:eastAsia="Times New Roman" w:hAnsi="Verdana" w:cs="Tahoma"/>
          <w:kern w:val="0"/>
          <w:sz w:val="20"/>
          <w:szCs w:val="20"/>
          <w14:ligatures w14:val="none"/>
        </w:rPr>
        <w:t xml:space="preserve"> apimančią turinio strategiją, tarptautinių influencerių bendradarbiavimą ir skaitmeninės rinkodaros tendencijas.</w:t>
      </w:r>
    </w:p>
    <w:p w14:paraId="79BB49C3" w14:textId="77777777" w:rsidR="00406481" w:rsidRPr="00487A7E" w:rsidRDefault="00917247" w:rsidP="00406481">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Stiprinti dalyvių gebėjimus užmegzti tarptautines partnerystes ir rasti tinkamus platinimo kanalus,</w:t>
      </w:r>
      <w:r w:rsidRPr="00487A7E">
        <w:rPr>
          <w:rFonts w:ascii="Verdana" w:eastAsia="Times New Roman" w:hAnsi="Verdana" w:cs="Tahoma"/>
          <w:kern w:val="0"/>
          <w:sz w:val="20"/>
          <w:szCs w:val="20"/>
          <w14:ligatures w14:val="none"/>
        </w:rPr>
        <w:t xml:space="preserve"> įskaitant bendradarbiavimą su užsienio agentais, galerijomis, festivaliais, franšizės modelius, koprodukcijas bei parodų ir mugių dalyvavimo strategijas.</w:t>
      </w:r>
    </w:p>
    <w:p w14:paraId="51DFB73C" w14:textId="77777777" w:rsidR="00406481" w:rsidRPr="00487A7E" w:rsidRDefault="00917247" w:rsidP="00406481">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Supaprastinti dalyvių supratimą apie eksporto teisę, intelektinės nuosavybės apsaugą ir licencijavimą tarptautiniu mastu,</w:t>
      </w:r>
      <w:r w:rsidRPr="00487A7E">
        <w:rPr>
          <w:rFonts w:ascii="Verdana" w:eastAsia="Times New Roman" w:hAnsi="Verdana" w:cs="Tahoma"/>
          <w:kern w:val="0"/>
          <w:sz w:val="20"/>
          <w:szCs w:val="20"/>
          <w14:ligatures w14:val="none"/>
        </w:rPr>
        <w:t xml:space="preserve"> apimant autorių teisių, tarptautinių sutarčių, AI ir NFT kūrinių apsaugos aspektus.</w:t>
      </w:r>
    </w:p>
    <w:p w14:paraId="04CF30E0" w14:textId="77777777" w:rsidR="00487A7E" w:rsidRPr="00487A7E" w:rsidRDefault="00917247" w:rsidP="00406481">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lastRenderedPageBreak/>
        <w:t>Padėti programos dalyviams suprasti eksporto finansavimo galimybes,</w:t>
      </w:r>
      <w:r w:rsidRPr="00487A7E">
        <w:rPr>
          <w:rFonts w:ascii="Verdana" w:eastAsia="Times New Roman" w:hAnsi="Verdana" w:cs="Tahoma"/>
          <w:kern w:val="0"/>
          <w:sz w:val="20"/>
          <w:szCs w:val="20"/>
          <w14:ligatures w14:val="none"/>
        </w:rPr>
        <w:t xml:space="preserve"> įskaitant ES programas, fondus, rizikos kapitalo pritraukimą, eksporto sąnaudų valdymą, kainodaros modelius ir tarptautinės prekybos rizikos vertinimą.</w:t>
      </w:r>
    </w:p>
    <w:p w14:paraId="20433F40" w14:textId="610BB7B6" w:rsidR="00487A7E" w:rsidRPr="00487A7E" w:rsidRDefault="00917247" w:rsidP="00487A7E">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Suteikti praktinių įgūdžių tarptautiniuose pardavimuose</w:t>
      </w:r>
      <w:r w:rsidRPr="00487A7E">
        <w:rPr>
          <w:rFonts w:ascii="Verdana" w:eastAsia="Times New Roman" w:hAnsi="Verdana" w:cs="Tahoma"/>
          <w:kern w:val="0"/>
          <w:sz w:val="20"/>
          <w:szCs w:val="20"/>
          <w14:ligatures w14:val="none"/>
        </w:rPr>
        <w:t>, derybų strategijas su užsienio partneriais bei kultūrų skirtumų valdymą tarptautinėse verslo derybose.</w:t>
      </w:r>
    </w:p>
    <w:p w14:paraId="4EDE40C2" w14:textId="77777777" w:rsidR="00487A7E" w:rsidRPr="00487A7E" w:rsidRDefault="00917247" w:rsidP="00487A7E">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Ugdyti dalyvių gebėjimus efektyviai valdyti eksporto logistiką ir tarptautinę prekybą,</w:t>
      </w:r>
      <w:r w:rsidRPr="00487A7E">
        <w:rPr>
          <w:rFonts w:ascii="Verdana" w:eastAsia="Times New Roman" w:hAnsi="Verdana" w:cs="Tahoma"/>
          <w:kern w:val="0"/>
          <w:sz w:val="20"/>
          <w:szCs w:val="20"/>
          <w14:ligatures w14:val="none"/>
        </w:rPr>
        <w:t xml:space="preserve"> apimant meno kūrinių ir kūrybinių produktų eksportavimo specifiką, tarptautinių siuntų logistiką, mokesčių aspektus bei tarptautinių prekybos platformų naudojimą.</w:t>
      </w:r>
    </w:p>
    <w:p w14:paraId="3F672965" w14:textId="77777777" w:rsidR="00487A7E" w:rsidRPr="00487A7E" w:rsidRDefault="00917247" w:rsidP="00487A7E">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Plėtoti tarptautinių pardavimų pitch‘inimo įgūdžius ir pasirengimą One to One susitikimams,</w:t>
      </w:r>
      <w:r w:rsidRPr="00487A7E">
        <w:rPr>
          <w:rFonts w:ascii="Verdana" w:eastAsia="Times New Roman" w:hAnsi="Verdana" w:cs="Tahoma"/>
          <w:kern w:val="0"/>
          <w:sz w:val="20"/>
          <w:szCs w:val="20"/>
          <w14:ligatures w14:val="none"/>
        </w:rPr>
        <w:t xml:space="preserve"> suteikiant dalyviams galimybę mokytis kūrybinių produktų ir paslaugų pitch‘inimo metodikų, kurti elevator pitch‘us, lavinti praktinius tinklaveikos įgūdžius bei mokytis tarptautinių ryšių mezgimo ir derybų meno.</w:t>
      </w:r>
    </w:p>
    <w:p w14:paraId="73ABD623" w14:textId="77777777" w:rsidR="00487A7E" w:rsidRPr="00487A7E" w:rsidRDefault="00917247" w:rsidP="00487A7E">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Ugdyti programos dalyvių gebėjimą nustatyti ir stebėti eksporto veiklos sėkmės rodiklius</w:t>
      </w:r>
      <w:r w:rsidRPr="00487A7E">
        <w:rPr>
          <w:rFonts w:ascii="Verdana" w:eastAsia="Times New Roman" w:hAnsi="Verdana" w:cs="Tahoma"/>
          <w:kern w:val="0"/>
          <w:sz w:val="20"/>
          <w:szCs w:val="20"/>
          <w14:ligatures w14:val="none"/>
        </w:rPr>
        <w:t xml:space="preserve"> , siekiant užtikrinti duomenimis grįstą sprendimų priėmimą ir tvarų augimą tarptautinėse rinkose.</w:t>
      </w:r>
    </w:p>
    <w:p w14:paraId="224303BD" w14:textId="77777777" w:rsidR="00487A7E" w:rsidRPr="00487A7E" w:rsidRDefault="00487A7E" w:rsidP="00487A7E">
      <w:pPr>
        <w:pStyle w:val="Sraopastraipa"/>
        <w:spacing w:after="0"/>
        <w:ind w:left="792"/>
        <w:jc w:val="both"/>
        <w:rPr>
          <w:rFonts w:ascii="Verdana" w:hAnsi="Verdana"/>
          <w:sz w:val="20"/>
          <w:szCs w:val="20"/>
        </w:rPr>
      </w:pPr>
    </w:p>
    <w:p w14:paraId="2E89042E" w14:textId="574E06A5" w:rsidR="00917247" w:rsidRPr="00487A7E" w:rsidRDefault="00917247" w:rsidP="00487A7E">
      <w:pPr>
        <w:pStyle w:val="Sraopastraipa"/>
        <w:numPr>
          <w:ilvl w:val="0"/>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 xml:space="preserve">Programos atitikimas tikslinės auditorijos poreikiams. </w:t>
      </w:r>
      <w:r w:rsidRPr="00487A7E">
        <w:rPr>
          <w:rFonts w:ascii="Verdana" w:eastAsia="Times New Roman" w:hAnsi="Verdana" w:cs="Tahoma"/>
          <w:kern w:val="0"/>
          <w:sz w:val="20"/>
          <w:szCs w:val="20"/>
          <w14:ligatures w14:val="none"/>
        </w:rPr>
        <w:t xml:space="preserve"> </w:t>
      </w:r>
    </w:p>
    <w:p w14:paraId="59721A92" w14:textId="4337EE94" w:rsidR="00917247" w:rsidRPr="00487A7E" w:rsidRDefault="00917247" w:rsidP="00917247">
      <w:pPr>
        <w:spacing w:after="0" w:line="240" w:lineRule="auto"/>
        <w:ind w:firstLine="1296"/>
        <w:jc w:val="both"/>
        <w:rPr>
          <w:rFonts w:ascii="Verdana" w:eastAsia="Times New Roman" w:hAnsi="Verdana" w:cs="Tahoma"/>
          <w:kern w:val="0"/>
          <w:sz w:val="20"/>
          <w:szCs w:val="20"/>
          <w14:ligatures w14:val="none"/>
        </w:rPr>
      </w:pPr>
      <w:r w:rsidRPr="00487A7E">
        <w:rPr>
          <w:rFonts w:ascii="Verdana" w:eastAsia="Times New Roman" w:hAnsi="Verdana" w:cs="Tahoma"/>
          <w:kern w:val="0"/>
          <w:sz w:val="20"/>
          <w:szCs w:val="20"/>
          <w14:ligatures w14:val="none"/>
        </w:rPr>
        <w:t xml:space="preserve">Programos tikslinė auditorija – </w:t>
      </w:r>
      <w:r w:rsidRPr="00487A7E">
        <w:rPr>
          <w:rFonts w:ascii="Verdana" w:eastAsia="Verdana" w:hAnsi="Verdana" w:cs="Verdana"/>
          <w:b/>
          <w:bCs/>
          <w:sz w:val="20"/>
          <w:szCs w:val="20"/>
        </w:rPr>
        <w:t>fiziniai asmenys, vykdantis ūkinę veiklą, labai mažos, mažos, vidutinės ir didelės įmonės</w:t>
      </w:r>
      <w:r w:rsidRPr="00487A7E">
        <w:rPr>
          <w:rFonts w:ascii="Verdana" w:eastAsia="Verdana" w:hAnsi="Verdana" w:cs="Verdana"/>
          <w:sz w:val="20"/>
          <w:szCs w:val="20"/>
        </w:rPr>
        <w:t xml:space="preserve"> (toliau –</w:t>
      </w:r>
      <w:r w:rsidR="009F187D">
        <w:rPr>
          <w:rFonts w:ascii="Verdana" w:eastAsia="Verdana" w:hAnsi="Verdana" w:cs="Verdana"/>
          <w:sz w:val="20"/>
          <w:szCs w:val="20"/>
        </w:rPr>
        <w:t xml:space="preserve"> </w:t>
      </w:r>
      <w:r w:rsidRPr="00487A7E">
        <w:rPr>
          <w:rFonts w:ascii="Verdana" w:eastAsia="Verdana" w:hAnsi="Verdana" w:cs="Verdana"/>
          <w:sz w:val="20"/>
          <w:szCs w:val="20"/>
        </w:rPr>
        <w:t>dalyviai),</w:t>
      </w:r>
      <w:r w:rsidR="009F187D">
        <w:rPr>
          <w:rFonts w:ascii="Verdana" w:eastAsia="Verdana" w:hAnsi="Verdana" w:cs="Verdana"/>
          <w:sz w:val="20"/>
          <w:szCs w:val="20"/>
        </w:rPr>
        <w:t xml:space="preserve"> </w:t>
      </w:r>
      <w:r w:rsidRPr="00487A7E">
        <w:rPr>
          <w:rFonts w:ascii="Verdana" w:eastAsia="Verdana" w:hAnsi="Verdana" w:cs="Verdana"/>
          <w:sz w:val="20"/>
          <w:szCs w:val="20"/>
        </w:rPr>
        <w:t xml:space="preserve">veikiantys Sostinės bei Vidurio ir Vakarų Lietuvos regione. </w:t>
      </w:r>
      <w:r w:rsidRPr="00487A7E">
        <w:rPr>
          <w:rFonts w:ascii="Verdana" w:eastAsia="Times New Roman" w:hAnsi="Verdana" w:cs="Tahoma"/>
          <w:kern w:val="0"/>
          <w:sz w:val="20"/>
          <w:szCs w:val="20"/>
          <w14:ligatures w14:val="none"/>
        </w:rPr>
        <w:t xml:space="preserve">Programoje dalyvaujančių </w:t>
      </w:r>
      <w:r w:rsidR="005D71EA">
        <w:rPr>
          <w:rFonts w:ascii="Verdana" w:eastAsia="Times New Roman" w:hAnsi="Verdana" w:cs="Tahoma"/>
          <w:kern w:val="0"/>
          <w:sz w:val="20"/>
          <w:szCs w:val="20"/>
          <w14:ligatures w14:val="none"/>
        </w:rPr>
        <w:t>dalyvių</w:t>
      </w:r>
      <w:r w:rsidRPr="00487A7E">
        <w:rPr>
          <w:rFonts w:ascii="Verdana" w:eastAsia="Times New Roman" w:hAnsi="Verdana" w:cs="Tahoma"/>
          <w:kern w:val="0"/>
          <w:sz w:val="20"/>
          <w:szCs w:val="20"/>
          <w14:ligatures w14:val="none"/>
        </w:rPr>
        <w:t xml:space="preserve"> skaičius vienoje grupėje – ne mažesnis kaip 10</w:t>
      </w:r>
      <w:r w:rsidR="005D71EA">
        <w:rPr>
          <w:rFonts w:ascii="Verdana" w:eastAsia="Times New Roman" w:hAnsi="Verdana" w:cs="Tahoma"/>
          <w:kern w:val="0"/>
          <w:sz w:val="20"/>
          <w:szCs w:val="20"/>
          <w14:ligatures w14:val="none"/>
        </w:rPr>
        <w:t xml:space="preserve"> dalyvių, tai yra iki 20 asmenų.</w:t>
      </w:r>
      <w:r w:rsidRPr="00487A7E">
        <w:rPr>
          <w:rFonts w:ascii="Verdana" w:eastAsia="Times New Roman" w:hAnsi="Verdana" w:cs="Tahoma"/>
          <w:kern w:val="0"/>
          <w:sz w:val="20"/>
          <w:szCs w:val="20"/>
          <w14:ligatures w14:val="none"/>
        </w:rPr>
        <w:t xml:space="preserve"> Programos turinys ir metodikos yra orientuotos į praktinį KKI eksporto pasirengimą, eksporto strategijos veiksmų plano sudarymą, tarptautinės plėtros galimybių įvertinimą.</w:t>
      </w:r>
    </w:p>
    <w:p w14:paraId="09724648" w14:textId="77777777" w:rsidR="00917247" w:rsidRPr="00487A7E" w:rsidRDefault="00917247" w:rsidP="00917247">
      <w:pPr>
        <w:spacing w:after="0" w:line="240" w:lineRule="auto"/>
        <w:ind w:firstLine="1296"/>
        <w:jc w:val="both"/>
        <w:rPr>
          <w:rFonts w:ascii="Verdana" w:eastAsia="Times New Roman" w:hAnsi="Verdana" w:cs="Tahoma"/>
          <w:kern w:val="0"/>
          <w:sz w:val="20"/>
          <w:szCs w:val="20"/>
          <w14:ligatures w14:val="none"/>
        </w:rPr>
      </w:pPr>
      <w:r w:rsidRPr="00487A7E">
        <w:rPr>
          <w:rFonts w:ascii="Verdana" w:eastAsia="Times New Roman" w:hAnsi="Verdana" w:cs="Tahoma"/>
          <w:kern w:val="0"/>
          <w:sz w:val="20"/>
          <w:szCs w:val="20"/>
          <w14:ligatures w14:val="none"/>
        </w:rPr>
        <w:t>Dalyviams suteikiama individuali ekspertinė pagalba, mentorystė, apimanti eksporto rinkų analizę, įėjimo į rinkas strategijų parinkimą, verslo vertės pasiūlymo išgryninimą, kainodaros strategijų kūrimą, eksporto teisę, tarptautinės rinkodaros ir prekės ženklo vystymą, tarptautinių pardavimų skatinimą, eksporto logistiką, pasirengimą tarptautiniams pardavimams.</w:t>
      </w:r>
    </w:p>
    <w:p w14:paraId="7FFEF991" w14:textId="77777777" w:rsidR="00917247" w:rsidRPr="00487A7E" w:rsidRDefault="00917247" w:rsidP="00917247">
      <w:pPr>
        <w:spacing w:after="0" w:line="240" w:lineRule="auto"/>
        <w:ind w:firstLine="1296"/>
        <w:jc w:val="both"/>
        <w:rPr>
          <w:rFonts w:ascii="Verdana" w:eastAsia="Times New Roman" w:hAnsi="Verdana" w:cs="Tahoma"/>
          <w:kern w:val="0"/>
          <w:sz w:val="20"/>
          <w:szCs w:val="20"/>
          <w14:ligatures w14:val="none"/>
        </w:rPr>
      </w:pPr>
      <w:r w:rsidRPr="00487A7E">
        <w:rPr>
          <w:rFonts w:ascii="Verdana" w:eastAsia="Times New Roman" w:hAnsi="Verdana" w:cs="Tahoma"/>
          <w:kern w:val="0"/>
          <w:sz w:val="20"/>
          <w:szCs w:val="20"/>
          <w14:ligatures w14:val="none"/>
        </w:rPr>
        <w:t>Programoje integruoti praktiniai mokymai, skirti ne tik teorinių žinių įgijimui, bet ir jų taikymui realiose eksporto situacijose, komandinio darbo įgūdžių stiprinimui ir praktinių eksporto strategijų aptarimui.</w:t>
      </w:r>
    </w:p>
    <w:p w14:paraId="4206C0A9" w14:textId="77777777" w:rsidR="00917247" w:rsidRDefault="00917247" w:rsidP="00F66686">
      <w:pPr>
        <w:spacing w:after="0" w:line="240" w:lineRule="auto"/>
        <w:jc w:val="right"/>
        <w:rPr>
          <w:rFonts w:ascii="Verdana" w:eastAsia="Times New Roman" w:hAnsi="Verdana" w:cs="Tahoma"/>
          <w:kern w:val="0"/>
          <w:sz w:val="20"/>
          <w:szCs w:val="20"/>
          <w14:ligatures w14:val="none"/>
        </w:rPr>
      </w:pPr>
    </w:p>
    <w:p w14:paraId="680FD3D5" w14:textId="77777777" w:rsidR="00842CAA" w:rsidRPr="00487A7E" w:rsidRDefault="00842CAA" w:rsidP="00F66686">
      <w:pPr>
        <w:spacing w:after="0" w:line="240" w:lineRule="auto"/>
        <w:jc w:val="center"/>
        <w:rPr>
          <w:rFonts w:ascii="Verdana" w:eastAsia="Times New Roman" w:hAnsi="Verdana" w:cs="Tahoma"/>
          <w:b/>
          <w:bCs/>
          <w:kern w:val="0"/>
          <w:sz w:val="20"/>
          <w:szCs w:val="20"/>
          <w14:ligatures w14:val="none"/>
        </w:rPr>
      </w:pPr>
    </w:p>
    <w:p w14:paraId="261AAF2D" w14:textId="3034083D" w:rsidR="00842CAA" w:rsidRPr="00487A7E" w:rsidRDefault="00842CAA" w:rsidP="00487A7E">
      <w:pPr>
        <w:pStyle w:val="Sraopastraipa"/>
        <w:numPr>
          <w:ilvl w:val="0"/>
          <w:numId w:val="25"/>
        </w:numPr>
        <w:spacing w:after="0" w:line="240" w:lineRule="auto"/>
        <w:jc w:val="both"/>
        <w:rPr>
          <w:rFonts w:ascii="Verdana" w:eastAsia="Times New Roman" w:hAnsi="Verdana" w:cs="Tahoma"/>
          <w:kern w:val="0"/>
          <w:sz w:val="20"/>
          <w:szCs w:val="20"/>
          <w14:ligatures w14:val="none"/>
        </w:rPr>
      </w:pPr>
      <w:r w:rsidRPr="00487A7E">
        <w:rPr>
          <w:rFonts w:ascii="Verdana" w:eastAsia="Times New Roman" w:hAnsi="Verdana" w:cs="Tahoma"/>
          <w:b/>
          <w:bCs/>
          <w:kern w:val="0"/>
          <w:sz w:val="20"/>
          <w:szCs w:val="20"/>
          <w14:ligatures w14:val="none"/>
        </w:rPr>
        <w:t xml:space="preserve">Rekomenduojamos </w:t>
      </w:r>
      <w:r w:rsidR="000E3AC4" w:rsidRPr="00487A7E">
        <w:rPr>
          <w:rFonts w:ascii="Verdana" w:eastAsia="Times New Roman" w:hAnsi="Verdana" w:cs="Tahoma"/>
          <w:b/>
          <w:bCs/>
          <w:kern w:val="0"/>
          <w:sz w:val="20"/>
          <w:szCs w:val="20"/>
          <w14:ligatures w14:val="none"/>
        </w:rPr>
        <w:t xml:space="preserve">eksporto akceleravimo </w:t>
      </w:r>
      <w:r w:rsidRPr="00487A7E">
        <w:rPr>
          <w:rFonts w:ascii="Verdana" w:eastAsia="Times New Roman" w:hAnsi="Verdana" w:cs="Tahoma"/>
          <w:b/>
          <w:bCs/>
          <w:kern w:val="0"/>
          <w:sz w:val="20"/>
          <w:szCs w:val="20"/>
          <w14:ligatures w14:val="none"/>
        </w:rPr>
        <w:t xml:space="preserve">programos </w:t>
      </w:r>
      <w:r w:rsidR="00063DCC" w:rsidRPr="00487A7E">
        <w:rPr>
          <w:rFonts w:ascii="Verdana" w:eastAsia="Times New Roman" w:hAnsi="Verdana" w:cs="Tahoma"/>
          <w:b/>
          <w:bCs/>
          <w:kern w:val="0"/>
          <w:sz w:val="20"/>
          <w:szCs w:val="20"/>
          <w14:ligatures w14:val="none"/>
        </w:rPr>
        <w:t>temos</w:t>
      </w:r>
      <w:r w:rsidRPr="00487A7E">
        <w:rPr>
          <w:rFonts w:ascii="Verdana" w:eastAsia="Times New Roman" w:hAnsi="Verdana" w:cs="Tahoma"/>
          <w:b/>
          <w:bCs/>
          <w:kern w:val="0"/>
          <w:sz w:val="20"/>
          <w:szCs w:val="20"/>
          <w14:ligatures w14:val="none"/>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8569"/>
      </w:tblGrid>
      <w:tr w:rsidR="00D4711A" w:rsidRPr="000E3AC4" w14:paraId="508AE06C" w14:textId="77777777" w:rsidTr="59FA0C7C">
        <w:trPr>
          <w:trHeight w:val="450"/>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
          <w:p w14:paraId="68BF1262" w14:textId="77777777" w:rsidR="00D4711A" w:rsidRPr="000E3AC4" w:rsidRDefault="00D4711A"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b/>
                <w:bCs/>
                <w:kern w:val="0"/>
                <w:sz w:val="20"/>
                <w:szCs w:val="20"/>
                <w14:ligatures w14:val="none"/>
              </w:rPr>
              <w:t>Eil. Nr.</w:t>
            </w:r>
          </w:p>
        </w:tc>
        <w:tc>
          <w:tcPr>
            <w:tcW w:w="8569" w:type="dxa"/>
            <w:vMerge w:val="restart"/>
            <w:tcBorders>
              <w:top w:val="single" w:sz="4" w:space="0" w:color="auto"/>
              <w:left w:val="single" w:sz="4" w:space="0" w:color="auto"/>
              <w:bottom w:val="single" w:sz="4" w:space="0" w:color="auto"/>
              <w:right w:val="single" w:sz="4" w:space="0" w:color="auto"/>
            </w:tcBorders>
            <w:vAlign w:val="center"/>
            <w:hideMark/>
          </w:tcPr>
          <w:p w14:paraId="05312CEC" w14:textId="6FD8D6B4" w:rsidR="00D4711A" w:rsidRPr="000E3AC4" w:rsidRDefault="00D4711A"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b/>
                <w:bCs/>
                <w:kern w:val="0"/>
                <w:sz w:val="20"/>
                <w:szCs w:val="20"/>
                <w14:ligatures w14:val="none"/>
              </w:rPr>
              <w:t>Temos pavadinimas*</w:t>
            </w:r>
          </w:p>
        </w:tc>
      </w:tr>
      <w:tr w:rsidR="00D4711A" w:rsidRPr="000E3AC4" w14:paraId="6A45D9F4" w14:textId="77777777" w:rsidTr="59FA0C7C">
        <w:trPr>
          <w:trHeight w:val="450"/>
        </w:trPr>
        <w:tc>
          <w:tcPr>
            <w:tcW w:w="1065" w:type="dxa"/>
            <w:vMerge/>
            <w:vAlign w:val="center"/>
            <w:hideMark/>
          </w:tcPr>
          <w:p w14:paraId="7AD069BF" w14:textId="77777777" w:rsidR="00D4711A" w:rsidRPr="000E3AC4" w:rsidRDefault="00D4711A" w:rsidP="00F66686">
            <w:pPr>
              <w:spacing w:after="0" w:line="240" w:lineRule="auto"/>
              <w:jc w:val="both"/>
              <w:rPr>
                <w:rFonts w:ascii="Verdana" w:eastAsia="Times New Roman" w:hAnsi="Verdana" w:cs="Tahoma"/>
                <w:kern w:val="0"/>
                <w:sz w:val="20"/>
                <w:szCs w:val="20"/>
                <w14:ligatures w14:val="none"/>
              </w:rPr>
            </w:pPr>
          </w:p>
        </w:tc>
        <w:tc>
          <w:tcPr>
            <w:tcW w:w="8569" w:type="dxa"/>
            <w:vMerge/>
            <w:vAlign w:val="center"/>
            <w:hideMark/>
          </w:tcPr>
          <w:p w14:paraId="2875AE69" w14:textId="77777777" w:rsidR="00D4711A" w:rsidRPr="000E3AC4" w:rsidRDefault="00D4711A" w:rsidP="00F66686">
            <w:pPr>
              <w:spacing w:after="0" w:line="240" w:lineRule="auto"/>
              <w:jc w:val="both"/>
              <w:rPr>
                <w:rFonts w:ascii="Verdana" w:eastAsia="Times New Roman" w:hAnsi="Verdana" w:cs="Tahoma"/>
                <w:kern w:val="0"/>
                <w:sz w:val="20"/>
                <w:szCs w:val="20"/>
                <w14:ligatures w14:val="none"/>
              </w:rPr>
            </w:pPr>
          </w:p>
        </w:tc>
      </w:tr>
      <w:tr w:rsidR="00D4711A" w:rsidRPr="000E3AC4" w14:paraId="5BD23524" w14:textId="77777777" w:rsidTr="59FA0C7C">
        <w:trPr>
          <w:trHeight w:val="900"/>
        </w:trPr>
        <w:tc>
          <w:tcPr>
            <w:tcW w:w="1065" w:type="dxa"/>
            <w:tcBorders>
              <w:top w:val="single" w:sz="4" w:space="0" w:color="auto"/>
              <w:left w:val="single" w:sz="4" w:space="0" w:color="auto"/>
              <w:bottom w:val="single" w:sz="4" w:space="0" w:color="auto"/>
              <w:right w:val="single" w:sz="4" w:space="0" w:color="auto"/>
            </w:tcBorders>
            <w:vAlign w:val="center"/>
          </w:tcPr>
          <w:p w14:paraId="14C753DD" w14:textId="10272EB0" w:rsidR="00D4711A" w:rsidRPr="000E3AC4" w:rsidRDefault="003C1E51"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1</w:t>
            </w:r>
            <w:r w:rsidR="00E84AE6" w:rsidRPr="000E3AC4">
              <w:rPr>
                <w:rFonts w:ascii="Verdana" w:eastAsia="Times New Roman" w:hAnsi="Verdana" w:cs="Tahoma"/>
                <w:kern w:val="0"/>
                <w:sz w:val="20"/>
                <w:szCs w:val="20"/>
                <w14:ligatures w14:val="none"/>
              </w:rPr>
              <w:t>.</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D58E83" w14:textId="706432D0"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Verslo vertės kūrimas ir pozicionavimas eksportui:</w:t>
            </w:r>
          </w:p>
          <w:p w14:paraId="027BC206" w14:textId="77777777"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p>
          <w:p w14:paraId="3EF6D756" w14:textId="54113BA6" w:rsidR="00D4711A" w:rsidRPr="000E3AC4" w:rsidRDefault="5226DE69" w:rsidP="00D63B27">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 xml:space="preserve">Kūrybinio verslo unikalumo formulavimas ir pozicionavimas tarptautinėje rinkoje; </w:t>
            </w:r>
            <w:r w:rsidRPr="003D08B7">
              <w:rPr>
                <w:rFonts w:ascii="Verdana" w:eastAsia="Times New Roman" w:hAnsi="Verdana" w:cs="Tahoma"/>
                <w:kern w:val="0"/>
                <w:sz w:val="20"/>
                <w:szCs w:val="20"/>
                <w14:ligatures w14:val="none"/>
              </w:rPr>
              <w:t>Eksportui pritaikytas vertės pasiūlymas;</w:t>
            </w:r>
            <w:r w:rsidRPr="000E3AC4">
              <w:rPr>
                <w:rFonts w:ascii="Verdana" w:eastAsia="Times New Roman" w:hAnsi="Verdana" w:cs="Tahoma"/>
                <w:kern w:val="0"/>
                <w:sz w:val="20"/>
                <w:szCs w:val="20"/>
                <w14:ligatures w14:val="none"/>
              </w:rPr>
              <w:t xml:space="preserve"> Verslo situacijos analizė eksporto kontekste: dabartinės verslo būklės vertinimas, stiprybės, silpnybės, galimybės ir grėsmės; Konkurencinės aplinkos analizė.</w:t>
            </w:r>
            <w:r w:rsidR="00CE54F4" w:rsidRPr="000E3AC4">
              <w:rPr>
                <w:rFonts w:ascii="Verdana" w:eastAsia="Times New Roman" w:hAnsi="Verdana" w:cs="Tahoma"/>
                <w:kern w:val="0"/>
                <w:sz w:val="20"/>
                <w:szCs w:val="20"/>
                <w14:ligatures w14:val="none"/>
              </w:rPr>
              <w:t xml:space="preserve"> Individuali pagalba vertės pasiūlymo formulavimo procese: kaip pritaikyti vertės pasiūlymą pagal rinkos poreikius, kultūrinį kontekstą, konkurencinį foną</w:t>
            </w:r>
            <w:r w:rsidR="00835DBD" w:rsidRPr="000E3AC4">
              <w:rPr>
                <w:rFonts w:ascii="Verdana" w:eastAsia="Times New Roman" w:hAnsi="Verdana" w:cs="Tahoma"/>
                <w:kern w:val="0"/>
                <w:sz w:val="20"/>
                <w:szCs w:val="20"/>
                <w14:ligatures w14:val="none"/>
              </w:rPr>
              <w:t>.</w:t>
            </w:r>
          </w:p>
          <w:p w14:paraId="2EB8B5B6" w14:textId="55C47A66" w:rsidR="00D4711A" w:rsidRPr="000E3AC4" w:rsidRDefault="00D4711A" w:rsidP="00D63B27">
            <w:pPr>
              <w:spacing w:after="0" w:line="240" w:lineRule="auto"/>
              <w:jc w:val="both"/>
              <w:rPr>
                <w:rFonts w:ascii="Verdana" w:eastAsia="Times New Roman" w:hAnsi="Verdana" w:cs="Tahoma"/>
                <w:kern w:val="0"/>
                <w:sz w:val="20"/>
                <w:szCs w:val="20"/>
                <w14:ligatures w14:val="none"/>
              </w:rPr>
            </w:pPr>
          </w:p>
        </w:tc>
      </w:tr>
      <w:tr w:rsidR="00D4711A" w:rsidRPr="000E3AC4" w14:paraId="34D27775" w14:textId="77777777" w:rsidTr="59FA0C7C">
        <w:trPr>
          <w:trHeight w:val="1871"/>
        </w:trPr>
        <w:tc>
          <w:tcPr>
            <w:tcW w:w="1065" w:type="dxa"/>
            <w:tcBorders>
              <w:top w:val="single" w:sz="4" w:space="0" w:color="auto"/>
              <w:left w:val="single" w:sz="4" w:space="0" w:color="auto"/>
              <w:bottom w:val="single" w:sz="4" w:space="0" w:color="auto"/>
              <w:right w:val="single" w:sz="4" w:space="0" w:color="auto"/>
            </w:tcBorders>
            <w:vAlign w:val="center"/>
            <w:hideMark/>
          </w:tcPr>
          <w:p w14:paraId="2A4D87F0" w14:textId="77777777" w:rsidR="00D4711A" w:rsidRPr="000E3AC4" w:rsidRDefault="00D4711A"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1.1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AB004C" w14:textId="0D90FB87" w:rsidR="00D4711A" w:rsidRPr="000E3AC4" w:rsidRDefault="00D4711A" w:rsidP="008A32D5">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Praktinės užduotys:</w:t>
            </w:r>
          </w:p>
          <w:p w14:paraId="34743727" w14:textId="77777777" w:rsidR="00D4711A" w:rsidRPr="003D08B7" w:rsidRDefault="5226DE69" w:rsidP="008A35EF">
            <w:pPr>
              <w:pStyle w:val="Sraopastraipa"/>
              <w:numPr>
                <w:ilvl w:val="0"/>
                <w:numId w:val="9"/>
              </w:numPr>
              <w:spacing w:after="0" w:line="240" w:lineRule="auto"/>
              <w:jc w:val="both"/>
              <w:rPr>
                <w:rFonts w:ascii="Verdana" w:eastAsia="Times New Roman" w:hAnsi="Verdana" w:cs="Tahoma"/>
                <w:kern w:val="0"/>
                <w:sz w:val="20"/>
                <w:szCs w:val="20"/>
                <w14:ligatures w14:val="none"/>
              </w:rPr>
            </w:pPr>
            <w:r w:rsidRPr="003D08B7">
              <w:rPr>
                <w:rFonts w:ascii="Verdana" w:eastAsia="Times New Roman" w:hAnsi="Verdana" w:cs="Tahoma"/>
                <w:kern w:val="0"/>
                <w:sz w:val="20"/>
                <w:szCs w:val="20"/>
                <w14:ligatures w14:val="none"/>
              </w:rPr>
              <w:t>Asmeninio verslo vertės nustatymas tarptautinei rinkai;</w:t>
            </w:r>
          </w:p>
          <w:p w14:paraId="6017752E" w14:textId="5006843F" w:rsidR="00D4711A" w:rsidRPr="000E3AC4" w:rsidRDefault="00D4711A" w:rsidP="008A35EF">
            <w:pPr>
              <w:pStyle w:val="Sraopastraipa"/>
              <w:numPr>
                <w:ilvl w:val="0"/>
                <w:numId w:val="9"/>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Tikslinio kliento identifikavimas tarptautinėje rinkoje;</w:t>
            </w:r>
          </w:p>
          <w:p w14:paraId="0936D8E4" w14:textId="365CCF1E" w:rsidR="00D4711A" w:rsidRPr="003D08B7" w:rsidRDefault="5226DE69" w:rsidP="008A35EF">
            <w:pPr>
              <w:pStyle w:val="Sraopastraipa"/>
              <w:numPr>
                <w:ilvl w:val="0"/>
                <w:numId w:val="9"/>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E</w:t>
            </w:r>
            <w:r w:rsidRPr="003D08B7">
              <w:rPr>
                <w:rFonts w:ascii="Verdana" w:eastAsia="Times New Roman" w:hAnsi="Verdana" w:cs="Tahoma"/>
                <w:kern w:val="0"/>
                <w:sz w:val="20"/>
                <w:szCs w:val="20"/>
                <w14:ligatures w14:val="none"/>
              </w:rPr>
              <w:t>ksportui pritaikyti vertės pasiūlymo formulavimas</w:t>
            </w:r>
          </w:p>
        </w:tc>
      </w:tr>
      <w:tr w:rsidR="00D4711A" w:rsidRPr="000E3AC4" w14:paraId="0A48A156" w14:textId="77777777" w:rsidTr="59FA0C7C">
        <w:trPr>
          <w:trHeight w:val="1954"/>
        </w:trPr>
        <w:tc>
          <w:tcPr>
            <w:tcW w:w="1065" w:type="dxa"/>
            <w:tcBorders>
              <w:top w:val="single" w:sz="4" w:space="0" w:color="auto"/>
              <w:left w:val="single" w:sz="4" w:space="0" w:color="auto"/>
              <w:bottom w:val="single" w:sz="4" w:space="0" w:color="auto"/>
              <w:right w:val="single" w:sz="4" w:space="0" w:color="auto"/>
            </w:tcBorders>
            <w:vAlign w:val="center"/>
          </w:tcPr>
          <w:p w14:paraId="093D8BAA" w14:textId="5B83ED3F" w:rsidR="00D4711A" w:rsidRPr="000E3AC4" w:rsidRDefault="003C1E51"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lastRenderedPageBreak/>
              <w:t>2</w:t>
            </w:r>
            <w:r w:rsidR="00E84AE6" w:rsidRPr="000E3AC4">
              <w:rPr>
                <w:rFonts w:ascii="Verdana" w:eastAsia="Times New Roman" w:hAnsi="Verdana" w:cs="Tahoma"/>
                <w:kern w:val="0"/>
                <w:sz w:val="20"/>
                <w:szCs w:val="20"/>
                <w14:ligatures w14:val="none"/>
              </w:rPr>
              <w:t>.</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283AD4" w14:textId="4A836A95"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Eksporto strategija, planavimas, rodikliai:</w:t>
            </w:r>
          </w:p>
          <w:p w14:paraId="2481464D" w14:textId="77777777" w:rsidR="00C7759C" w:rsidRPr="000E3AC4" w:rsidRDefault="00C7759C" w:rsidP="00F66686">
            <w:pPr>
              <w:spacing w:after="0" w:line="240" w:lineRule="auto"/>
              <w:jc w:val="both"/>
              <w:rPr>
                <w:rFonts w:ascii="Verdana" w:eastAsia="Times New Roman" w:hAnsi="Verdana" w:cs="Tahoma"/>
                <w:b/>
                <w:bCs/>
                <w:kern w:val="0"/>
                <w:sz w:val="20"/>
                <w:szCs w:val="20"/>
                <w14:ligatures w14:val="none"/>
              </w:rPr>
            </w:pPr>
          </w:p>
          <w:p w14:paraId="4A77C82E" w14:textId="0B2A3C37" w:rsidR="00D4711A" w:rsidRPr="000E3AC4" w:rsidRDefault="2245F6C0"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sz w:val="20"/>
                <w:szCs w:val="20"/>
              </w:rPr>
              <w:t>Eksporto strategijos ir modeliai kūrybinėms įmonėms (agentūros, laisvai samdomi, platformos, partnerystės)</w:t>
            </w:r>
            <w:r w:rsidR="62C0A855" w:rsidRPr="000E3AC4">
              <w:rPr>
                <w:rFonts w:ascii="Verdana" w:eastAsia="Times New Roman" w:hAnsi="Verdana" w:cs="Tahoma"/>
                <w:kern w:val="0"/>
                <w:sz w:val="20"/>
                <w:szCs w:val="20"/>
                <w14:ligatures w14:val="none"/>
              </w:rPr>
              <w:t>; Tikslinių eksporto rinkų atranka ir analizė; Įėjimo į rinką strategijos kūrybiniams verslams ir menininkams; Konkurencinio pranašumo formulavimas tarptautinėje rinkoje; Rodiklių taikymas eksporto planavime.</w:t>
            </w:r>
            <w:r w:rsidR="00BA56E1" w:rsidRPr="000E3AC4">
              <w:rPr>
                <w:rFonts w:ascii="Verdana" w:eastAsia="Times New Roman" w:hAnsi="Verdana" w:cs="Tahoma"/>
                <w:kern w:val="0"/>
                <w:sz w:val="20"/>
                <w:szCs w:val="20"/>
                <w14:ligatures w14:val="none"/>
              </w:rPr>
              <w:t xml:space="preserve"> </w:t>
            </w:r>
          </w:p>
          <w:p w14:paraId="081D70C6" w14:textId="3E251EBA"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p>
        </w:tc>
      </w:tr>
      <w:tr w:rsidR="00D4711A" w:rsidRPr="000E3AC4" w14:paraId="05DE02AA" w14:textId="77777777" w:rsidTr="59FA0C7C">
        <w:trPr>
          <w:trHeight w:val="1550"/>
        </w:trPr>
        <w:tc>
          <w:tcPr>
            <w:tcW w:w="1065" w:type="dxa"/>
            <w:tcBorders>
              <w:top w:val="single" w:sz="4" w:space="0" w:color="auto"/>
              <w:left w:val="single" w:sz="4" w:space="0" w:color="auto"/>
              <w:bottom w:val="single" w:sz="4" w:space="0" w:color="auto"/>
              <w:right w:val="single" w:sz="4" w:space="0" w:color="auto"/>
            </w:tcBorders>
            <w:vAlign w:val="center"/>
            <w:hideMark/>
          </w:tcPr>
          <w:p w14:paraId="1F621D89" w14:textId="77777777" w:rsidR="00D4711A" w:rsidRPr="000E3AC4" w:rsidRDefault="00D4711A"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2.1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B0BD4A" w14:textId="3F7D07E6" w:rsidR="00D4711A" w:rsidRPr="000E3AC4" w:rsidRDefault="00D4711A" w:rsidP="00C7759C">
            <w:pPr>
              <w:spacing w:after="0" w:line="240" w:lineRule="auto"/>
              <w:rPr>
                <w:rFonts w:ascii="Verdana" w:eastAsia="Times New Roman" w:hAnsi="Verdana" w:cs="Times New Roman"/>
                <w:b/>
                <w:bCs/>
                <w:kern w:val="0"/>
                <w:sz w:val="20"/>
                <w:szCs w:val="20"/>
                <w:lang w:eastAsia="lt-LT"/>
                <w14:ligatures w14:val="none"/>
              </w:rPr>
            </w:pPr>
            <w:r w:rsidRPr="000E3AC4">
              <w:rPr>
                <w:rFonts w:ascii="Verdana" w:eastAsia="Times New Roman" w:hAnsi="Verdana" w:cs="Times New Roman"/>
                <w:b/>
                <w:bCs/>
                <w:kern w:val="0"/>
                <w:sz w:val="20"/>
                <w:szCs w:val="20"/>
                <w:lang w:eastAsia="lt-LT"/>
                <w14:ligatures w14:val="none"/>
              </w:rPr>
              <w:t>Praktinės užduotys:</w:t>
            </w:r>
          </w:p>
          <w:p w14:paraId="5FCC838B" w14:textId="77777777" w:rsidR="00C7759C" w:rsidRPr="000E3AC4" w:rsidRDefault="00C7759C" w:rsidP="00C7759C">
            <w:pPr>
              <w:spacing w:after="0" w:line="240" w:lineRule="auto"/>
              <w:rPr>
                <w:rFonts w:ascii="Verdana" w:eastAsia="Times New Roman" w:hAnsi="Verdana" w:cs="Times New Roman"/>
                <w:kern w:val="0"/>
                <w:sz w:val="20"/>
                <w:szCs w:val="20"/>
                <w:lang w:eastAsia="lt-LT"/>
                <w14:ligatures w14:val="none"/>
              </w:rPr>
            </w:pPr>
          </w:p>
          <w:p w14:paraId="13720F46" w14:textId="3BCE1B3D" w:rsidR="00D4711A" w:rsidRPr="000E3AC4" w:rsidRDefault="00D4711A" w:rsidP="008A35EF">
            <w:pPr>
              <w:numPr>
                <w:ilvl w:val="0"/>
                <w:numId w:val="9"/>
              </w:numPr>
              <w:spacing w:after="100" w:afterAutospacing="1" w:line="240" w:lineRule="auto"/>
              <w:rPr>
                <w:rFonts w:ascii="Verdana" w:eastAsia="Times New Roman" w:hAnsi="Verdana" w:cs="Times New Roman"/>
                <w:kern w:val="0"/>
                <w:sz w:val="20"/>
                <w:szCs w:val="20"/>
                <w:lang w:eastAsia="lt-LT"/>
                <w14:ligatures w14:val="none"/>
              </w:rPr>
            </w:pPr>
            <w:r w:rsidRPr="000E3AC4">
              <w:rPr>
                <w:rFonts w:ascii="Verdana" w:eastAsia="Times New Roman" w:hAnsi="Verdana" w:cs="Times New Roman"/>
                <w:kern w:val="0"/>
                <w:sz w:val="20"/>
                <w:szCs w:val="20"/>
                <w:lang w:eastAsia="lt-LT"/>
                <w14:ligatures w14:val="none"/>
              </w:rPr>
              <w:t xml:space="preserve">Tikslinės eksporto rinkos nustatymas ir </w:t>
            </w:r>
            <w:r w:rsidR="00B87EBE" w:rsidRPr="000E3AC4">
              <w:rPr>
                <w:rFonts w:ascii="Verdana" w:eastAsia="Times New Roman" w:hAnsi="Verdana" w:cs="Times New Roman"/>
                <w:kern w:val="0"/>
                <w:sz w:val="20"/>
                <w:szCs w:val="20"/>
                <w:lang w:eastAsia="lt-LT"/>
                <w14:ligatures w14:val="none"/>
              </w:rPr>
              <w:t>prioretizavimas</w:t>
            </w:r>
            <w:r w:rsidRPr="000E3AC4">
              <w:rPr>
                <w:rFonts w:ascii="Verdana" w:eastAsia="Times New Roman" w:hAnsi="Verdana" w:cs="Times New Roman"/>
                <w:kern w:val="0"/>
                <w:sz w:val="20"/>
                <w:szCs w:val="20"/>
                <w:lang w:eastAsia="lt-LT"/>
                <w14:ligatures w14:val="none"/>
              </w:rPr>
              <w:t>;</w:t>
            </w:r>
          </w:p>
          <w:p w14:paraId="48214F1D" w14:textId="77777777" w:rsidR="00D4711A" w:rsidRPr="000E3AC4" w:rsidRDefault="00D4711A" w:rsidP="008A35EF">
            <w:pPr>
              <w:numPr>
                <w:ilvl w:val="0"/>
                <w:numId w:val="9"/>
              </w:numPr>
              <w:spacing w:before="100" w:beforeAutospacing="1" w:after="100" w:afterAutospacing="1" w:line="240" w:lineRule="auto"/>
              <w:rPr>
                <w:rFonts w:ascii="Verdana" w:eastAsia="Times New Roman" w:hAnsi="Verdana" w:cs="Times New Roman"/>
                <w:kern w:val="0"/>
                <w:sz w:val="20"/>
                <w:szCs w:val="20"/>
                <w:lang w:eastAsia="lt-LT"/>
                <w14:ligatures w14:val="none"/>
              </w:rPr>
            </w:pPr>
            <w:r w:rsidRPr="000E3AC4">
              <w:rPr>
                <w:rFonts w:ascii="Verdana" w:eastAsia="Times New Roman" w:hAnsi="Verdana" w:cs="Times New Roman"/>
                <w:kern w:val="0"/>
                <w:sz w:val="20"/>
                <w:szCs w:val="20"/>
                <w:lang w:eastAsia="lt-LT"/>
                <w14:ligatures w14:val="none"/>
              </w:rPr>
              <w:t>Eksporto tikslų ir veiksmų plano juodraščio rengimas.</w:t>
            </w:r>
            <w:r w:rsidRPr="000E3AC4">
              <w:rPr>
                <w:rFonts w:ascii="Verdana" w:eastAsia="Times New Roman" w:hAnsi="Verdana" w:cs="Tahoma"/>
                <w:kern w:val="0"/>
                <w:sz w:val="20"/>
                <w:szCs w:val="20"/>
                <w14:ligatures w14:val="none"/>
              </w:rPr>
              <w:t xml:space="preserve"> </w:t>
            </w:r>
          </w:p>
          <w:p w14:paraId="68808B05" w14:textId="77777777" w:rsidR="00D4711A" w:rsidRPr="000E3AC4" w:rsidRDefault="00D4711A" w:rsidP="008A35EF">
            <w:pPr>
              <w:numPr>
                <w:ilvl w:val="0"/>
                <w:numId w:val="9"/>
              </w:numPr>
              <w:spacing w:before="100" w:beforeAutospacing="1" w:after="100" w:afterAutospacing="1" w:line="240" w:lineRule="auto"/>
              <w:rPr>
                <w:rFonts w:ascii="Verdana" w:eastAsia="Times New Roman" w:hAnsi="Verdana" w:cs="Times New Roman"/>
                <w:kern w:val="0"/>
                <w:sz w:val="20"/>
                <w:szCs w:val="20"/>
                <w:lang w:eastAsia="lt-LT"/>
                <w14:ligatures w14:val="none"/>
              </w:rPr>
            </w:pPr>
            <w:r w:rsidRPr="000E3AC4">
              <w:rPr>
                <w:rFonts w:ascii="Verdana" w:eastAsia="Times New Roman" w:hAnsi="Verdana" w:cs="Times New Roman"/>
                <w:kern w:val="0"/>
                <w:sz w:val="20"/>
                <w:szCs w:val="20"/>
                <w:lang w:eastAsia="lt-LT"/>
                <w14:ligatures w14:val="none"/>
              </w:rPr>
              <w:t>Asmeninių eksporto sėkmės rodiklių (KPI) nustatymas ir susiejimas su veiksmais.</w:t>
            </w:r>
          </w:p>
          <w:p w14:paraId="2CA3A542" w14:textId="05F9AE11" w:rsidR="00DC46E7" w:rsidRPr="000E3AC4" w:rsidRDefault="00DC46E7" w:rsidP="008A35EF">
            <w:pPr>
              <w:numPr>
                <w:ilvl w:val="0"/>
                <w:numId w:val="9"/>
              </w:numPr>
              <w:spacing w:after="0" w:line="240" w:lineRule="auto"/>
              <w:jc w:val="both"/>
              <w:rPr>
                <w:rFonts w:ascii="Verdana" w:eastAsia="Times New Roman" w:hAnsi="Verdana" w:cs="Times New Roman"/>
                <w:kern w:val="0"/>
                <w:sz w:val="20"/>
                <w:szCs w:val="20"/>
                <w:lang w:eastAsia="lt-LT"/>
                <w14:ligatures w14:val="none"/>
              </w:rPr>
            </w:pPr>
            <w:r w:rsidRPr="000E3AC4">
              <w:rPr>
                <w:rFonts w:ascii="Verdana" w:eastAsia="Times New Roman" w:hAnsi="Verdana" w:cs="Tahoma"/>
                <w:kern w:val="0"/>
                <w:sz w:val="20"/>
                <w:szCs w:val="20"/>
                <w14:ligatures w14:val="none"/>
              </w:rPr>
              <w:t>Investicijų pritraukimo plano arba „investuotojo pitch’o“ pagrindinių elementų parengimas.</w:t>
            </w:r>
          </w:p>
        </w:tc>
      </w:tr>
      <w:tr w:rsidR="00D4711A" w:rsidRPr="000E3AC4" w14:paraId="10C53D99" w14:textId="77777777" w:rsidTr="59FA0C7C">
        <w:trPr>
          <w:trHeight w:val="900"/>
        </w:trPr>
        <w:tc>
          <w:tcPr>
            <w:tcW w:w="1065" w:type="dxa"/>
            <w:tcBorders>
              <w:top w:val="single" w:sz="4" w:space="0" w:color="auto"/>
              <w:left w:val="single" w:sz="4" w:space="0" w:color="auto"/>
              <w:bottom w:val="single" w:sz="4" w:space="0" w:color="auto"/>
              <w:right w:val="single" w:sz="4" w:space="0" w:color="auto"/>
            </w:tcBorders>
            <w:vAlign w:val="center"/>
            <w:hideMark/>
          </w:tcPr>
          <w:p w14:paraId="3118D7F3" w14:textId="6F316812" w:rsidR="00D4711A" w:rsidRPr="000E3AC4" w:rsidRDefault="003C1E51"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3</w:t>
            </w:r>
            <w:r w:rsidR="00E84AE6" w:rsidRPr="000E3AC4">
              <w:rPr>
                <w:rFonts w:ascii="Verdana" w:eastAsia="Times New Roman" w:hAnsi="Verdana" w:cs="Tahoma"/>
                <w:kern w:val="0"/>
                <w:sz w:val="20"/>
                <w:szCs w:val="20"/>
                <w14:ligatures w14:val="none"/>
              </w:rPr>
              <w:t>.</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C40BF0" w14:textId="3F4464CE" w:rsidR="00D4711A" w:rsidRPr="000E3AC4" w:rsidRDefault="00D4711A"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b/>
                <w:bCs/>
                <w:kern w:val="0"/>
                <w:sz w:val="20"/>
                <w:szCs w:val="20"/>
                <w14:ligatures w14:val="none"/>
              </w:rPr>
              <w:t>Tarptautinė rinkodara ir prekės ženklas</w:t>
            </w:r>
            <w:r w:rsidRPr="000E3AC4">
              <w:rPr>
                <w:rFonts w:ascii="Verdana" w:eastAsia="Times New Roman" w:hAnsi="Verdana" w:cs="Tahoma"/>
                <w:kern w:val="0"/>
                <w:sz w:val="20"/>
                <w:szCs w:val="20"/>
                <w14:ligatures w14:val="none"/>
              </w:rPr>
              <w:t>:</w:t>
            </w:r>
          </w:p>
          <w:p w14:paraId="4D81BE78" w14:textId="77777777" w:rsidR="00D4711A" w:rsidRPr="000E3AC4" w:rsidRDefault="00D4711A" w:rsidP="00F66686">
            <w:pPr>
              <w:spacing w:after="0" w:line="240" w:lineRule="auto"/>
              <w:jc w:val="both"/>
              <w:rPr>
                <w:rFonts w:ascii="Verdana" w:eastAsia="Times New Roman" w:hAnsi="Verdana" w:cs="Tahoma"/>
                <w:kern w:val="0"/>
                <w:sz w:val="20"/>
                <w:szCs w:val="20"/>
                <w14:ligatures w14:val="none"/>
              </w:rPr>
            </w:pPr>
          </w:p>
          <w:p w14:paraId="16C1054A" w14:textId="0AA363B1" w:rsidR="00D4711A" w:rsidRPr="000E3AC4" w:rsidRDefault="2D2BB337"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 xml:space="preserve">Kūrybinio verslo rinkodara tarptautiniu mastu: vertės komunikacija, kultūrinis kontekstas ir auditorijos ypatumai; Prekės ženklo kūrimas ir pozicionavimas globaliose rinkose; </w:t>
            </w:r>
            <w:r w:rsidR="3146410C" w:rsidRPr="000E3AC4">
              <w:rPr>
                <w:rFonts w:ascii="Verdana" w:eastAsia="Verdana" w:hAnsi="Verdana" w:cs="Verdana"/>
                <w:sz w:val="20"/>
                <w:szCs w:val="20"/>
              </w:rPr>
              <w:t xml:space="preserve"> Lokalizacija: kaip pritaikyti turinį ir estetiką kitoms kultūroms</w:t>
            </w:r>
            <w:r w:rsidRPr="000E3AC4">
              <w:rPr>
                <w:rFonts w:ascii="Verdana" w:eastAsia="Times New Roman" w:hAnsi="Verdana" w:cs="Tahoma"/>
                <w:sz w:val="20"/>
                <w:szCs w:val="20"/>
              </w:rPr>
              <w:t xml:space="preserve">; </w:t>
            </w:r>
            <w:r w:rsidR="490E4042" w:rsidRPr="000E3AC4">
              <w:rPr>
                <w:rFonts w:ascii="Verdana" w:eastAsia="Times New Roman" w:hAnsi="Verdana" w:cs="Tahoma"/>
                <w:kern w:val="0"/>
                <w:sz w:val="20"/>
                <w:szCs w:val="20"/>
                <w14:ligatures w14:val="none"/>
              </w:rPr>
              <w:t>Skaitmeninės rinkodaros strategijos KKI sektoriui</w:t>
            </w:r>
            <w:r w:rsidRPr="000E3AC4">
              <w:rPr>
                <w:rFonts w:ascii="Verdana" w:eastAsia="Times New Roman" w:hAnsi="Verdana" w:cs="Tahoma"/>
                <w:kern w:val="0"/>
                <w:sz w:val="20"/>
                <w:szCs w:val="20"/>
                <w14:ligatures w14:val="none"/>
              </w:rPr>
              <w:t>.</w:t>
            </w:r>
            <w:r w:rsidR="00BA56E1" w:rsidRPr="000E3AC4">
              <w:rPr>
                <w:rFonts w:ascii="Verdana" w:eastAsia="Times New Roman" w:hAnsi="Verdana" w:cs="Tahoma"/>
                <w:kern w:val="0"/>
                <w:sz w:val="20"/>
                <w:szCs w:val="20"/>
                <w14:ligatures w14:val="none"/>
              </w:rPr>
              <w:t xml:space="preserve"> Asmeninio prekės ženklo aptarimas, pasiriktų rinkodaros kanalų apžvalga ir įvertinimas</w:t>
            </w:r>
          </w:p>
        </w:tc>
      </w:tr>
      <w:tr w:rsidR="00D4711A" w:rsidRPr="000E3AC4" w14:paraId="1B208A16" w14:textId="77777777" w:rsidTr="59FA0C7C">
        <w:trPr>
          <w:trHeight w:val="900"/>
        </w:trPr>
        <w:tc>
          <w:tcPr>
            <w:tcW w:w="1065" w:type="dxa"/>
            <w:tcBorders>
              <w:top w:val="single" w:sz="4" w:space="0" w:color="auto"/>
              <w:left w:val="single" w:sz="4" w:space="0" w:color="auto"/>
              <w:bottom w:val="single" w:sz="4" w:space="0" w:color="auto"/>
              <w:right w:val="single" w:sz="4" w:space="0" w:color="auto"/>
            </w:tcBorders>
            <w:vAlign w:val="center"/>
            <w:hideMark/>
          </w:tcPr>
          <w:p w14:paraId="79D8DD03" w14:textId="77777777" w:rsidR="00D4711A" w:rsidRPr="000E3AC4" w:rsidRDefault="00D4711A"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3.1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61C5F7" w14:textId="5C30535E" w:rsidR="00D4711A" w:rsidRPr="000E3AC4" w:rsidRDefault="00D4711A" w:rsidP="00F45359">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Praktinės užduotys:</w:t>
            </w:r>
          </w:p>
          <w:p w14:paraId="71ADE4FD" w14:textId="77777777" w:rsidR="00D4711A" w:rsidRPr="000E3AC4" w:rsidRDefault="00D4711A" w:rsidP="00F45359">
            <w:pPr>
              <w:spacing w:after="0" w:line="240" w:lineRule="auto"/>
              <w:jc w:val="both"/>
              <w:rPr>
                <w:rFonts w:ascii="Verdana" w:eastAsia="Times New Roman" w:hAnsi="Verdana" w:cs="Tahoma"/>
                <w:b/>
                <w:bCs/>
                <w:kern w:val="0"/>
                <w:sz w:val="20"/>
                <w:szCs w:val="20"/>
                <w14:ligatures w14:val="none"/>
              </w:rPr>
            </w:pPr>
          </w:p>
          <w:p w14:paraId="10A9FC5C" w14:textId="77777777" w:rsidR="00D4711A" w:rsidRPr="000E3AC4" w:rsidRDefault="00D4711A" w:rsidP="008A35EF">
            <w:pPr>
              <w:numPr>
                <w:ilvl w:val="0"/>
                <w:numId w:val="12"/>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Prekės ženklo naratyvo kūrimas pasirinktoje eksporto rinkoje;</w:t>
            </w:r>
          </w:p>
          <w:p w14:paraId="64432153" w14:textId="77777777" w:rsidR="00D4711A" w:rsidRPr="000E3AC4" w:rsidRDefault="00D4711A" w:rsidP="008A35EF">
            <w:pPr>
              <w:numPr>
                <w:ilvl w:val="0"/>
                <w:numId w:val="12"/>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Tarptautinės rinkodaros kampanijos plano juodraštis (kanalai, formatai, žinutės);</w:t>
            </w:r>
          </w:p>
          <w:p w14:paraId="7E624710" w14:textId="77777777" w:rsidR="00D4711A" w:rsidRPr="000E3AC4" w:rsidRDefault="00D4711A" w:rsidP="008A35EF">
            <w:pPr>
              <w:numPr>
                <w:ilvl w:val="0"/>
                <w:numId w:val="12"/>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Socialinių tinklų strategijos sukūrimas vienai pasirinktai rinkai.</w:t>
            </w:r>
          </w:p>
          <w:p w14:paraId="00389032" w14:textId="62408EB6" w:rsidR="00D4711A" w:rsidRPr="000E3AC4" w:rsidRDefault="00D4711A" w:rsidP="0085121F">
            <w:pPr>
              <w:spacing w:after="0" w:line="240" w:lineRule="auto"/>
              <w:jc w:val="both"/>
              <w:rPr>
                <w:rFonts w:ascii="Verdana" w:eastAsia="Times New Roman" w:hAnsi="Verdana" w:cs="Tahoma"/>
                <w:kern w:val="0"/>
                <w:sz w:val="20"/>
                <w:szCs w:val="20"/>
                <w14:ligatures w14:val="none"/>
              </w:rPr>
            </w:pPr>
          </w:p>
        </w:tc>
      </w:tr>
      <w:tr w:rsidR="00D4711A" w:rsidRPr="000E3AC4" w14:paraId="46F74A2F" w14:textId="77777777" w:rsidTr="59FA0C7C">
        <w:trPr>
          <w:trHeight w:val="630"/>
        </w:trPr>
        <w:tc>
          <w:tcPr>
            <w:tcW w:w="1065" w:type="dxa"/>
            <w:tcBorders>
              <w:top w:val="single" w:sz="4" w:space="0" w:color="auto"/>
              <w:left w:val="single" w:sz="4" w:space="0" w:color="auto"/>
              <w:bottom w:val="single" w:sz="4" w:space="0" w:color="auto"/>
              <w:right w:val="single" w:sz="4" w:space="0" w:color="auto"/>
            </w:tcBorders>
            <w:vAlign w:val="center"/>
            <w:hideMark/>
          </w:tcPr>
          <w:p w14:paraId="4A5E2FB4" w14:textId="557260BE" w:rsidR="00D4711A" w:rsidRPr="000E3AC4" w:rsidRDefault="003C1E51"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4</w:t>
            </w:r>
            <w:r w:rsidR="00E84AE6" w:rsidRPr="000E3AC4">
              <w:rPr>
                <w:rFonts w:ascii="Verdana" w:eastAsia="Times New Roman" w:hAnsi="Verdana" w:cs="Tahoma"/>
                <w:kern w:val="0"/>
                <w:sz w:val="20"/>
                <w:szCs w:val="20"/>
                <w14:ligatures w14:val="none"/>
              </w:rPr>
              <w:t>.</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D16EBA" w14:textId="2E2495E1"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Tarptautinė</w:t>
            </w:r>
            <w:r w:rsidR="00333F6E" w:rsidRPr="000E3AC4">
              <w:rPr>
                <w:rFonts w:ascii="Verdana" w:eastAsia="Times New Roman" w:hAnsi="Verdana" w:cs="Tahoma"/>
                <w:b/>
                <w:bCs/>
                <w:kern w:val="0"/>
                <w:sz w:val="20"/>
                <w:szCs w:val="20"/>
                <w14:ligatures w14:val="none"/>
              </w:rPr>
              <w:t>s</w:t>
            </w:r>
            <w:r w:rsidRPr="000E3AC4">
              <w:rPr>
                <w:rFonts w:ascii="Verdana" w:eastAsia="Times New Roman" w:hAnsi="Verdana" w:cs="Tahoma"/>
                <w:b/>
                <w:bCs/>
                <w:kern w:val="0"/>
                <w:sz w:val="20"/>
                <w:szCs w:val="20"/>
                <w14:ligatures w14:val="none"/>
              </w:rPr>
              <w:t xml:space="preserve"> partnerystė</w:t>
            </w:r>
            <w:r w:rsidR="00333F6E" w:rsidRPr="000E3AC4">
              <w:rPr>
                <w:rFonts w:ascii="Verdana" w:eastAsia="Times New Roman" w:hAnsi="Verdana" w:cs="Tahoma"/>
                <w:b/>
                <w:bCs/>
                <w:kern w:val="0"/>
                <w:sz w:val="20"/>
                <w:szCs w:val="20"/>
                <w14:ligatures w14:val="none"/>
              </w:rPr>
              <w:t>s</w:t>
            </w:r>
            <w:r w:rsidRPr="000E3AC4">
              <w:rPr>
                <w:rFonts w:ascii="Verdana" w:eastAsia="Times New Roman" w:hAnsi="Verdana" w:cs="Tahoma"/>
                <w:b/>
                <w:bCs/>
                <w:kern w:val="0"/>
                <w:sz w:val="20"/>
                <w:szCs w:val="20"/>
                <w14:ligatures w14:val="none"/>
              </w:rPr>
              <w:t xml:space="preserve"> ir platinimo kanalai</w:t>
            </w:r>
            <w:r w:rsidR="00E67D26" w:rsidRPr="000E3AC4">
              <w:rPr>
                <w:rFonts w:ascii="Verdana" w:eastAsia="Times New Roman" w:hAnsi="Verdana" w:cs="Tahoma"/>
                <w:b/>
                <w:bCs/>
                <w:kern w:val="0"/>
                <w:sz w:val="20"/>
                <w:szCs w:val="20"/>
                <w14:ligatures w14:val="none"/>
              </w:rPr>
              <w:t>, tarptautinių pardavimų modeliai</w:t>
            </w:r>
            <w:r w:rsidRPr="000E3AC4">
              <w:rPr>
                <w:rFonts w:ascii="Verdana" w:eastAsia="Times New Roman" w:hAnsi="Verdana" w:cs="Tahoma"/>
                <w:b/>
                <w:bCs/>
                <w:kern w:val="0"/>
                <w:sz w:val="20"/>
                <w:szCs w:val="20"/>
                <w14:ligatures w14:val="none"/>
              </w:rPr>
              <w:t>:</w:t>
            </w:r>
          </w:p>
          <w:p w14:paraId="4A89EBE2" w14:textId="77777777"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p>
          <w:p w14:paraId="613D0351" w14:textId="1D0086B9" w:rsidR="00D4711A" w:rsidRPr="000E3AC4" w:rsidRDefault="590E5EFF"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Kontaktų mezgimo strategijos</w:t>
            </w:r>
            <w:r w:rsidR="373D3315" w:rsidRPr="000E3AC4">
              <w:rPr>
                <w:rFonts w:ascii="Verdana" w:eastAsia="Times New Roman" w:hAnsi="Verdana" w:cs="Tahoma"/>
                <w:kern w:val="0"/>
                <w:sz w:val="20"/>
                <w:szCs w:val="20"/>
                <w14:ligatures w14:val="none"/>
              </w:rPr>
              <w:t xml:space="preserve">. </w:t>
            </w:r>
            <w:r w:rsidRPr="000E3AC4">
              <w:rPr>
                <w:rFonts w:ascii="Verdana" w:eastAsia="Times New Roman" w:hAnsi="Verdana" w:cs="Tahoma"/>
                <w:kern w:val="0"/>
                <w:sz w:val="20"/>
                <w:szCs w:val="20"/>
                <w14:ligatures w14:val="none"/>
              </w:rPr>
              <w:t xml:space="preserve">Platinimo kanalai: fiziniai ir skaitmeniniai (platformos, distribucijos partneriai, katalogai); Dalyvavimo tarptautinėse parodose ir renginiuose strategijos; </w:t>
            </w:r>
            <w:r w:rsidR="001C1D59" w:rsidRPr="000E3AC4">
              <w:rPr>
                <w:rFonts w:ascii="Verdana" w:eastAsia="Times New Roman" w:hAnsi="Verdana" w:cs="Tahoma"/>
                <w:kern w:val="0"/>
                <w:sz w:val="20"/>
                <w:szCs w:val="20"/>
                <w14:ligatures w14:val="none"/>
              </w:rPr>
              <w:t>Tiesioginio pardavimo ir pardavimo per agentus ar tarpininkus modeliai kūrybinių industrijų eksporto kontekste. Kuo skiriasi šie modeliai, jų privalumai ir rizikos skirtingose rinkose. Partnerių tinklo kūrimas, darbo su tarptautiniais agentais, platintojais ar platformomis niuansai. Tinkamiausio modelio pasirinkimas pagal eksporto tikslus, resursus ir produktų pobūdį.</w:t>
            </w:r>
          </w:p>
        </w:tc>
      </w:tr>
      <w:tr w:rsidR="00D4711A" w:rsidRPr="000E3AC4" w14:paraId="3E8C0C7E" w14:textId="77777777" w:rsidTr="59FA0C7C">
        <w:trPr>
          <w:trHeight w:val="630"/>
        </w:trPr>
        <w:tc>
          <w:tcPr>
            <w:tcW w:w="1065" w:type="dxa"/>
            <w:tcBorders>
              <w:top w:val="single" w:sz="4" w:space="0" w:color="auto"/>
              <w:left w:val="single" w:sz="4" w:space="0" w:color="auto"/>
              <w:bottom w:val="single" w:sz="4" w:space="0" w:color="auto"/>
              <w:right w:val="single" w:sz="4" w:space="0" w:color="auto"/>
            </w:tcBorders>
            <w:vAlign w:val="center"/>
            <w:hideMark/>
          </w:tcPr>
          <w:p w14:paraId="17E5B588" w14:textId="77777777" w:rsidR="00D4711A" w:rsidRPr="000E3AC4" w:rsidRDefault="00D4711A"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4.1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EF48F8" w14:textId="57E7B049" w:rsidR="00D4711A" w:rsidRPr="000E3AC4" w:rsidRDefault="00D4711A" w:rsidP="00B25213">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Praktinės užduotys:</w:t>
            </w:r>
          </w:p>
          <w:p w14:paraId="1B15AAF4" w14:textId="77777777" w:rsidR="00D4711A" w:rsidRPr="000E3AC4" w:rsidRDefault="00D4711A" w:rsidP="00B25213">
            <w:pPr>
              <w:spacing w:after="0" w:line="240" w:lineRule="auto"/>
              <w:jc w:val="both"/>
              <w:rPr>
                <w:rFonts w:ascii="Verdana" w:eastAsia="Times New Roman" w:hAnsi="Verdana" w:cs="Tahoma"/>
                <w:b/>
                <w:bCs/>
                <w:kern w:val="0"/>
                <w:sz w:val="20"/>
                <w:szCs w:val="20"/>
                <w14:ligatures w14:val="none"/>
              </w:rPr>
            </w:pPr>
          </w:p>
          <w:p w14:paraId="5B14630F" w14:textId="77777777" w:rsidR="00D4711A" w:rsidRPr="000E3AC4" w:rsidRDefault="00D4711A" w:rsidP="008A35EF">
            <w:pPr>
              <w:numPr>
                <w:ilvl w:val="0"/>
                <w:numId w:val="13"/>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Platinimo kanalų analizė savo KKI subsektoriaus kontekste (skaitmeniniai / fiziniai);</w:t>
            </w:r>
          </w:p>
          <w:p w14:paraId="38292EEF" w14:textId="77777777" w:rsidR="00D4711A" w:rsidRPr="000E3AC4" w:rsidRDefault="00D4711A" w:rsidP="008A35EF">
            <w:pPr>
              <w:numPr>
                <w:ilvl w:val="0"/>
                <w:numId w:val="13"/>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Press-kit arba portfolio ruošimas (pagal pasirinktą rinką ar auditoriją);</w:t>
            </w:r>
          </w:p>
          <w:p w14:paraId="1EFA63AA" w14:textId="77777777" w:rsidR="00D4711A" w:rsidRPr="000E3AC4" w:rsidRDefault="00D4711A" w:rsidP="008A35EF">
            <w:pPr>
              <w:numPr>
                <w:ilvl w:val="0"/>
                <w:numId w:val="13"/>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Tarptautinio kontaktinio laiško (cold-email) šablono sukūrimas ir adaptacija.</w:t>
            </w:r>
          </w:p>
          <w:p w14:paraId="68A57A75" w14:textId="77777777" w:rsidR="003C1E51" w:rsidRPr="000E3AC4" w:rsidRDefault="003C1E51" w:rsidP="008A35EF">
            <w:pPr>
              <w:numPr>
                <w:ilvl w:val="0"/>
                <w:numId w:val="13"/>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Pardavimo modelio analizė ir pasirinkimas;</w:t>
            </w:r>
          </w:p>
          <w:p w14:paraId="5670AC21" w14:textId="46183857" w:rsidR="00D4711A" w:rsidRPr="000E3AC4" w:rsidRDefault="003C1E51" w:rsidP="0085121F">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Asmeninio kontaktų tinklo analizė;</w:t>
            </w:r>
          </w:p>
        </w:tc>
      </w:tr>
      <w:tr w:rsidR="00D4711A" w:rsidRPr="000E3AC4" w14:paraId="48102492" w14:textId="77777777" w:rsidTr="59FA0C7C">
        <w:trPr>
          <w:trHeight w:val="975"/>
        </w:trPr>
        <w:tc>
          <w:tcPr>
            <w:tcW w:w="1065" w:type="dxa"/>
            <w:tcBorders>
              <w:top w:val="single" w:sz="4" w:space="0" w:color="auto"/>
              <w:left w:val="single" w:sz="4" w:space="0" w:color="auto"/>
              <w:bottom w:val="single" w:sz="4" w:space="0" w:color="auto"/>
              <w:right w:val="single" w:sz="4" w:space="0" w:color="auto"/>
            </w:tcBorders>
            <w:vAlign w:val="center"/>
            <w:hideMark/>
          </w:tcPr>
          <w:p w14:paraId="1DC816A4" w14:textId="1FF62993" w:rsidR="00D4711A" w:rsidRPr="000E3AC4" w:rsidRDefault="003C1E51"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5</w:t>
            </w:r>
            <w:r w:rsidR="00E84AE6" w:rsidRPr="000E3AC4">
              <w:rPr>
                <w:rFonts w:ascii="Verdana" w:eastAsia="Times New Roman" w:hAnsi="Verdana" w:cs="Tahoma"/>
                <w:kern w:val="0"/>
                <w:sz w:val="20"/>
                <w:szCs w:val="20"/>
                <w14:ligatures w14:val="none"/>
              </w:rPr>
              <w:t>.</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69B0F9" w14:textId="393420BE" w:rsidR="00D4711A" w:rsidRPr="000E3AC4" w:rsidRDefault="005E7462"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b/>
                <w:bCs/>
                <w:kern w:val="0"/>
                <w:sz w:val="20"/>
                <w:szCs w:val="20"/>
                <w14:ligatures w14:val="none"/>
              </w:rPr>
              <w:t xml:space="preserve">Verslo </w:t>
            </w:r>
            <w:r w:rsidR="00D4711A" w:rsidRPr="000E3AC4">
              <w:rPr>
                <w:rFonts w:ascii="Verdana" w:eastAsia="Times New Roman" w:hAnsi="Verdana" w:cs="Tahoma"/>
                <w:b/>
                <w:bCs/>
                <w:kern w:val="0"/>
                <w:sz w:val="20"/>
                <w:szCs w:val="20"/>
                <w14:ligatures w14:val="none"/>
              </w:rPr>
              <w:t>teisė, intelektinė nuosavybė ir licencijavimas</w:t>
            </w:r>
            <w:r w:rsidR="00D4711A" w:rsidRPr="000E3AC4">
              <w:rPr>
                <w:rFonts w:ascii="Verdana" w:eastAsia="Times New Roman" w:hAnsi="Verdana" w:cs="Tahoma"/>
                <w:kern w:val="0"/>
                <w:sz w:val="20"/>
                <w:szCs w:val="20"/>
                <w14:ligatures w14:val="none"/>
              </w:rPr>
              <w:t>:</w:t>
            </w:r>
          </w:p>
          <w:p w14:paraId="6792FC0A" w14:textId="77777777" w:rsidR="00D4711A" w:rsidRPr="000E3AC4" w:rsidRDefault="00D4711A" w:rsidP="00F66686">
            <w:pPr>
              <w:spacing w:after="0" w:line="240" w:lineRule="auto"/>
              <w:jc w:val="both"/>
              <w:rPr>
                <w:rFonts w:ascii="Verdana" w:eastAsia="Times New Roman" w:hAnsi="Verdana" w:cs="Tahoma"/>
                <w:kern w:val="0"/>
                <w:sz w:val="20"/>
                <w:szCs w:val="20"/>
                <w14:ligatures w14:val="none"/>
              </w:rPr>
            </w:pPr>
          </w:p>
          <w:p w14:paraId="06ED9F92" w14:textId="1272CC46" w:rsidR="00D4711A" w:rsidRPr="000E3AC4" w:rsidRDefault="590E5EFF"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 xml:space="preserve">Tarptautiniai intelektinės nuosavybės apsaugos aspektai: autorių teisės, gretutinės teisės, prekių ženklai, dizainas, patentai. Licencijavimo galimybės ir modeliai tarptautinėse rinkose: atviras licencijavimas, išimtinės ir neišimtinės licencijos. AI ir NFT kūrinių teisinis reguliavimas. Eksporto sutarčių pagrindai: terminai, rizikos, jurisdikcija, ginčų sprendimas. </w:t>
            </w:r>
          </w:p>
        </w:tc>
      </w:tr>
      <w:tr w:rsidR="00D4711A" w:rsidRPr="000E3AC4" w14:paraId="3D81FCA0" w14:textId="77777777" w:rsidTr="59FA0C7C">
        <w:trPr>
          <w:trHeight w:val="975"/>
        </w:trPr>
        <w:tc>
          <w:tcPr>
            <w:tcW w:w="1065" w:type="dxa"/>
            <w:tcBorders>
              <w:top w:val="single" w:sz="4" w:space="0" w:color="auto"/>
              <w:left w:val="single" w:sz="4" w:space="0" w:color="auto"/>
              <w:bottom w:val="single" w:sz="4" w:space="0" w:color="auto"/>
              <w:right w:val="single" w:sz="4" w:space="0" w:color="auto"/>
            </w:tcBorders>
            <w:vAlign w:val="center"/>
            <w:hideMark/>
          </w:tcPr>
          <w:p w14:paraId="2E57C849" w14:textId="77777777" w:rsidR="00D4711A" w:rsidRPr="000E3AC4" w:rsidRDefault="00D4711A"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lastRenderedPageBreak/>
              <w:t>5.1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D33366" w14:textId="6FB340C3" w:rsidR="00D4711A" w:rsidRPr="000E3AC4" w:rsidRDefault="00D4711A" w:rsidP="008B75C3">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Praktinės užduotys:</w:t>
            </w:r>
          </w:p>
          <w:p w14:paraId="6CC27053" w14:textId="77777777" w:rsidR="00D4711A" w:rsidRPr="000E3AC4" w:rsidRDefault="00D4711A" w:rsidP="008B75C3">
            <w:pPr>
              <w:spacing w:after="0" w:line="240" w:lineRule="auto"/>
              <w:jc w:val="both"/>
              <w:rPr>
                <w:rFonts w:ascii="Verdana" w:eastAsia="Times New Roman" w:hAnsi="Verdana" w:cs="Tahoma"/>
                <w:b/>
                <w:bCs/>
                <w:kern w:val="0"/>
                <w:sz w:val="20"/>
                <w:szCs w:val="20"/>
                <w14:ligatures w14:val="none"/>
              </w:rPr>
            </w:pPr>
          </w:p>
          <w:p w14:paraId="0F7D784F" w14:textId="77777777" w:rsidR="00D4711A" w:rsidRPr="000E3AC4" w:rsidRDefault="00D4711A" w:rsidP="008A35EF">
            <w:pPr>
              <w:numPr>
                <w:ilvl w:val="0"/>
                <w:numId w:val="14"/>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Kūrinio licencijavimo modelio pasirinkimas ir pritaikymas eksporto rinkai;</w:t>
            </w:r>
          </w:p>
          <w:p w14:paraId="5B7D1F67" w14:textId="77777777" w:rsidR="00D4711A" w:rsidRPr="000E3AC4" w:rsidRDefault="00D4711A" w:rsidP="008A35EF">
            <w:pPr>
              <w:numPr>
                <w:ilvl w:val="0"/>
                <w:numId w:val="14"/>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Tarptautinės sutarties (bendradarbiavimo ar licencijavimo) struktūros analizė ir pagrindinių sąlygų projektavimas;</w:t>
            </w:r>
          </w:p>
          <w:p w14:paraId="6A2A8ECD" w14:textId="6A82FED8" w:rsidR="00D4711A" w:rsidRPr="000E3AC4" w:rsidRDefault="00D4711A" w:rsidP="008A35EF">
            <w:pPr>
              <w:numPr>
                <w:ilvl w:val="0"/>
                <w:numId w:val="14"/>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AI generuoto kūrinio teisėtumo įvertinimas ir galimo apsaugos būdo nustatymas.</w:t>
            </w:r>
          </w:p>
          <w:p w14:paraId="679992C9" w14:textId="5FA60B83" w:rsidR="00D4711A" w:rsidRPr="000E3AC4" w:rsidRDefault="00D4711A" w:rsidP="0085121F">
            <w:pPr>
              <w:spacing w:after="0" w:line="240" w:lineRule="auto"/>
              <w:ind w:left="720"/>
              <w:jc w:val="both"/>
              <w:rPr>
                <w:rFonts w:ascii="Verdana" w:eastAsia="Times New Roman" w:hAnsi="Verdana" w:cs="Tahoma"/>
                <w:kern w:val="0"/>
                <w:sz w:val="20"/>
                <w:szCs w:val="20"/>
                <w14:ligatures w14:val="none"/>
              </w:rPr>
            </w:pPr>
          </w:p>
        </w:tc>
      </w:tr>
      <w:tr w:rsidR="00D4711A" w:rsidRPr="000E3AC4" w14:paraId="15DA2594" w14:textId="77777777" w:rsidTr="59FA0C7C">
        <w:trPr>
          <w:trHeight w:val="615"/>
        </w:trPr>
        <w:tc>
          <w:tcPr>
            <w:tcW w:w="1065" w:type="dxa"/>
            <w:tcBorders>
              <w:top w:val="single" w:sz="4" w:space="0" w:color="auto"/>
              <w:left w:val="single" w:sz="4" w:space="0" w:color="auto"/>
              <w:bottom w:val="single" w:sz="4" w:space="0" w:color="auto"/>
              <w:right w:val="single" w:sz="4" w:space="0" w:color="auto"/>
            </w:tcBorders>
            <w:vAlign w:val="center"/>
            <w:hideMark/>
          </w:tcPr>
          <w:p w14:paraId="3EC566DC" w14:textId="41A5A9FE" w:rsidR="00D4711A" w:rsidRPr="000E3AC4" w:rsidRDefault="003C1E51"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6</w:t>
            </w:r>
            <w:r w:rsidR="00E84AE6" w:rsidRPr="000E3AC4">
              <w:rPr>
                <w:rFonts w:ascii="Verdana" w:eastAsia="Times New Roman" w:hAnsi="Verdana" w:cs="Tahoma"/>
                <w:kern w:val="0"/>
                <w:sz w:val="20"/>
                <w:szCs w:val="20"/>
                <w14:ligatures w14:val="none"/>
              </w:rPr>
              <w:t>.</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334F6A" w14:textId="5FFF4DEA"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 xml:space="preserve">Eksporto finansavimas, kaštai ir investicijų pritraukimas: </w:t>
            </w:r>
          </w:p>
          <w:p w14:paraId="36476EF3" w14:textId="77777777"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p>
          <w:p w14:paraId="643D4EBF" w14:textId="461B07BB" w:rsidR="00D4711A" w:rsidRPr="000E3AC4" w:rsidRDefault="26A94A1A"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 xml:space="preserve">Eksporto išlaidų struktūra: kaštų prognozavimas, sąnaudų analizė, logistikos, adaptacijos, rinkodaros ir partnerystės kaštai. Kainodaros modeliai: prekių, paslaugų, meno objektų kainodara tarptautinėje rinkoje, mokesčių ir valiutų rizikų valdymas. Investicijų pritraukimo strategijos KKI sektoriui: kaip pristatyti kūrybinį verslą investuotojui, kokie yra pagrindiniai sėkmės faktoriai ir rizikos; </w:t>
            </w:r>
          </w:p>
        </w:tc>
      </w:tr>
      <w:tr w:rsidR="00D4711A" w:rsidRPr="000E3AC4" w14:paraId="31A0C3FA" w14:textId="77777777" w:rsidTr="59FA0C7C">
        <w:trPr>
          <w:trHeight w:val="615"/>
        </w:trPr>
        <w:tc>
          <w:tcPr>
            <w:tcW w:w="1065" w:type="dxa"/>
            <w:tcBorders>
              <w:top w:val="single" w:sz="4" w:space="0" w:color="auto"/>
              <w:left w:val="single" w:sz="4" w:space="0" w:color="auto"/>
              <w:bottom w:val="single" w:sz="4" w:space="0" w:color="auto"/>
              <w:right w:val="single" w:sz="4" w:space="0" w:color="auto"/>
            </w:tcBorders>
            <w:vAlign w:val="center"/>
            <w:hideMark/>
          </w:tcPr>
          <w:p w14:paraId="6CE06A97" w14:textId="77777777" w:rsidR="00D4711A" w:rsidRPr="000E3AC4" w:rsidRDefault="00D4711A" w:rsidP="00643FE2">
            <w:pPr>
              <w:spacing w:after="0" w:line="240" w:lineRule="auto"/>
              <w:jc w:val="center"/>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6.1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736DED" w14:textId="3BDB47A0" w:rsidR="00D4711A" w:rsidRPr="000E3AC4" w:rsidRDefault="00D4711A" w:rsidP="000B4AD5">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Praktinės užduotys:</w:t>
            </w:r>
          </w:p>
          <w:p w14:paraId="35F8FDFD" w14:textId="77777777" w:rsidR="00D4711A" w:rsidRPr="000E3AC4" w:rsidRDefault="00D4711A" w:rsidP="000B4AD5">
            <w:pPr>
              <w:spacing w:after="0" w:line="240" w:lineRule="auto"/>
              <w:jc w:val="both"/>
              <w:rPr>
                <w:rFonts w:ascii="Verdana" w:eastAsia="Times New Roman" w:hAnsi="Verdana" w:cs="Tahoma"/>
                <w:b/>
                <w:bCs/>
                <w:kern w:val="0"/>
                <w:sz w:val="20"/>
                <w:szCs w:val="20"/>
                <w14:ligatures w14:val="none"/>
              </w:rPr>
            </w:pPr>
          </w:p>
          <w:p w14:paraId="2FF45941" w14:textId="77777777" w:rsidR="00D4711A" w:rsidRPr="000E3AC4" w:rsidRDefault="00D4711A" w:rsidP="008A35EF">
            <w:pPr>
              <w:numPr>
                <w:ilvl w:val="0"/>
                <w:numId w:val="15"/>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Eksporto išlaidų planavimas ir sąnaudų struktūros sudarymas;</w:t>
            </w:r>
          </w:p>
          <w:p w14:paraId="4C10EF86" w14:textId="77777777" w:rsidR="00D4711A" w:rsidRPr="000E3AC4" w:rsidRDefault="00D4711A" w:rsidP="008A35EF">
            <w:pPr>
              <w:numPr>
                <w:ilvl w:val="0"/>
                <w:numId w:val="15"/>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Kainodaros modelio sukūrimas pasirinktai eksporto rinkai;</w:t>
            </w:r>
          </w:p>
          <w:p w14:paraId="64F75975" w14:textId="77777777" w:rsidR="00D4711A" w:rsidRPr="000E3AC4" w:rsidRDefault="00D4711A" w:rsidP="00DC46E7">
            <w:pPr>
              <w:spacing w:after="0" w:line="240" w:lineRule="auto"/>
              <w:jc w:val="both"/>
              <w:rPr>
                <w:rFonts w:ascii="Verdana" w:eastAsia="Times New Roman" w:hAnsi="Verdana" w:cs="Tahoma"/>
                <w:b/>
                <w:bCs/>
                <w:kern w:val="0"/>
                <w:sz w:val="20"/>
                <w:szCs w:val="20"/>
                <w14:ligatures w14:val="none"/>
              </w:rPr>
            </w:pPr>
          </w:p>
        </w:tc>
      </w:tr>
      <w:tr w:rsidR="00D4711A" w:rsidRPr="000E3AC4" w14:paraId="786EA8D7" w14:textId="77777777" w:rsidTr="59FA0C7C">
        <w:trPr>
          <w:trHeight w:val="465"/>
        </w:trPr>
        <w:tc>
          <w:tcPr>
            <w:tcW w:w="1065" w:type="dxa"/>
            <w:tcBorders>
              <w:top w:val="single" w:sz="4" w:space="0" w:color="auto"/>
              <w:left w:val="single" w:sz="4" w:space="0" w:color="auto"/>
              <w:bottom w:val="single" w:sz="4" w:space="0" w:color="auto"/>
              <w:right w:val="single" w:sz="4" w:space="0" w:color="auto"/>
            </w:tcBorders>
            <w:vAlign w:val="center"/>
          </w:tcPr>
          <w:p w14:paraId="225D874F" w14:textId="13026E5F" w:rsidR="00D4711A" w:rsidRPr="000E3AC4" w:rsidRDefault="003C1E51"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7</w:t>
            </w:r>
            <w:r w:rsidR="00E84AE6" w:rsidRPr="000E3AC4">
              <w:rPr>
                <w:rFonts w:ascii="Verdana" w:eastAsia="Times New Roman" w:hAnsi="Verdana" w:cs="Tahoma"/>
                <w:kern w:val="0"/>
                <w:sz w:val="20"/>
                <w:szCs w:val="20"/>
                <w14:ligatures w14:val="none"/>
              </w:rPr>
              <w:t>.</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B26B5B" w14:textId="77777777"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Eksporto logistika ir tarptautinė prekyba:</w:t>
            </w:r>
          </w:p>
          <w:p w14:paraId="21D3EFE0" w14:textId="77777777"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p>
          <w:p w14:paraId="590F4B75" w14:textId="75A6B0A3" w:rsidR="00D4711A" w:rsidRPr="000E3AC4" w:rsidRDefault="590E5EFF"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Eksporto grandinės valdymas KKI sektoriuje: nuo kūrybinio produkto paruošimo iki pristatymo galutiniam užsienio vartotojui. Tarptautinės siuntų logistikos paslaugos, Incoterms sąlygos, muito procedūros, PVM taikymas tarp ES ir trečiųjų šalių. Skaitmeninių kūrinių ir paslaugų tarptautinio pristatymo specifika: platformų pasirinkimas, techniniai, mokestiniai ir teisiniai iššūkiai.</w:t>
            </w:r>
          </w:p>
        </w:tc>
      </w:tr>
      <w:tr w:rsidR="00D4711A" w:rsidRPr="000E3AC4" w14:paraId="12B64391" w14:textId="77777777" w:rsidTr="59FA0C7C">
        <w:trPr>
          <w:trHeight w:val="330"/>
        </w:trPr>
        <w:tc>
          <w:tcPr>
            <w:tcW w:w="1065" w:type="dxa"/>
            <w:tcBorders>
              <w:top w:val="single" w:sz="4" w:space="0" w:color="auto"/>
              <w:left w:val="single" w:sz="4" w:space="0" w:color="auto"/>
              <w:bottom w:val="single" w:sz="4" w:space="0" w:color="auto"/>
              <w:right w:val="single" w:sz="4" w:space="0" w:color="auto"/>
            </w:tcBorders>
            <w:vAlign w:val="center"/>
            <w:hideMark/>
          </w:tcPr>
          <w:p w14:paraId="485047A7" w14:textId="08D162A0" w:rsidR="00D4711A" w:rsidRPr="000E3AC4" w:rsidRDefault="003C1E51"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7</w:t>
            </w:r>
            <w:r w:rsidR="00D4711A" w:rsidRPr="000E3AC4">
              <w:rPr>
                <w:rFonts w:ascii="Verdana" w:eastAsia="Times New Roman" w:hAnsi="Verdana" w:cs="Tahoma"/>
                <w:kern w:val="0"/>
                <w:sz w:val="20"/>
                <w:szCs w:val="20"/>
                <w14:ligatures w14:val="none"/>
              </w:rPr>
              <w:t>.1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FD48A8" w14:textId="77777777" w:rsidR="00D4711A" w:rsidRPr="000E3AC4" w:rsidRDefault="00D4711A" w:rsidP="009353E4">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Praktinės užduotys:</w:t>
            </w:r>
          </w:p>
          <w:p w14:paraId="32D961C1" w14:textId="77777777" w:rsidR="00D4711A" w:rsidRPr="000E3AC4" w:rsidRDefault="00D4711A" w:rsidP="009353E4">
            <w:pPr>
              <w:spacing w:after="0" w:line="240" w:lineRule="auto"/>
              <w:jc w:val="both"/>
              <w:rPr>
                <w:rFonts w:ascii="Verdana" w:eastAsia="Times New Roman" w:hAnsi="Verdana" w:cs="Tahoma"/>
                <w:b/>
                <w:bCs/>
                <w:kern w:val="0"/>
                <w:sz w:val="20"/>
                <w:szCs w:val="20"/>
                <w14:ligatures w14:val="none"/>
              </w:rPr>
            </w:pPr>
          </w:p>
          <w:p w14:paraId="27D94833" w14:textId="77777777" w:rsidR="00D4711A" w:rsidRPr="000E3AC4" w:rsidRDefault="590E5EFF" w:rsidP="008A35EF">
            <w:pPr>
              <w:numPr>
                <w:ilvl w:val="0"/>
                <w:numId w:val="16"/>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Paruošti logistinį planą pasirinkto kūrybinio produkto eksportui į konkrečią šalį (įskaitant transporto rūšį, dokumentus, laiką ir sąnaudas).</w:t>
            </w:r>
          </w:p>
          <w:p w14:paraId="55B3870C" w14:textId="77777777" w:rsidR="00D4711A" w:rsidRPr="000E3AC4" w:rsidRDefault="00D4711A" w:rsidP="008A35EF">
            <w:pPr>
              <w:numPr>
                <w:ilvl w:val="0"/>
                <w:numId w:val="16"/>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Simuliuoti PVM ir muito apskaičiavimą skirtinguose scenarijuose (ES viduje ir už ES ribų).</w:t>
            </w:r>
          </w:p>
          <w:p w14:paraId="6350ABE0" w14:textId="3B5286D0" w:rsidR="00D4711A" w:rsidRPr="000E3AC4" w:rsidRDefault="590E5EFF" w:rsidP="008A35EF">
            <w:pPr>
              <w:numPr>
                <w:ilvl w:val="0"/>
                <w:numId w:val="16"/>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Palyginti dviejų pasirinktų tarptautinių prekybos platformų tinkamumą savo produktui – stiprybės, rizikos ir galimybės.</w:t>
            </w:r>
          </w:p>
          <w:p w14:paraId="3EA59B02" w14:textId="2D467EC6" w:rsidR="00D4711A" w:rsidRPr="000E3AC4" w:rsidRDefault="00D4711A" w:rsidP="0085121F">
            <w:pPr>
              <w:spacing w:after="0" w:line="240" w:lineRule="auto"/>
              <w:ind w:left="720"/>
              <w:jc w:val="both"/>
              <w:rPr>
                <w:rFonts w:ascii="Verdana" w:eastAsia="Times New Roman" w:hAnsi="Verdana" w:cs="Tahoma"/>
                <w:kern w:val="0"/>
                <w:sz w:val="20"/>
                <w:szCs w:val="20"/>
                <w14:ligatures w14:val="none"/>
              </w:rPr>
            </w:pPr>
          </w:p>
        </w:tc>
      </w:tr>
      <w:tr w:rsidR="00D4711A" w:rsidRPr="000E3AC4" w14:paraId="1F6C4EBB" w14:textId="77777777" w:rsidTr="59FA0C7C">
        <w:trPr>
          <w:trHeight w:val="330"/>
        </w:trPr>
        <w:tc>
          <w:tcPr>
            <w:tcW w:w="1065" w:type="dxa"/>
            <w:tcBorders>
              <w:top w:val="single" w:sz="4" w:space="0" w:color="auto"/>
              <w:left w:val="single" w:sz="4" w:space="0" w:color="auto"/>
              <w:bottom w:val="single" w:sz="4" w:space="0" w:color="auto"/>
              <w:right w:val="single" w:sz="4" w:space="0" w:color="auto"/>
            </w:tcBorders>
            <w:vAlign w:val="center"/>
          </w:tcPr>
          <w:p w14:paraId="754ABCFB" w14:textId="5F50EF47" w:rsidR="00D4711A" w:rsidRPr="000E3AC4" w:rsidRDefault="003C1E51"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8</w:t>
            </w:r>
            <w:r w:rsidR="00E84AE6" w:rsidRPr="000E3AC4">
              <w:rPr>
                <w:rFonts w:ascii="Verdana" w:eastAsia="Times New Roman" w:hAnsi="Verdana" w:cs="Tahoma"/>
                <w:kern w:val="0"/>
                <w:sz w:val="20"/>
                <w:szCs w:val="20"/>
                <w14:ligatures w14:val="none"/>
              </w:rPr>
              <w:t>.</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8EDA93" w14:textId="1FD8EFA5"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 xml:space="preserve">Efektyvus tarptautinių pardavimų </w:t>
            </w:r>
            <w:r w:rsidR="00077609" w:rsidRPr="000E3AC4">
              <w:rPr>
                <w:rFonts w:ascii="Verdana" w:eastAsia="Times New Roman" w:hAnsi="Verdana" w:cs="Tahoma"/>
                <w:b/>
                <w:bCs/>
                <w:kern w:val="0"/>
                <w:sz w:val="20"/>
                <w:szCs w:val="20"/>
                <w14:ligatures w14:val="none"/>
              </w:rPr>
              <w:t>pristatymas (pitch)</w:t>
            </w:r>
            <w:r w:rsidRPr="000E3AC4">
              <w:rPr>
                <w:rFonts w:ascii="Verdana" w:eastAsia="Times New Roman" w:hAnsi="Verdana" w:cs="Tahoma"/>
                <w:b/>
                <w:bCs/>
                <w:kern w:val="0"/>
                <w:sz w:val="20"/>
                <w:szCs w:val="20"/>
                <w14:ligatures w14:val="none"/>
              </w:rPr>
              <w:t xml:space="preserve">, pasirengimas </w:t>
            </w:r>
            <w:r w:rsidR="00E0568C" w:rsidRPr="000E3AC4">
              <w:rPr>
                <w:rFonts w:ascii="Verdana" w:eastAsia="Times New Roman" w:hAnsi="Verdana" w:cs="Tahoma"/>
                <w:b/>
                <w:bCs/>
                <w:kern w:val="0"/>
                <w:sz w:val="20"/>
                <w:szCs w:val="20"/>
                <w14:ligatures w14:val="none"/>
              </w:rPr>
              <w:t>individualiems (</w:t>
            </w:r>
            <w:r w:rsidRPr="000E3AC4">
              <w:rPr>
                <w:rFonts w:ascii="Verdana" w:eastAsia="Times New Roman" w:hAnsi="Verdana" w:cs="Tahoma"/>
                <w:b/>
                <w:bCs/>
                <w:kern w:val="0"/>
                <w:sz w:val="20"/>
                <w:szCs w:val="20"/>
                <w14:ligatures w14:val="none"/>
              </w:rPr>
              <w:t>One to One</w:t>
            </w:r>
            <w:r w:rsidR="00E0568C" w:rsidRPr="000E3AC4">
              <w:rPr>
                <w:rFonts w:ascii="Verdana" w:eastAsia="Times New Roman" w:hAnsi="Verdana" w:cs="Tahoma"/>
                <w:b/>
                <w:bCs/>
                <w:kern w:val="0"/>
                <w:sz w:val="20"/>
                <w:szCs w:val="20"/>
                <w14:ligatures w14:val="none"/>
              </w:rPr>
              <w:t>)</w:t>
            </w:r>
            <w:r w:rsidRPr="000E3AC4">
              <w:rPr>
                <w:rFonts w:ascii="Verdana" w:eastAsia="Times New Roman" w:hAnsi="Verdana" w:cs="Tahoma"/>
                <w:b/>
                <w:bCs/>
                <w:kern w:val="0"/>
                <w:sz w:val="20"/>
                <w:szCs w:val="20"/>
                <w14:ligatures w14:val="none"/>
              </w:rPr>
              <w:t xml:space="preserve"> susitikimams: </w:t>
            </w:r>
          </w:p>
          <w:p w14:paraId="72B59587" w14:textId="77777777"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p>
          <w:p w14:paraId="08350D7E" w14:textId="596D9AF7" w:rsidR="00D4711A" w:rsidRPr="000E3AC4" w:rsidRDefault="62C0A855"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Tarptautinio prisistatymo strategijos kūrimas: kaip trumpai, įtaigiai ir tiksliai pristatyti kūrybinę veiklą ar produktą skirtingoms auditorijoms (partneriams, investuotojams, užsienio agentams). Kūrybinių produktų ir paslaugų „elevator pitch“, „investor pitch“; Prisistatymo medžiagos rengimas: pit</w:t>
            </w:r>
            <w:r w:rsidR="46CAFAD2" w:rsidRPr="000E3AC4">
              <w:rPr>
                <w:rFonts w:ascii="Verdana" w:eastAsia="Times New Roman" w:hAnsi="Verdana" w:cs="Tahoma"/>
                <w:kern w:val="0"/>
                <w:sz w:val="20"/>
                <w:szCs w:val="20"/>
                <w14:ligatures w14:val="none"/>
              </w:rPr>
              <w:t>c</w:t>
            </w:r>
            <w:r w:rsidR="54373E59" w:rsidRPr="000E3AC4">
              <w:rPr>
                <w:rFonts w:ascii="Verdana" w:eastAsia="Times New Roman" w:hAnsi="Verdana" w:cs="Tahoma"/>
                <w:kern w:val="0"/>
                <w:sz w:val="20"/>
                <w:szCs w:val="20"/>
                <w14:ligatures w14:val="none"/>
              </w:rPr>
              <w:t>h</w:t>
            </w:r>
            <w:r w:rsidR="46CAFAD2" w:rsidRPr="000E3AC4">
              <w:rPr>
                <w:rFonts w:ascii="Verdana" w:eastAsia="Times New Roman" w:hAnsi="Verdana" w:cs="Tahoma"/>
                <w:kern w:val="0"/>
                <w:sz w:val="20"/>
                <w:szCs w:val="20"/>
                <w14:ligatures w14:val="none"/>
              </w:rPr>
              <w:t>book</w:t>
            </w:r>
            <w:r w:rsidRPr="000E3AC4">
              <w:rPr>
                <w:rFonts w:ascii="Verdana" w:eastAsia="Times New Roman" w:hAnsi="Verdana" w:cs="Tahoma"/>
                <w:kern w:val="0"/>
                <w:sz w:val="20"/>
                <w:szCs w:val="20"/>
                <w14:ligatures w14:val="none"/>
              </w:rPr>
              <w:t xml:space="preserve"> portfolio, press kit, vizualinė reprezentacija. Praktinis pasiruošimas tarptautinėms kontaktų sesijoms ir individualiems susitikimams: pokalbio struktūra, atsakymų į dažniausius klausimus paruošimas, kontaktų palaikymo strategija.</w:t>
            </w:r>
          </w:p>
        </w:tc>
      </w:tr>
      <w:tr w:rsidR="00D4711A" w:rsidRPr="00C8616C" w14:paraId="64E6304D" w14:textId="77777777" w:rsidTr="59FA0C7C">
        <w:trPr>
          <w:trHeight w:val="330"/>
        </w:trPr>
        <w:tc>
          <w:tcPr>
            <w:tcW w:w="1065" w:type="dxa"/>
            <w:tcBorders>
              <w:top w:val="single" w:sz="4" w:space="0" w:color="auto"/>
              <w:left w:val="single" w:sz="4" w:space="0" w:color="auto"/>
              <w:bottom w:val="single" w:sz="4" w:space="0" w:color="auto"/>
              <w:right w:val="single" w:sz="4" w:space="0" w:color="auto"/>
            </w:tcBorders>
            <w:vAlign w:val="center"/>
            <w:hideMark/>
          </w:tcPr>
          <w:p w14:paraId="19152C1C" w14:textId="072164ED" w:rsidR="00D4711A" w:rsidRPr="000E3AC4" w:rsidRDefault="003C1E51" w:rsidP="00643FE2">
            <w:pPr>
              <w:spacing w:after="0" w:line="240" w:lineRule="auto"/>
              <w:jc w:val="center"/>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8</w:t>
            </w:r>
            <w:r w:rsidR="00D4711A" w:rsidRPr="000E3AC4">
              <w:rPr>
                <w:rFonts w:ascii="Verdana" w:eastAsia="Times New Roman" w:hAnsi="Verdana" w:cs="Tahoma"/>
                <w:kern w:val="0"/>
                <w:sz w:val="20"/>
                <w:szCs w:val="20"/>
                <w14:ligatures w14:val="none"/>
              </w:rPr>
              <w:t>.1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3C55F" w14:textId="77777777" w:rsidR="00D4711A" w:rsidRPr="000E3AC4" w:rsidRDefault="00D4711A" w:rsidP="00C64741">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Praktinės užduotys:</w:t>
            </w:r>
          </w:p>
          <w:p w14:paraId="2F1ED2FA" w14:textId="77777777" w:rsidR="00D4711A" w:rsidRPr="000E3AC4" w:rsidRDefault="00D4711A" w:rsidP="00C64741">
            <w:pPr>
              <w:spacing w:after="0" w:line="240" w:lineRule="auto"/>
              <w:jc w:val="both"/>
              <w:rPr>
                <w:rFonts w:ascii="Verdana" w:eastAsia="Times New Roman" w:hAnsi="Verdana" w:cs="Tahoma"/>
                <w:b/>
                <w:bCs/>
                <w:kern w:val="0"/>
                <w:sz w:val="20"/>
                <w:szCs w:val="20"/>
                <w14:ligatures w14:val="none"/>
              </w:rPr>
            </w:pPr>
          </w:p>
          <w:p w14:paraId="2EF7BEBB" w14:textId="00879C19" w:rsidR="00D4711A" w:rsidRPr="000E3AC4" w:rsidRDefault="00D4711A" w:rsidP="008A35EF">
            <w:pPr>
              <w:numPr>
                <w:ilvl w:val="0"/>
                <w:numId w:val="17"/>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 xml:space="preserve">Sukurti „elevator pitch“ </w:t>
            </w:r>
          </w:p>
          <w:p w14:paraId="10CB726E" w14:textId="77777777" w:rsidR="00D4711A" w:rsidRPr="000E3AC4" w:rsidRDefault="00D4711A" w:rsidP="008A35EF">
            <w:pPr>
              <w:numPr>
                <w:ilvl w:val="0"/>
                <w:numId w:val="17"/>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Imituoti One to One susitikimą su tarptautiniu partneriu ir gauti grįžtamąjį ryšį.</w:t>
            </w:r>
          </w:p>
          <w:p w14:paraId="5DA35FC8" w14:textId="1D3D5861" w:rsidR="00D4711A" w:rsidRPr="000E3AC4" w:rsidRDefault="00D4711A" w:rsidP="008A35EF">
            <w:pPr>
              <w:numPr>
                <w:ilvl w:val="0"/>
                <w:numId w:val="17"/>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Dažniausių klaidų analizė</w:t>
            </w:r>
          </w:p>
          <w:p w14:paraId="7929F539" w14:textId="77777777" w:rsidR="00D4711A" w:rsidRPr="00C8616C" w:rsidRDefault="00D4711A" w:rsidP="0085121F">
            <w:pPr>
              <w:spacing w:after="0" w:line="240" w:lineRule="auto"/>
              <w:ind w:left="720"/>
              <w:jc w:val="both"/>
              <w:rPr>
                <w:rFonts w:ascii="Verdana" w:eastAsia="Times New Roman" w:hAnsi="Verdana" w:cs="Tahoma"/>
                <w:kern w:val="0"/>
                <w:sz w:val="20"/>
                <w:szCs w:val="20"/>
                <w14:ligatures w14:val="none"/>
              </w:rPr>
            </w:pPr>
          </w:p>
        </w:tc>
      </w:tr>
    </w:tbl>
    <w:p w14:paraId="1387EC10" w14:textId="3F8FA0BA" w:rsidR="008D7D15" w:rsidRPr="00C8616C" w:rsidRDefault="008D7D15"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Eiliškumas gali skirtis;</w:t>
      </w:r>
    </w:p>
    <w:p w14:paraId="4FEA305E" w14:textId="2A363E25" w:rsidR="00842CAA" w:rsidRPr="00C8616C" w:rsidRDefault="00C62C3B"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xml:space="preserve">               </w:t>
      </w:r>
      <w:r w:rsidR="00842CAA" w:rsidRPr="00C8616C">
        <w:rPr>
          <w:rFonts w:ascii="Verdana" w:eastAsia="Times New Roman" w:hAnsi="Verdana" w:cs="Tahoma"/>
          <w:kern w:val="0"/>
          <w:sz w:val="20"/>
          <w:szCs w:val="20"/>
          <w14:ligatures w14:val="none"/>
        </w:rPr>
        <w:t>Į mokymosi valandas nėra įskaičiuotas laikas, skirtas kavos ir pietų pertraukoms – iki 1,5 val. mokymų temoms.</w:t>
      </w:r>
    </w:p>
    <w:p w14:paraId="664E6A8D" w14:textId="34586266"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xml:space="preserve">. </w:t>
      </w:r>
    </w:p>
    <w:p w14:paraId="695A8C58" w14:textId="77777777" w:rsidR="00842CAA" w:rsidRPr="00C8616C" w:rsidRDefault="00842CAA" w:rsidP="00F66686">
      <w:pPr>
        <w:spacing w:after="0" w:line="240" w:lineRule="auto"/>
        <w:jc w:val="both"/>
        <w:rPr>
          <w:rFonts w:ascii="Verdana" w:eastAsia="Times New Roman" w:hAnsi="Verdana" w:cs="Tahoma"/>
          <w:b/>
          <w:bCs/>
          <w:kern w:val="0"/>
          <w:sz w:val="20"/>
          <w:szCs w:val="20"/>
          <w14:ligatures w14:val="none"/>
        </w:rPr>
      </w:pPr>
    </w:p>
    <w:p w14:paraId="1C56CDBC"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p>
    <w:p w14:paraId="491F5E78"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p>
    <w:p w14:paraId="5377EBC6" w14:textId="77777777" w:rsidR="00842CAA" w:rsidRPr="00C8616C" w:rsidRDefault="00842CAA" w:rsidP="00F66686">
      <w:pPr>
        <w:spacing w:after="0" w:line="240" w:lineRule="auto"/>
        <w:jc w:val="right"/>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Techninės specifikacijos </w:t>
      </w:r>
      <w:r w:rsidRPr="00C8616C">
        <w:rPr>
          <w:rFonts w:ascii="Verdana" w:eastAsia="Times New Roman" w:hAnsi="Verdana" w:cs="Tahoma"/>
          <w:kern w:val="0"/>
          <w:sz w:val="20"/>
          <w:szCs w:val="20"/>
          <w14:ligatures w14:val="none"/>
        </w:rPr>
        <w:br/>
        <w:t>Priedas Nr. 2 </w:t>
      </w:r>
    </w:p>
    <w:p w14:paraId="3A9CDE07" w14:textId="12E8B433"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(T</w:t>
      </w:r>
      <w:r w:rsidR="00F8108A">
        <w:rPr>
          <w:rFonts w:ascii="Verdana" w:eastAsia="Times New Roman" w:hAnsi="Verdana" w:cs="Tahoma"/>
          <w:kern w:val="0"/>
          <w:sz w:val="20"/>
          <w:szCs w:val="20"/>
          <w14:ligatures w14:val="none"/>
        </w:rPr>
        <w:t>ei</w:t>
      </w:r>
      <w:r w:rsidRPr="00C8616C">
        <w:rPr>
          <w:rFonts w:ascii="Verdana" w:eastAsia="Times New Roman" w:hAnsi="Verdana" w:cs="Tahoma"/>
          <w:kern w:val="0"/>
          <w:sz w:val="20"/>
          <w:szCs w:val="20"/>
          <w14:ligatures w14:val="none"/>
        </w:rPr>
        <w:t>kėjo pavadinimas)</w:t>
      </w:r>
    </w:p>
    <w:p w14:paraId="2EFE76E1"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p>
    <w:p w14:paraId="73236263" w14:textId="7FD6102F"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(Juridinio asmens teisinė forma, buveinė, kontaktinė informacija, registro, kuriame kaupiami ir saugomi duomenys apie t</w:t>
      </w:r>
      <w:r w:rsidR="00F8108A">
        <w:rPr>
          <w:rFonts w:ascii="Verdana" w:eastAsia="Times New Roman" w:hAnsi="Verdana" w:cs="Tahoma"/>
          <w:kern w:val="0"/>
          <w:sz w:val="20"/>
          <w:szCs w:val="20"/>
          <w14:ligatures w14:val="none"/>
        </w:rPr>
        <w:t>ei</w:t>
      </w:r>
      <w:r w:rsidRPr="00C8616C">
        <w:rPr>
          <w:rFonts w:ascii="Verdana" w:eastAsia="Times New Roman" w:hAnsi="Verdana" w:cs="Tahoma"/>
          <w:kern w:val="0"/>
          <w:sz w:val="20"/>
          <w:szCs w:val="20"/>
          <w14:ligatures w14:val="none"/>
        </w:rPr>
        <w:t>kėją, pavadinimas, juridinio asmens kodas, pridėtinės vertės mokesčio mokėtojo kodas, jei juridinis asmuo yra pridėtinės vertės mokesčio mokėtojas)</w:t>
      </w:r>
    </w:p>
    <w:p w14:paraId="2F826933"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p>
    <w:p w14:paraId="390A9F79" w14:textId="06EA7223" w:rsidR="00842CAA" w:rsidRPr="00C8616C" w:rsidRDefault="00842CAA" w:rsidP="00103873">
      <w:pPr>
        <w:spacing w:after="0" w:line="240" w:lineRule="auto"/>
        <w:jc w:val="center"/>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_______________________________</w:t>
      </w:r>
    </w:p>
    <w:p w14:paraId="6794A58B" w14:textId="6B296D6C" w:rsidR="00842CAA" w:rsidRPr="00C8616C" w:rsidRDefault="00842CAA" w:rsidP="00103873">
      <w:pPr>
        <w:spacing w:after="0" w:line="240" w:lineRule="auto"/>
        <w:jc w:val="center"/>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(Adresatas (</w:t>
      </w:r>
      <w:r w:rsidR="00A15EAC">
        <w:rPr>
          <w:rFonts w:ascii="Verdana" w:eastAsia="Times New Roman" w:hAnsi="Verdana" w:cs="Tahoma"/>
          <w:kern w:val="0"/>
          <w:sz w:val="20"/>
          <w:szCs w:val="20"/>
          <w14:ligatures w14:val="none"/>
        </w:rPr>
        <w:t>P</w:t>
      </w:r>
      <w:r w:rsidRPr="00C8616C">
        <w:rPr>
          <w:rFonts w:ascii="Verdana" w:eastAsia="Times New Roman" w:hAnsi="Verdana" w:cs="Tahoma"/>
          <w:kern w:val="0"/>
          <w:sz w:val="20"/>
          <w:szCs w:val="20"/>
          <w14:ligatures w14:val="none"/>
        </w:rPr>
        <w:t>erkančioji organizacija))</w:t>
      </w:r>
    </w:p>
    <w:p w14:paraId="4C9FB55D" w14:textId="2F57B7BB" w:rsidR="00842CAA" w:rsidRPr="00C8616C" w:rsidRDefault="00842CAA" w:rsidP="00103873">
      <w:pPr>
        <w:spacing w:after="0" w:line="240" w:lineRule="auto"/>
        <w:jc w:val="center"/>
        <w:rPr>
          <w:rFonts w:ascii="Verdana" w:eastAsia="Times New Roman" w:hAnsi="Verdana" w:cs="Tahoma"/>
          <w:kern w:val="0"/>
          <w:sz w:val="20"/>
          <w:szCs w:val="20"/>
          <w14:ligatures w14:val="none"/>
        </w:rPr>
      </w:pPr>
    </w:p>
    <w:p w14:paraId="25FD91E5" w14:textId="77777777" w:rsidR="00842CAA" w:rsidRPr="00C8616C" w:rsidRDefault="00842CAA" w:rsidP="00103873">
      <w:pPr>
        <w:spacing w:after="0" w:line="240" w:lineRule="auto"/>
        <w:jc w:val="center"/>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GALUTINĖ PASLAUGŲ TEIKIMO ATASKAITA</w:t>
      </w:r>
    </w:p>
    <w:p w14:paraId="0BD2C141" w14:textId="77777777" w:rsidR="00842CAA" w:rsidRPr="00C8616C" w:rsidRDefault="00842CAA" w:rsidP="00103873">
      <w:pPr>
        <w:spacing w:after="0" w:line="240" w:lineRule="auto"/>
        <w:jc w:val="center"/>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_____________</w:t>
      </w:r>
      <w:r w:rsidRPr="00C8616C">
        <w:rPr>
          <w:rFonts w:ascii="Verdana" w:eastAsia="Times New Roman" w:hAnsi="Verdana" w:cs="Tahoma"/>
          <w:b/>
          <w:bCs/>
          <w:kern w:val="0"/>
          <w:sz w:val="20"/>
          <w:szCs w:val="20"/>
          <w14:ligatures w14:val="none"/>
        </w:rPr>
        <w:t> Nr.</w:t>
      </w:r>
      <w:r w:rsidRPr="00C8616C">
        <w:rPr>
          <w:rFonts w:ascii="Verdana" w:eastAsia="Times New Roman" w:hAnsi="Verdana" w:cs="Tahoma"/>
          <w:kern w:val="0"/>
          <w:sz w:val="20"/>
          <w:szCs w:val="20"/>
          <w14:ligatures w14:val="none"/>
        </w:rPr>
        <w:t> ______</w:t>
      </w:r>
    </w:p>
    <w:p w14:paraId="2F4CA3E5" w14:textId="77777777" w:rsidR="00842CAA" w:rsidRPr="00C8616C" w:rsidRDefault="00842CAA" w:rsidP="00103873">
      <w:pPr>
        <w:spacing w:after="0" w:line="240" w:lineRule="auto"/>
        <w:jc w:val="center"/>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(Data)</w:t>
      </w:r>
    </w:p>
    <w:p w14:paraId="2A385465"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p w14:paraId="4E0A761D" w14:textId="40C232CF" w:rsidR="00842CAA" w:rsidRPr="00C8616C" w:rsidRDefault="00842CAA" w:rsidP="008A35EF">
      <w:pPr>
        <w:numPr>
          <w:ilvl w:val="0"/>
          <w:numId w:val="10"/>
        </w:num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Įgyvendinti Programos ciklai.</w:t>
      </w:r>
      <w:r w:rsidRPr="00C8616C">
        <w:rPr>
          <w:rFonts w:ascii="Verdana" w:eastAsia="Times New Roman" w:hAnsi="Verdana" w:cs="Tahoma"/>
          <w:b/>
          <w:bCs/>
          <w:kern w:val="0"/>
          <w:sz w:val="20"/>
          <w:szCs w:val="20"/>
          <w14:ligatures w14:val="none"/>
        </w:rPr>
        <w:t> </w:t>
      </w:r>
      <w:r w:rsidRPr="00C8616C">
        <w:rPr>
          <w:rFonts w:ascii="Verdana" w:eastAsia="Times New Roman" w:hAnsi="Verdana" w:cs="Tahoma"/>
          <w:kern w:val="0"/>
          <w:sz w:val="20"/>
          <w:szCs w:val="20"/>
          <w14:ligatures w14:val="none"/>
        </w:rPr>
        <w:t>Lentelėje nurodomi įgyvendinti ciklai pagal skirtingus regionus, juose dalyvavusių dalyvių skaičius, ekspertų skaičius ir kita informacija.  </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7"/>
        <w:gridCol w:w="2743"/>
        <w:gridCol w:w="1624"/>
        <w:gridCol w:w="1168"/>
        <w:gridCol w:w="1115"/>
        <w:gridCol w:w="2545"/>
      </w:tblGrid>
      <w:tr w:rsidR="00842CAA" w:rsidRPr="00C8616C" w14:paraId="7AD73DBF" w14:textId="77777777" w:rsidTr="00842CAA">
        <w:trPr>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62250F"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Nr.</w:t>
            </w:r>
            <w:r w:rsidRPr="00C8616C">
              <w:rPr>
                <w:rFonts w:ascii="Verdana" w:eastAsia="Times New Roman" w:hAnsi="Verdana" w:cs="Tahoma"/>
                <w:kern w:val="0"/>
                <w:sz w:val="20"/>
                <w:szCs w:val="20"/>
                <w14:ligatures w14:val="none"/>
              </w:rPr>
              <w:t> </w:t>
            </w:r>
          </w:p>
        </w:tc>
        <w:tc>
          <w:tcPr>
            <w:tcW w:w="0" w:type="auto"/>
            <w:tcBorders>
              <w:top w:val="single" w:sz="6" w:space="0" w:color="000000" w:themeColor="text1"/>
              <w:left w:val="nil"/>
              <w:bottom w:val="single" w:sz="6" w:space="0" w:color="000000" w:themeColor="text1"/>
              <w:right w:val="single" w:sz="6" w:space="0" w:color="000000" w:themeColor="text1"/>
            </w:tcBorders>
            <w:vAlign w:val="center"/>
            <w:hideMark/>
          </w:tcPr>
          <w:p w14:paraId="0A3460DB"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Veiklos pavadinimas </w:t>
            </w:r>
            <w:r w:rsidRPr="00C8616C">
              <w:rPr>
                <w:rFonts w:ascii="Verdana" w:eastAsia="Times New Roman" w:hAnsi="Verdana" w:cs="Tahoma"/>
                <w:i/>
                <w:iCs/>
                <w:kern w:val="0"/>
                <w:sz w:val="20"/>
                <w:szCs w:val="20"/>
                <w14:ligatures w14:val="none"/>
              </w:rPr>
              <w:t>(iš patvirtinto Programos įgyvendinimo plano)</w:t>
            </w:r>
            <w:r w:rsidRPr="00C8616C">
              <w:rPr>
                <w:rFonts w:ascii="Verdana" w:eastAsia="Times New Roman" w:hAnsi="Verdana" w:cs="Tahoma"/>
                <w:kern w:val="0"/>
                <w:sz w:val="20"/>
                <w:szCs w:val="20"/>
                <w14:ligatures w14:val="none"/>
              </w:rPr>
              <w:t> </w:t>
            </w:r>
          </w:p>
        </w:tc>
        <w:tc>
          <w:tcPr>
            <w:tcW w:w="0" w:type="auto"/>
            <w:tcBorders>
              <w:top w:val="single" w:sz="6" w:space="0" w:color="000000" w:themeColor="text1"/>
              <w:left w:val="nil"/>
              <w:bottom w:val="single" w:sz="6" w:space="0" w:color="000000" w:themeColor="text1"/>
              <w:right w:val="single" w:sz="6" w:space="0" w:color="000000" w:themeColor="text1"/>
            </w:tcBorders>
            <w:vAlign w:val="center"/>
            <w:hideMark/>
          </w:tcPr>
          <w:p w14:paraId="16747214"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Veiklos trukmė</w:t>
            </w:r>
            <w:r w:rsidRPr="00C8616C">
              <w:rPr>
                <w:rFonts w:ascii="Verdana" w:eastAsia="Times New Roman" w:hAnsi="Verdana" w:cs="Tahoma"/>
                <w:kern w:val="0"/>
                <w:sz w:val="20"/>
                <w:szCs w:val="20"/>
                <w14:ligatures w14:val="none"/>
              </w:rPr>
              <w:t> (val.) </w:t>
            </w:r>
          </w:p>
        </w:tc>
        <w:tc>
          <w:tcPr>
            <w:tcW w:w="0" w:type="auto"/>
            <w:tcBorders>
              <w:top w:val="single" w:sz="6" w:space="0" w:color="000000" w:themeColor="text1"/>
              <w:left w:val="nil"/>
              <w:bottom w:val="single" w:sz="6" w:space="0" w:color="000000" w:themeColor="text1"/>
              <w:right w:val="single" w:sz="6" w:space="0" w:color="000000" w:themeColor="text1"/>
            </w:tcBorders>
            <w:vAlign w:val="center"/>
            <w:hideMark/>
          </w:tcPr>
          <w:p w14:paraId="0C491C70"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Dalyvių skaičius </w:t>
            </w:r>
            <w:r w:rsidRPr="00C8616C">
              <w:rPr>
                <w:rFonts w:ascii="Verdana" w:eastAsia="Times New Roman" w:hAnsi="Verdana" w:cs="Tahoma"/>
                <w:kern w:val="0"/>
                <w:sz w:val="20"/>
                <w:szCs w:val="20"/>
                <w14:ligatures w14:val="none"/>
              </w:rPr>
              <w:t> </w:t>
            </w:r>
          </w:p>
        </w:tc>
        <w:tc>
          <w:tcPr>
            <w:tcW w:w="0" w:type="auto"/>
            <w:tcBorders>
              <w:top w:val="single" w:sz="6" w:space="0" w:color="000000" w:themeColor="text1"/>
              <w:left w:val="nil"/>
              <w:bottom w:val="single" w:sz="6" w:space="0" w:color="000000" w:themeColor="text1"/>
              <w:right w:val="single" w:sz="6" w:space="0" w:color="000000" w:themeColor="text1"/>
            </w:tcBorders>
            <w:vAlign w:val="center"/>
            <w:hideMark/>
          </w:tcPr>
          <w:p w14:paraId="6BD49B3C"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Regionas</w:t>
            </w:r>
            <w:r w:rsidRPr="00C8616C">
              <w:rPr>
                <w:rFonts w:ascii="Verdana" w:eastAsia="Times New Roman" w:hAnsi="Verdana" w:cs="Tahoma"/>
                <w:kern w:val="0"/>
                <w:sz w:val="20"/>
                <w:szCs w:val="20"/>
                <w14:ligatures w14:val="none"/>
              </w:rPr>
              <w:t> </w:t>
            </w:r>
          </w:p>
        </w:tc>
        <w:tc>
          <w:tcPr>
            <w:tcW w:w="0" w:type="auto"/>
            <w:tcBorders>
              <w:top w:val="single" w:sz="6" w:space="0" w:color="000000" w:themeColor="text1"/>
              <w:left w:val="nil"/>
              <w:bottom w:val="single" w:sz="6" w:space="0" w:color="000000" w:themeColor="text1"/>
              <w:right w:val="single" w:sz="6" w:space="0" w:color="000000" w:themeColor="text1"/>
            </w:tcBorders>
            <w:vAlign w:val="center"/>
            <w:hideMark/>
          </w:tcPr>
          <w:p w14:paraId="56544B3D"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Komentarai </w:t>
            </w:r>
            <w:r w:rsidRPr="00C8616C">
              <w:rPr>
                <w:rFonts w:ascii="Verdana" w:eastAsia="Times New Roman" w:hAnsi="Verdana" w:cs="Tahoma"/>
                <w:i/>
                <w:iCs/>
                <w:kern w:val="0"/>
                <w:sz w:val="20"/>
                <w:szCs w:val="20"/>
                <w14:ligatures w14:val="none"/>
              </w:rPr>
              <w:t>(kita Perkančiajai organizacijai reikalinga žinoti informacija)</w:t>
            </w:r>
            <w:r w:rsidRPr="00C8616C">
              <w:rPr>
                <w:rFonts w:ascii="Verdana" w:eastAsia="Times New Roman" w:hAnsi="Verdana" w:cs="Tahoma"/>
                <w:kern w:val="0"/>
                <w:sz w:val="20"/>
                <w:szCs w:val="20"/>
                <w14:ligatures w14:val="none"/>
              </w:rPr>
              <w:t> </w:t>
            </w:r>
          </w:p>
        </w:tc>
      </w:tr>
      <w:tr w:rsidR="00842CAA" w:rsidRPr="00C8616C" w14:paraId="0678EC39" w14:textId="77777777" w:rsidTr="00842CAA">
        <w:trPr>
          <w:jc w:val="center"/>
        </w:trPr>
        <w:tc>
          <w:tcPr>
            <w:tcW w:w="0" w:type="auto"/>
            <w:tcBorders>
              <w:top w:val="nil"/>
              <w:left w:val="single" w:sz="6" w:space="0" w:color="000000" w:themeColor="text1"/>
              <w:bottom w:val="single" w:sz="6" w:space="0" w:color="000000" w:themeColor="text1"/>
              <w:right w:val="single" w:sz="6" w:space="0" w:color="000000" w:themeColor="text1"/>
            </w:tcBorders>
            <w:vAlign w:val="center"/>
            <w:hideMark/>
          </w:tcPr>
          <w:p w14:paraId="2E68B961" w14:textId="77777777"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1. </w:t>
            </w:r>
          </w:p>
        </w:tc>
        <w:tc>
          <w:tcPr>
            <w:tcW w:w="0" w:type="auto"/>
            <w:tcBorders>
              <w:top w:val="nil"/>
              <w:left w:val="nil"/>
              <w:bottom w:val="single" w:sz="6" w:space="0" w:color="000000" w:themeColor="text1"/>
              <w:right w:val="single" w:sz="6" w:space="0" w:color="000000" w:themeColor="text1"/>
            </w:tcBorders>
            <w:vAlign w:val="center"/>
            <w:hideMark/>
          </w:tcPr>
          <w:p w14:paraId="029C94C9" w14:textId="1A11976B"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Programos ciklas (</w:t>
            </w:r>
            <w:r w:rsidR="005D71EA">
              <w:rPr>
                <w:rFonts w:ascii="Verdana" w:eastAsia="Times New Roman" w:hAnsi="Verdana" w:cs="Tahoma"/>
                <w:i/>
                <w:iCs/>
                <w:kern w:val="0"/>
                <w:sz w:val="20"/>
                <w:szCs w:val="20"/>
                <w14:ligatures w14:val="none"/>
              </w:rPr>
              <w:t>8</w:t>
            </w:r>
            <w:r w:rsidRPr="00C8616C">
              <w:rPr>
                <w:rFonts w:ascii="Verdana" w:eastAsia="Times New Roman" w:hAnsi="Verdana" w:cs="Tahoma"/>
                <w:i/>
                <w:iCs/>
                <w:kern w:val="0"/>
                <w:sz w:val="20"/>
                <w:szCs w:val="20"/>
                <w14:ligatures w14:val="none"/>
              </w:rPr>
              <w:t xml:space="preserve"> mokymų temų)</w:t>
            </w:r>
            <w:r w:rsidR="00A546E9">
              <w:rPr>
                <w:rFonts w:ascii="Verdana" w:eastAsia="Times New Roman" w:hAnsi="Verdana" w:cs="Tahoma"/>
                <w:i/>
                <w:iCs/>
                <w:kern w:val="0"/>
                <w:sz w:val="20"/>
                <w:szCs w:val="20"/>
                <w:lang w:val="en-US"/>
                <w14:ligatures w14:val="none"/>
              </w:rPr>
              <w:t>*</w:t>
            </w:r>
            <w:r w:rsidRPr="00C8616C">
              <w:rPr>
                <w:rFonts w:ascii="Verdana" w:eastAsia="Times New Roman" w:hAnsi="Verdana" w:cs="Tahoma"/>
                <w:i/>
                <w:iCs/>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4C048EA1" w14:textId="77777777"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65E08563" w14:textId="2FEAB4F2"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1</w:t>
            </w:r>
            <w:r w:rsidR="005D71EA">
              <w:rPr>
                <w:rFonts w:ascii="Verdana" w:eastAsia="Times New Roman" w:hAnsi="Verdana" w:cs="Tahoma"/>
                <w:i/>
                <w:iCs/>
                <w:kern w:val="0"/>
                <w:sz w:val="20"/>
                <w:szCs w:val="20"/>
                <w14:ligatures w14:val="none"/>
              </w:rPr>
              <w:t>0</w:t>
            </w:r>
            <w:r w:rsidRPr="00C8616C">
              <w:rPr>
                <w:rFonts w:ascii="Verdana" w:eastAsia="Times New Roman" w:hAnsi="Verdana" w:cs="Tahoma"/>
                <w:i/>
                <w:iCs/>
                <w:kern w:val="0"/>
                <w:sz w:val="20"/>
                <w:szCs w:val="20"/>
                <w14:ligatures w14:val="none"/>
              </w:rPr>
              <w:t xml:space="preserve"> dalyvių</w:t>
            </w:r>
          </w:p>
        </w:tc>
        <w:tc>
          <w:tcPr>
            <w:tcW w:w="0" w:type="auto"/>
            <w:tcBorders>
              <w:top w:val="nil"/>
              <w:left w:val="nil"/>
              <w:bottom w:val="single" w:sz="6" w:space="0" w:color="000000" w:themeColor="text1"/>
              <w:right w:val="single" w:sz="6" w:space="0" w:color="000000" w:themeColor="text1"/>
            </w:tcBorders>
            <w:vAlign w:val="center"/>
            <w:hideMark/>
          </w:tcPr>
          <w:p w14:paraId="716A2212" w14:textId="77777777"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0FA9F717" w14:textId="77777777"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 </w:t>
            </w:r>
          </w:p>
        </w:tc>
      </w:tr>
      <w:tr w:rsidR="00842CAA" w:rsidRPr="00C8616C" w14:paraId="4810C5EF" w14:textId="77777777" w:rsidTr="00842CAA">
        <w:trPr>
          <w:jc w:val="center"/>
        </w:trPr>
        <w:tc>
          <w:tcPr>
            <w:tcW w:w="0" w:type="auto"/>
            <w:tcBorders>
              <w:top w:val="nil"/>
              <w:left w:val="single" w:sz="6" w:space="0" w:color="000000" w:themeColor="text1"/>
              <w:bottom w:val="single" w:sz="6" w:space="0" w:color="000000" w:themeColor="text1"/>
              <w:right w:val="single" w:sz="6" w:space="0" w:color="000000" w:themeColor="text1"/>
            </w:tcBorders>
            <w:vAlign w:val="center"/>
            <w:hideMark/>
          </w:tcPr>
          <w:p w14:paraId="680B0964"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2. </w:t>
            </w:r>
          </w:p>
        </w:tc>
        <w:tc>
          <w:tcPr>
            <w:tcW w:w="0" w:type="auto"/>
            <w:tcBorders>
              <w:top w:val="nil"/>
              <w:left w:val="nil"/>
              <w:bottom w:val="single" w:sz="6" w:space="0" w:color="000000" w:themeColor="text1"/>
              <w:right w:val="single" w:sz="6" w:space="0" w:color="000000" w:themeColor="text1"/>
            </w:tcBorders>
            <w:vAlign w:val="center"/>
            <w:hideMark/>
          </w:tcPr>
          <w:p w14:paraId="0A74347F"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270EA695"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78196FAD"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02DE3FFB"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234924AD"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tc>
      </w:tr>
    </w:tbl>
    <w:p w14:paraId="46863E6F"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p w14:paraId="271615A5" w14:textId="0D25508F" w:rsidR="00842CAA" w:rsidRPr="00C8616C" w:rsidRDefault="00842CAA" w:rsidP="008A35EF">
      <w:pPr>
        <w:numPr>
          <w:ilvl w:val="0"/>
          <w:numId w:val="10"/>
        </w:num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Kontaktinis renginys. Lentelėje pateikiama informacija apie dalyvių skaičių: Programos dalyvių,</w:t>
      </w:r>
      <w:r w:rsidR="002E2ECF" w:rsidRPr="00C8616C">
        <w:rPr>
          <w:rFonts w:ascii="Verdana" w:eastAsia="Times New Roman" w:hAnsi="Verdana" w:cs="Tahoma"/>
          <w:kern w:val="0"/>
          <w:sz w:val="20"/>
          <w:szCs w:val="20"/>
          <w14:ligatures w14:val="none"/>
        </w:rPr>
        <w:t xml:space="preserve"> </w:t>
      </w:r>
      <w:r w:rsidR="008D5D90" w:rsidRPr="00C8616C">
        <w:rPr>
          <w:rFonts w:ascii="Verdana" w:eastAsia="Times New Roman" w:hAnsi="Verdana" w:cs="Tahoma"/>
          <w:kern w:val="0"/>
          <w:sz w:val="20"/>
          <w:szCs w:val="20"/>
          <w14:ligatures w14:val="none"/>
        </w:rPr>
        <w:t>verslininkų</w:t>
      </w:r>
      <w:r w:rsidRPr="00C8616C">
        <w:rPr>
          <w:rFonts w:ascii="Verdana" w:eastAsia="Times New Roman" w:hAnsi="Verdana" w:cs="Tahoma"/>
          <w:kern w:val="0"/>
          <w:sz w:val="20"/>
          <w:szCs w:val="20"/>
          <w14:ligatures w14:val="none"/>
        </w:rPr>
        <w:t xml:space="preserve"> , ekspertų, kviestinių svečių skaičius. Kartu su ataskaita pridedami renginių dalyvių sąrašai.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9"/>
        <w:gridCol w:w="2270"/>
        <w:gridCol w:w="1515"/>
        <w:gridCol w:w="1706"/>
        <w:gridCol w:w="1160"/>
        <w:gridCol w:w="2482"/>
      </w:tblGrid>
      <w:tr w:rsidR="00842CAA" w:rsidRPr="00C8616C" w14:paraId="6454F0DB" w14:textId="77777777" w:rsidTr="00842CAA">
        <w:tc>
          <w:tcPr>
            <w:tcW w:w="5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49354F"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Nr.</w:t>
            </w:r>
            <w:r w:rsidRPr="00C8616C">
              <w:rPr>
                <w:rFonts w:ascii="Verdana" w:eastAsia="Times New Roman" w:hAnsi="Verdana" w:cs="Tahoma"/>
                <w:kern w:val="0"/>
                <w:sz w:val="20"/>
                <w:szCs w:val="20"/>
                <w14:ligatures w14:val="none"/>
              </w:rPr>
              <w:t> </w:t>
            </w:r>
          </w:p>
        </w:tc>
        <w:tc>
          <w:tcPr>
            <w:tcW w:w="2385" w:type="dxa"/>
            <w:tcBorders>
              <w:top w:val="single" w:sz="6" w:space="0" w:color="000000" w:themeColor="text1"/>
              <w:left w:val="nil"/>
              <w:bottom w:val="single" w:sz="6" w:space="0" w:color="000000" w:themeColor="text1"/>
              <w:right w:val="single" w:sz="6" w:space="0" w:color="000000" w:themeColor="text1"/>
            </w:tcBorders>
            <w:hideMark/>
          </w:tcPr>
          <w:p w14:paraId="348ECD6D"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Veiklos pavadinimas </w:t>
            </w:r>
            <w:r w:rsidRPr="00C8616C">
              <w:rPr>
                <w:rFonts w:ascii="Verdana" w:eastAsia="Times New Roman" w:hAnsi="Verdana" w:cs="Tahoma"/>
                <w:i/>
                <w:iCs/>
                <w:kern w:val="0"/>
                <w:sz w:val="20"/>
                <w:szCs w:val="20"/>
                <w14:ligatures w14:val="none"/>
              </w:rPr>
              <w:t>(iš patvirtinto Programos įgyvendinimo plano)</w:t>
            </w:r>
            <w:r w:rsidRPr="00C8616C">
              <w:rPr>
                <w:rFonts w:ascii="Verdana" w:eastAsia="Times New Roman" w:hAnsi="Verdana" w:cs="Tahoma"/>
                <w:kern w:val="0"/>
                <w:sz w:val="20"/>
                <w:szCs w:val="20"/>
                <w14:ligatures w14:val="none"/>
              </w:rPr>
              <w:t> </w:t>
            </w:r>
          </w:p>
        </w:tc>
        <w:tc>
          <w:tcPr>
            <w:tcW w:w="1275" w:type="dxa"/>
            <w:tcBorders>
              <w:top w:val="single" w:sz="6" w:space="0" w:color="000000" w:themeColor="text1"/>
              <w:left w:val="nil"/>
              <w:bottom w:val="single" w:sz="6" w:space="0" w:color="000000" w:themeColor="text1"/>
              <w:right w:val="single" w:sz="6" w:space="0" w:color="000000" w:themeColor="text1"/>
            </w:tcBorders>
            <w:hideMark/>
          </w:tcPr>
          <w:p w14:paraId="656B8B23"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Veiklos trukmė</w:t>
            </w:r>
            <w:r w:rsidRPr="00C8616C">
              <w:rPr>
                <w:rFonts w:ascii="Verdana" w:eastAsia="Times New Roman" w:hAnsi="Verdana" w:cs="Tahoma"/>
                <w:kern w:val="0"/>
                <w:sz w:val="20"/>
                <w:szCs w:val="20"/>
                <w14:ligatures w14:val="none"/>
              </w:rPr>
              <w:t> (val.) </w:t>
            </w:r>
          </w:p>
        </w:tc>
        <w:tc>
          <w:tcPr>
            <w:tcW w:w="2250" w:type="dxa"/>
            <w:tcBorders>
              <w:top w:val="single" w:sz="6" w:space="0" w:color="000000" w:themeColor="text1"/>
              <w:left w:val="nil"/>
              <w:bottom w:val="single" w:sz="6" w:space="0" w:color="000000" w:themeColor="text1"/>
              <w:right w:val="single" w:sz="6" w:space="0" w:color="000000" w:themeColor="text1"/>
            </w:tcBorders>
            <w:hideMark/>
          </w:tcPr>
          <w:p w14:paraId="69C5B4EC"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Dalyvių skaičius </w:t>
            </w:r>
            <w:r w:rsidRPr="00C8616C">
              <w:rPr>
                <w:rFonts w:ascii="Verdana" w:eastAsia="Times New Roman" w:hAnsi="Verdana" w:cs="Tahoma"/>
                <w:kern w:val="0"/>
                <w:sz w:val="20"/>
                <w:szCs w:val="20"/>
                <w14:ligatures w14:val="none"/>
              </w:rPr>
              <w:t> </w:t>
            </w:r>
          </w:p>
        </w:tc>
        <w:tc>
          <w:tcPr>
            <w:tcW w:w="1365" w:type="dxa"/>
            <w:tcBorders>
              <w:top w:val="single" w:sz="6" w:space="0" w:color="000000" w:themeColor="text1"/>
              <w:left w:val="nil"/>
              <w:bottom w:val="single" w:sz="6" w:space="0" w:color="000000" w:themeColor="text1"/>
              <w:right w:val="single" w:sz="6" w:space="0" w:color="000000" w:themeColor="text1"/>
            </w:tcBorders>
            <w:hideMark/>
          </w:tcPr>
          <w:p w14:paraId="60BAC18F"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Re</w:t>
            </w:r>
            <w:r w:rsidRPr="00C8616C">
              <w:rPr>
                <w:rFonts w:ascii="Verdana" w:eastAsia="Times New Roman" w:hAnsi="Verdana" w:cs="Tahoma"/>
                <w:kern w:val="0"/>
                <w:sz w:val="20"/>
                <w:szCs w:val="20"/>
                <w14:ligatures w14:val="none"/>
              </w:rPr>
              <w:t>nginio vieta ir data</w:t>
            </w:r>
          </w:p>
        </w:tc>
        <w:tc>
          <w:tcPr>
            <w:tcW w:w="2100" w:type="dxa"/>
            <w:tcBorders>
              <w:top w:val="single" w:sz="6" w:space="0" w:color="000000" w:themeColor="text1"/>
              <w:left w:val="nil"/>
              <w:bottom w:val="single" w:sz="6" w:space="0" w:color="000000" w:themeColor="text1"/>
              <w:right w:val="single" w:sz="6" w:space="0" w:color="000000" w:themeColor="text1"/>
            </w:tcBorders>
            <w:hideMark/>
          </w:tcPr>
          <w:p w14:paraId="77A08681"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Renginyje dalyvavę pranešėjai </w:t>
            </w:r>
            <w:r w:rsidRPr="00C8616C">
              <w:rPr>
                <w:rFonts w:ascii="Verdana" w:eastAsia="Times New Roman" w:hAnsi="Verdana" w:cs="Tahoma"/>
                <w:i/>
                <w:iCs/>
                <w:kern w:val="0"/>
                <w:sz w:val="20"/>
                <w:szCs w:val="20"/>
                <w14:ligatures w14:val="none"/>
              </w:rPr>
              <w:t>(nurodomas vardas ir pavardė, pranešimo tema)</w:t>
            </w:r>
            <w:r w:rsidRPr="00C8616C">
              <w:rPr>
                <w:rFonts w:ascii="Verdana" w:eastAsia="Times New Roman" w:hAnsi="Verdana" w:cs="Tahoma"/>
                <w:kern w:val="0"/>
                <w:sz w:val="20"/>
                <w:szCs w:val="20"/>
                <w14:ligatures w14:val="none"/>
              </w:rPr>
              <w:t> </w:t>
            </w:r>
          </w:p>
        </w:tc>
      </w:tr>
      <w:tr w:rsidR="00842CAA" w:rsidRPr="00C8616C" w14:paraId="527D685B" w14:textId="77777777" w:rsidTr="00842CAA">
        <w:tc>
          <w:tcPr>
            <w:tcW w:w="540" w:type="dxa"/>
            <w:tcBorders>
              <w:top w:val="nil"/>
              <w:left w:val="single" w:sz="6" w:space="0" w:color="000000" w:themeColor="text1"/>
              <w:bottom w:val="single" w:sz="6" w:space="0" w:color="000000" w:themeColor="text1"/>
              <w:right w:val="single" w:sz="6" w:space="0" w:color="000000" w:themeColor="text1"/>
            </w:tcBorders>
            <w:hideMark/>
          </w:tcPr>
          <w:p w14:paraId="29A8F447" w14:textId="77777777"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1. </w:t>
            </w:r>
          </w:p>
        </w:tc>
        <w:tc>
          <w:tcPr>
            <w:tcW w:w="2385" w:type="dxa"/>
            <w:tcBorders>
              <w:top w:val="nil"/>
              <w:left w:val="nil"/>
              <w:bottom w:val="single" w:sz="6" w:space="0" w:color="000000" w:themeColor="text1"/>
              <w:right w:val="single" w:sz="6" w:space="0" w:color="000000" w:themeColor="text1"/>
            </w:tcBorders>
            <w:hideMark/>
          </w:tcPr>
          <w:p w14:paraId="51AFFECA" w14:textId="75CE7990" w:rsidR="00842CAA" w:rsidRPr="00C8616C" w:rsidRDefault="005D71EA" w:rsidP="00F66686">
            <w:pPr>
              <w:spacing w:after="0" w:line="240" w:lineRule="auto"/>
              <w:jc w:val="both"/>
              <w:rPr>
                <w:rFonts w:ascii="Verdana" w:eastAsia="Times New Roman" w:hAnsi="Verdana" w:cs="Tahoma"/>
                <w:i/>
                <w:iCs/>
                <w:kern w:val="0"/>
                <w:sz w:val="20"/>
                <w:szCs w:val="20"/>
                <w14:ligatures w14:val="none"/>
              </w:rPr>
            </w:pPr>
            <w:r>
              <w:rPr>
                <w:rFonts w:ascii="Verdana" w:eastAsia="Times New Roman" w:hAnsi="Verdana" w:cs="Tahoma"/>
                <w:i/>
                <w:iCs/>
                <w:kern w:val="0"/>
                <w:sz w:val="20"/>
                <w:szCs w:val="20"/>
                <w14:ligatures w14:val="none"/>
              </w:rPr>
              <w:t>Baigiamasis</w:t>
            </w:r>
            <w:r w:rsidR="00842CAA" w:rsidRPr="00C8616C">
              <w:rPr>
                <w:rFonts w:ascii="Verdana" w:eastAsia="Times New Roman" w:hAnsi="Verdana" w:cs="Tahoma"/>
                <w:i/>
                <w:iCs/>
                <w:kern w:val="0"/>
                <w:sz w:val="20"/>
                <w:szCs w:val="20"/>
                <w14:ligatures w14:val="none"/>
              </w:rPr>
              <w:t xml:space="preserve"> renginys </w:t>
            </w:r>
          </w:p>
        </w:tc>
        <w:tc>
          <w:tcPr>
            <w:tcW w:w="1275" w:type="dxa"/>
            <w:tcBorders>
              <w:top w:val="nil"/>
              <w:left w:val="nil"/>
              <w:bottom w:val="single" w:sz="6" w:space="0" w:color="000000" w:themeColor="text1"/>
              <w:right w:val="single" w:sz="6" w:space="0" w:color="000000" w:themeColor="text1"/>
            </w:tcBorders>
            <w:hideMark/>
          </w:tcPr>
          <w:p w14:paraId="67CE71A8" w14:textId="77777777"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 </w:t>
            </w:r>
          </w:p>
        </w:tc>
        <w:tc>
          <w:tcPr>
            <w:tcW w:w="2250" w:type="dxa"/>
            <w:tcBorders>
              <w:top w:val="nil"/>
              <w:left w:val="nil"/>
              <w:bottom w:val="single" w:sz="6" w:space="0" w:color="000000" w:themeColor="text1"/>
              <w:right w:val="single" w:sz="6" w:space="0" w:color="000000" w:themeColor="text1"/>
            </w:tcBorders>
            <w:hideMark/>
          </w:tcPr>
          <w:p w14:paraId="75EB37E8" w14:textId="77777777"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p>
        </w:tc>
        <w:tc>
          <w:tcPr>
            <w:tcW w:w="1365" w:type="dxa"/>
            <w:tcBorders>
              <w:top w:val="nil"/>
              <w:left w:val="nil"/>
              <w:bottom w:val="single" w:sz="6" w:space="0" w:color="000000" w:themeColor="text1"/>
              <w:right w:val="single" w:sz="6" w:space="0" w:color="000000" w:themeColor="text1"/>
            </w:tcBorders>
            <w:hideMark/>
          </w:tcPr>
          <w:p w14:paraId="5BCCC57A" w14:textId="0D1A786F"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Kaunas, 202</w:t>
            </w:r>
            <w:r w:rsidR="005D71EA">
              <w:rPr>
                <w:rFonts w:ascii="Verdana" w:eastAsia="Times New Roman" w:hAnsi="Verdana" w:cs="Tahoma"/>
                <w:i/>
                <w:iCs/>
                <w:kern w:val="0"/>
                <w:sz w:val="20"/>
                <w:szCs w:val="20"/>
                <w14:ligatures w14:val="none"/>
              </w:rPr>
              <w:t>6</w:t>
            </w:r>
            <w:r w:rsidRPr="00C8616C">
              <w:rPr>
                <w:rFonts w:ascii="Verdana" w:eastAsia="Times New Roman" w:hAnsi="Verdana" w:cs="Tahoma"/>
                <w:i/>
                <w:iCs/>
                <w:kern w:val="0"/>
                <w:sz w:val="20"/>
                <w:szCs w:val="20"/>
                <w14:ligatures w14:val="none"/>
              </w:rPr>
              <w:t>-11-06</w:t>
            </w:r>
          </w:p>
        </w:tc>
        <w:tc>
          <w:tcPr>
            <w:tcW w:w="2100" w:type="dxa"/>
            <w:tcBorders>
              <w:top w:val="nil"/>
              <w:left w:val="nil"/>
              <w:bottom w:val="single" w:sz="6" w:space="0" w:color="000000" w:themeColor="text1"/>
              <w:right w:val="single" w:sz="6" w:space="0" w:color="000000" w:themeColor="text1"/>
            </w:tcBorders>
            <w:hideMark/>
          </w:tcPr>
          <w:p w14:paraId="59C0BF72" w14:textId="77777777"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 </w:t>
            </w:r>
          </w:p>
        </w:tc>
      </w:tr>
      <w:tr w:rsidR="00842CAA" w:rsidRPr="00C8616C" w14:paraId="2FB713D6" w14:textId="77777777" w:rsidTr="00842CAA">
        <w:tc>
          <w:tcPr>
            <w:tcW w:w="540" w:type="dxa"/>
            <w:tcBorders>
              <w:top w:val="nil"/>
              <w:left w:val="single" w:sz="6" w:space="0" w:color="000000" w:themeColor="text1"/>
              <w:bottom w:val="single" w:sz="6" w:space="0" w:color="000000" w:themeColor="text1"/>
              <w:right w:val="single" w:sz="6" w:space="0" w:color="000000" w:themeColor="text1"/>
            </w:tcBorders>
            <w:hideMark/>
          </w:tcPr>
          <w:p w14:paraId="30195323"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2. </w:t>
            </w:r>
          </w:p>
        </w:tc>
        <w:tc>
          <w:tcPr>
            <w:tcW w:w="2385" w:type="dxa"/>
            <w:tcBorders>
              <w:top w:val="nil"/>
              <w:left w:val="nil"/>
              <w:bottom w:val="single" w:sz="6" w:space="0" w:color="000000" w:themeColor="text1"/>
              <w:right w:val="single" w:sz="6" w:space="0" w:color="000000" w:themeColor="text1"/>
            </w:tcBorders>
            <w:hideMark/>
          </w:tcPr>
          <w:p w14:paraId="569724A7"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tc>
        <w:tc>
          <w:tcPr>
            <w:tcW w:w="1275" w:type="dxa"/>
            <w:tcBorders>
              <w:top w:val="nil"/>
              <w:left w:val="nil"/>
              <w:bottom w:val="single" w:sz="6" w:space="0" w:color="000000" w:themeColor="text1"/>
              <w:right w:val="single" w:sz="6" w:space="0" w:color="000000" w:themeColor="text1"/>
            </w:tcBorders>
            <w:hideMark/>
          </w:tcPr>
          <w:p w14:paraId="7F660AAF"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tc>
        <w:tc>
          <w:tcPr>
            <w:tcW w:w="2250" w:type="dxa"/>
            <w:tcBorders>
              <w:top w:val="nil"/>
              <w:left w:val="nil"/>
              <w:bottom w:val="single" w:sz="6" w:space="0" w:color="000000" w:themeColor="text1"/>
              <w:right w:val="single" w:sz="6" w:space="0" w:color="000000" w:themeColor="text1"/>
            </w:tcBorders>
            <w:hideMark/>
          </w:tcPr>
          <w:p w14:paraId="08B4CA9F"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tc>
        <w:tc>
          <w:tcPr>
            <w:tcW w:w="1365" w:type="dxa"/>
            <w:tcBorders>
              <w:top w:val="nil"/>
              <w:left w:val="nil"/>
              <w:bottom w:val="single" w:sz="6" w:space="0" w:color="000000" w:themeColor="text1"/>
              <w:right w:val="single" w:sz="6" w:space="0" w:color="000000" w:themeColor="text1"/>
            </w:tcBorders>
            <w:hideMark/>
          </w:tcPr>
          <w:p w14:paraId="1ACDF0BC"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tc>
        <w:tc>
          <w:tcPr>
            <w:tcW w:w="2100" w:type="dxa"/>
            <w:tcBorders>
              <w:top w:val="nil"/>
              <w:left w:val="nil"/>
              <w:bottom w:val="single" w:sz="6" w:space="0" w:color="000000" w:themeColor="text1"/>
              <w:right w:val="single" w:sz="6" w:space="0" w:color="000000" w:themeColor="text1"/>
            </w:tcBorders>
            <w:hideMark/>
          </w:tcPr>
          <w:p w14:paraId="69990DE6"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tc>
      </w:tr>
    </w:tbl>
    <w:p w14:paraId="1D80C612"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p w14:paraId="703B6565" w14:textId="77777777" w:rsidR="00842CAA" w:rsidRPr="00C8616C" w:rsidRDefault="00842CAA" w:rsidP="008A35EF">
      <w:pPr>
        <w:numPr>
          <w:ilvl w:val="0"/>
          <w:numId w:val="10"/>
        </w:num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Paslaugų teikimo laikotarpiu pasiekti rezultatai: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51"/>
        <w:gridCol w:w="1892"/>
        <w:gridCol w:w="1892"/>
        <w:gridCol w:w="1892"/>
        <w:gridCol w:w="1795"/>
      </w:tblGrid>
      <w:tr w:rsidR="004F3D5D" w:rsidRPr="00D92AA1" w14:paraId="74802BF6" w14:textId="77777777" w:rsidTr="00CC47D3">
        <w:tc>
          <w:tcPr>
            <w:tcW w:w="1118" w:type="pct"/>
            <w:tcBorders>
              <w:top w:val="single" w:sz="6" w:space="0" w:color="auto"/>
              <w:left w:val="single" w:sz="6" w:space="0" w:color="auto"/>
              <w:bottom w:val="single" w:sz="6" w:space="0" w:color="auto"/>
              <w:right w:val="single" w:sz="6" w:space="0" w:color="auto"/>
            </w:tcBorders>
            <w:hideMark/>
          </w:tcPr>
          <w:p w14:paraId="16CCFE65" w14:textId="77777777"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p>
        </w:tc>
        <w:tc>
          <w:tcPr>
            <w:tcW w:w="983" w:type="pct"/>
            <w:tcBorders>
              <w:top w:val="single" w:sz="6" w:space="0" w:color="auto"/>
              <w:left w:val="single" w:sz="6" w:space="0" w:color="auto"/>
              <w:bottom w:val="single" w:sz="6" w:space="0" w:color="auto"/>
              <w:right w:val="single" w:sz="6" w:space="0" w:color="auto"/>
            </w:tcBorders>
          </w:tcPr>
          <w:p w14:paraId="6CE71680" w14:textId="2E6A4C3B" w:rsidR="004F3D5D" w:rsidRPr="00D92AA1" w:rsidRDefault="004F3D5D">
            <w:pPr>
              <w:spacing w:after="0" w:line="276" w:lineRule="auto"/>
              <w:jc w:val="both"/>
              <w:textAlignment w:val="baseline"/>
              <w:rPr>
                <w:rFonts w:ascii="Verdana" w:eastAsia="Verdana" w:hAnsi="Verdana" w:cs="Verdana"/>
                <w:b/>
                <w:bCs/>
                <w:sz w:val="20"/>
                <w:szCs w:val="20"/>
              </w:rPr>
            </w:pPr>
            <w:r>
              <w:rPr>
                <w:rFonts w:ascii="Verdana" w:eastAsia="Verdana" w:hAnsi="Verdana" w:cs="Verdana"/>
                <w:b/>
                <w:bCs/>
                <w:sz w:val="20"/>
                <w:szCs w:val="20"/>
              </w:rPr>
              <w:t>I-os</w:t>
            </w:r>
            <w:r w:rsidR="3A3C7E3F" w:rsidRPr="53D0F125">
              <w:rPr>
                <w:rFonts w:ascii="Verdana" w:eastAsia="Verdana" w:hAnsi="Verdana" w:cs="Verdana"/>
                <w:b/>
                <w:bCs/>
                <w:sz w:val="20"/>
                <w:szCs w:val="20"/>
              </w:rPr>
              <w:t xml:space="preserve">  </w:t>
            </w:r>
            <w:r>
              <w:rPr>
                <w:rFonts w:ascii="Verdana" w:eastAsia="Verdana" w:hAnsi="Verdana" w:cs="Verdana"/>
                <w:b/>
                <w:bCs/>
                <w:sz w:val="20"/>
                <w:szCs w:val="20"/>
              </w:rPr>
              <w:t>grupės rodiklis</w:t>
            </w:r>
            <w:r w:rsidR="00A546E9">
              <w:rPr>
                <w:rFonts w:ascii="Verdana" w:eastAsia="Verdana" w:hAnsi="Verdana" w:cs="Verdana"/>
                <w:b/>
                <w:bCs/>
                <w:sz w:val="20"/>
                <w:szCs w:val="20"/>
              </w:rPr>
              <w:t>**</w:t>
            </w:r>
          </w:p>
        </w:tc>
        <w:tc>
          <w:tcPr>
            <w:tcW w:w="983" w:type="pct"/>
            <w:tcBorders>
              <w:top w:val="single" w:sz="6" w:space="0" w:color="auto"/>
              <w:left w:val="single" w:sz="6" w:space="0" w:color="auto"/>
              <w:bottom w:val="single" w:sz="6" w:space="0" w:color="auto"/>
              <w:right w:val="single" w:sz="6" w:space="0" w:color="auto"/>
            </w:tcBorders>
          </w:tcPr>
          <w:p w14:paraId="0013910A" w14:textId="4F57C456" w:rsidR="004F3D5D" w:rsidRDefault="004F3D5D">
            <w:pPr>
              <w:spacing w:after="0" w:line="276" w:lineRule="auto"/>
              <w:jc w:val="both"/>
              <w:textAlignment w:val="baseline"/>
              <w:rPr>
                <w:rFonts w:ascii="Verdana" w:eastAsia="Verdana" w:hAnsi="Verdana" w:cs="Verdana"/>
                <w:b/>
                <w:bCs/>
                <w:sz w:val="20"/>
                <w:szCs w:val="20"/>
              </w:rPr>
            </w:pPr>
            <w:r>
              <w:rPr>
                <w:rFonts w:ascii="Verdana" w:eastAsia="Verdana" w:hAnsi="Verdana" w:cs="Verdana"/>
                <w:b/>
                <w:bCs/>
                <w:sz w:val="20"/>
                <w:szCs w:val="20"/>
              </w:rPr>
              <w:t>II-</w:t>
            </w:r>
            <w:r w:rsidR="008A1CF1">
              <w:rPr>
                <w:rFonts w:ascii="Verdana" w:eastAsia="Verdana" w:hAnsi="Verdana" w:cs="Verdana"/>
                <w:b/>
                <w:bCs/>
                <w:sz w:val="20"/>
                <w:szCs w:val="20"/>
              </w:rPr>
              <w:t>os</w:t>
            </w:r>
            <w:r>
              <w:rPr>
                <w:rFonts w:ascii="Verdana" w:eastAsia="Verdana" w:hAnsi="Verdana" w:cs="Verdana"/>
                <w:b/>
                <w:bCs/>
                <w:sz w:val="20"/>
                <w:szCs w:val="20"/>
              </w:rPr>
              <w:t xml:space="preserve"> grupės rodiklis</w:t>
            </w:r>
          </w:p>
        </w:tc>
        <w:tc>
          <w:tcPr>
            <w:tcW w:w="983" w:type="pct"/>
            <w:tcBorders>
              <w:top w:val="single" w:sz="6" w:space="0" w:color="auto"/>
              <w:left w:val="single" w:sz="6" w:space="0" w:color="auto"/>
              <w:bottom w:val="single" w:sz="6" w:space="0" w:color="auto"/>
              <w:right w:val="single" w:sz="6" w:space="0" w:color="auto"/>
            </w:tcBorders>
            <w:hideMark/>
          </w:tcPr>
          <w:p w14:paraId="51481BF1" w14:textId="0B753720" w:rsidR="004F3D5D" w:rsidRPr="00D92AA1" w:rsidRDefault="004F3D5D">
            <w:pPr>
              <w:spacing w:after="0" w:line="276" w:lineRule="auto"/>
              <w:jc w:val="both"/>
              <w:textAlignment w:val="baseline"/>
              <w:rPr>
                <w:rFonts w:ascii="Verdana" w:eastAsia="Verdana" w:hAnsi="Verdana" w:cs="Verdana"/>
                <w:sz w:val="20"/>
                <w:szCs w:val="20"/>
              </w:rPr>
            </w:pPr>
            <w:r>
              <w:rPr>
                <w:rFonts w:ascii="Verdana" w:eastAsia="Verdana" w:hAnsi="Verdana" w:cs="Verdana"/>
                <w:b/>
                <w:bCs/>
                <w:sz w:val="20"/>
                <w:szCs w:val="20"/>
              </w:rPr>
              <w:t>Bendrai</w:t>
            </w:r>
            <w:r w:rsidRPr="00D92AA1">
              <w:rPr>
                <w:rFonts w:ascii="Verdana" w:eastAsia="Verdana" w:hAnsi="Verdana" w:cs="Verdana"/>
                <w:b/>
                <w:bCs/>
                <w:sz w:val="20"/>
                <w:szCs w:val="20"/>
              </w:rPr>
              <w:t xml:space="preserve"> </w:t>
            </w:r>
            <w:r w:rsidR="00670309">
              <w:rPr>
                <w:rFonts w:ascii="Verdana" w:eastAsia="Verdana" w:hAnsi="Verdana" w:cs="Verdana"/>
                <w:b/>
                <w:bCs/>
                <w:sz w:val="20"/>
                <w:szCs w:val="20"/>
              </w:rPr>
              <w:t xml:space="preserve">per </w:t>
            </w:r>
            <w:r w:rsidRPr="00D92AA1">
              <w:rPr>
                <w:rFonts w:ascii="Verdana" w:eastAsia="Verdana" w:hAnsi="Verdana" w:cs="Verdana"/>
                <w:b/>
                <w:bCs/>
                <w:sz w:val="20"/>
                <w:szCs w:val="20"/>
              </w:rPr>
              <w:t>ataskaitinį laikotarpį pasiektas rodiklis</w:t>
            </w:r>
            <w:r w:rsidRPr="00D92AA1">
              <w:rPr>
                <w:rFonts w:ascii="Verdana" w:eastAsia="Verdana" w:hAnsi="Verdana" w:cs="Verdana"/>
                <w:sz w:val="20"/>
                <w:szCs w:val="20"/>
              </w:rPr>
              <w:t> </w:t>
            </w:r>
          </w:p>
        </w:tc>
        <w:tc>
          <w:tcPr>
            <w:tcW w:w="933" w:type="pct"/>
            <w:tcBorders>
              <w:top w:val="single" w:sz="6" w:space="0" w:color="auto"/>
              <w:left w:val="single" w:sz="6" w:space="0" w:color="auto"/>
              <w:bottom w:val="single" w:sz="6" w:space="0" w:color="auto"/>
              <w:right w:val="single" w:sz="6" w:space="0" w:color="auto"/>
            </w:tcBorders>
            <w:hideMark/>
          </w:tcPr>
          <w:p w14:paraId="5664CFAE" w14:textId="77777777"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b/>
                <w:bCs/>
                <w:sz w:val="20"/>
                <w:szCs w:val="20"/>
              </w:rPr>
              <w:t>Komentarai </w:t>
            </w:r>
            <w:r w:rsidRPr="00D92AA1">
              <w:rPr>
                <w:rFonts w:ascii="Verdana" w:eastAsia="Verdana" w:hAnsi="Verdana" w:cs="Verdana"/>
                <w:sz w:val="20"/>
                <w:szCs w:val="20"/>
              </w:rPr>
              <w:t> </w:t>
            </w:r>
          </w:p>
        </w:tc>
      </w:tr>
      <w:tr w:rsidR="004F3D5D" w:rsidRPr="00D92AA1" w14:paraId="1622C1BF" w14:textId="77777777" w:rsidTr="00CC47D3">
        <w:tc>
          <w:tcPr>
            <w:tcW w:w="1118" w:type="pct"/>
            <w:tcBorders>
              <w:top w:val="single" w:sz="6" w:space="0" w:color="auto"/>
              <w:left w:val="single" w:sz="6" w:space="0" w:color="auto"/>
              <w:bottom w:val="single" w:sz="6" w:space="0" w:color="auto"/>
              <w:right w:val="single" w:sz="6" w:space="0" w:color="auto"/>
            </w:tcBorders>
            <w:hideMark/>
          </w:tcPr>
          <w:p w14:paraId="74236FD4" w14:textId="7C819C9F"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Programos cikla</w:t>
            </w:r>
            <w:r w:rsidR="005B3D6A">
              <w:rPr>
                <w:rFonts w:ascii="Verdana" w:eastAsia="Verdana" w:hAnsi="Verdana" w:cs="Verdana"/>
                <w:sz w:val="20"/>
                <w:szCs w:val="20"/>
              </w:rPr>
              <w:t>s kuriame dalyvavo grupė</w:t>
            </w:r>
          </w:p>
        </w:tc>
        <w:tc>
          <w:tcPr>
            <w:tcW w:w="983" w:type="pct"/>
            <w:tcBorders>
              <w:top w:val="single" w:sz="6" w:space="0" w:color="auto"/>
              <w:left w:val="single" w:sz="6" w:space="0" w:color="auto"/>
              <w:bottom w:val="single" w:sz="6" w:space="0" w:color="auto"/>
              <w:right w:val="single" w:sz="6" w:space="0" w:color="auto"/>
            </w:tcBorders>
          </w:tcPr>
          <w:p w14:paraId="2FCAA061" w14:textId="13626EE2" w:rsidR="004F3D5D" w:rsidRPr="00D92AA1" w:rsidRDefault="00D15B37" w:rsidP="00356067">
            <w:pPr>
              <w:spacing w:after="0" w:line="276" w:lineRule="auto"/>
              <w:jc w:val="center"/>
              <w:textAlignment w:val="baseline"/>
              <w:rPr>
                <w:rFonts w:ascii="Verdana" w:eastAsia="Verdana" w:hAnsi="Verdana" w:cs="Verdana"/>
                <w:sz w:val="20"/>
                <w:szCs w:val="20"/>
              </w:rPr>
            </w:pPr>
            <w:r>
              <w:rPr>
                <w:rFonts w:ascii="Verdana" w:eastAsia="Verdana" w:hAnsi="Verdana" w:cs="Verdana"/>
                <w:sz w:val="20"/>
                <w:szCs w:val="20"/>
              </w:rPr>
              <w:t>I-as ciklas</w:t>
            </w:r>
          </w:p>
        </w:tc>
        <w:tc>
          <w:tcPr>
            <w:tcW w:w="983" w:type="pct"/>
            <w:tcBorders>
              <w:top w:val="single" w:sz="6" w:space="0" w:color="auto"/>
              <w:left w:val="single" w:sz="6" w:space="0" w:color="auto"/>
              <w:bottom w:val="single" w:sz="6" w:space="0" w:color="auto"/>
              <w:right w:val="single" w:sz="6" w:space="0" w:color="auto"/>
            </w:tcBorders>
          </w:tcPr>
          <w:p w14:paraId="51EAB26B" w14:textId="424495F7" w:rsidR="004F3D5D" w:rsidRPr="00D92AA1" w:rsidRDefault="00D15B37" w:rsidP="00356067">
            <w:pPr>
              <w:spacing w:after="0" w:line="276" w:lineRule="auto"/>
              <w:jc w:val="center"/>
              <w:textAlignment w:val="baseline"/>
              <w:rPr>
                <w:rFonts w:ascii="Verdana" w:eastAsia="Verdana" w:hAnsi="Verdana" w:cs="Verdana"/>
                <w:sz w:val="20"/>
                <w:szCs w:val="20"/>
              </w:rPr>
            </w:pPr>
            <w:r>
              <w:rPr>
                <w:rFonts w:ascii="Verdana" w:eastAsia="Verdana" w:hAnsi="Verdana" w:cs="Verdana"/>
                <w:sz w:val="20"/>
                <w:szCs w:val="20"/>
              </w:rPr>
              <w:t>I-as ciklas</w:t>
            </w:r>
          </w:p>
        </w:tc>
        <w:tc>
          <w:tcPr>
            <w:tcW w:w="983" w:type="pct"/>
            <w:tcBorders>
              <w:top w:val="single" w:sz="6" w:space="0" w:color="auto"/>
              <w:left w:val="single" w:sz="6" w:space="0" w:color="auto"/>
              <w:bottom w:val="single" w:sz="6" w:space="0" w:color="auto"/>
              <w:right w:val="single" w:sz="6" w:space="0" w:color="auto"/>
            </w:tcBorders>
            <w:hideMark/>
          </w:tcPr>
          <w:p w14:paraId="0E8614C6" w14:textId="5C39F19B"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r w:rsidR="005B3D6A">
              <w:rPr>
                <w:rFonts w:ascii="Verdana" w:eastAsia="Verdana" w:hAnsi="Verdana" w:cs="Verdana"/>
                <w:sz w:val="20"/>
                <w:szCs w:val="20"/>
              </w:rPr>
              <w:t>6</w:t>
            </w:r>
          </w:p>
        </w:tc>
        <w:tc>
          <w:tcPr>
            <w:tcW w:w="933" w:type="pct"/>
            <w:tcBorders>
              <w:top w:val="single" w:sz="6" w:space="0" w:color="auto"/>
              <w:left w:val="single" w:sz="6" w:space="0" w:color="auto"/>
              <w:bottom w:val="single" w:sz="6" w:space="0" w:color="auto"/>
              <w:right w:val="single" w:sz="6" w:space="0" w:color="auto"/>
            </w:tcBorders>
            <w:hideMark/>
          </w:tcPr>
          <w:p w14:paraId="48D7B40A" w14:textId="77777777"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p>
        </w:tc>
      </w:tr>
      <w:tr w:rsidR="53D0F125" w14:paraId="67D2397C" w14:textId="77777777" w:rsidTr="00CC47D3">
        <w:trPr>
          <w:trHeight w:val="300"/>
        </w:trPr>
        <w:tc>
          <w:tcPr>
            <w:tcW w:w="1118" w:type="pct"/>
            <w:tcBorders>
              <w:top w:val="single" w:sz="6" w:space="0" w:color="auto"/>
              <w:left w:val="single" w:sz="6" w:space="0" w:color="auto"/>
              <w:bottom w:val="single" w:sz="6" w:space="0" w:color="auto"/>
              <w:right w:val="single" w:sz="6" w:space="0" w:color="auto"/>
            </w:tcBorders>
            <w:hideMark/>
          </w:tcPr>
          <w:p w14:paraId="73E51FDE" w14:textId="3546C8FD" w:rsidR="39F77488" w:rsidRDefault="39F77488" w:rsidP="53D0F125">
            <w:pPr>
              <w:spacing w:line="276" w:lineRule="auto"/>
              <w:jc w:val="both"/>
              <w:rPr>
                <w:rFonts w:ascii="Verdana" w:eastAsia="Verdana" w:hAnsi="Verdana" w:cs="Verdana"/>
              </w:rPr>
            </w:pPr>
            <w:r w:rsidRPr="53D0F125">
              <w:rPr>
                <w:rFonts w:ascii="Verdana" w:eastAsia="Verdana" w:hAnsi="Verdana" w:cs="Verdana"/>
                <w:sz w:val="20"/>
                <w:szCs w:val="20"/>
              </w:rPr>
              <w:t>Programos grupė vyko Sostinės ar Vidurio ir Vakarų Lietuvos regione (nurodyti)</w:t>
            </w:r>
          </w:p>
        </w:tc>
        <w:tc>
          <w:tcPr>
            <w:tcW w:w="983" w:type="pct"/>
            <w:tcBorders>
              <w:top w:val="single" w:sz="6" w:space="0" w:color="auto"/>
              <w:left w:val="single" w:sz="6" w:space="0" w:color="auto"/>
              <w:bottom w:val="single" w:sz="6" w:space="0" w:color="auto"/>
              <w:right w:val="single" w:sz="6" w:space="0" w:color="auto"/>
            </w:tcBorders>
          </w:tcPr>
          <w:p w14:paraId="37DE70D9" w14:textId="070392BC" w:rsidR="53D0F125" w:rsidRDefault="53D0F125" w:rsidP="53D0F125">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41E660FE" w14:textId="5A898545" w:rsidR="53D0F125" w:rsidRDefault="53D0F125" w:rsidP="53D0F125">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hideMark/>
          </w:tcPr>
          <w:p w14:paraId="6CA292EA" w14:textId="1B228869" w:rsidR="53D0F125" w:rsidRDefault="53D0F125" w:rsidP="53D0F125">
            <w:pPr>
              <w:spacing w:line="276" w:lineRule="auto"/>
              <w:jc w:val="both"/>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hideMark/>
          </w:tcPr>
          <w:p w14:paraId="7DF1C03B" w14:textId="7F8663F2" w:rsidR="53D0F125" w:rsidRDefault="53D0F125" w:rsidP="53D0F125">
            <w:pPr>
              <w:spacing w:line="276" w:lineRule="auto"/>
              <w:jc w:val="both"/>
              <w:rPr>
                <w:rFonts w:ascii="Verdana" w:eastAsia="Verdana" w:hAnsi="Verdana" w:cs="Verdana"/>
                <w:sz w:val="20"/>
                <w:szCs w:val="20"/>
              </w:rPr>
            </w:pPr>
          </w:p>
        </w:tc>
      </w:tr>
      <w:tr w:rsidR="53D0F125" w14:paraId="310DE6B7" w14:textId="77777777" w:rsidTr="00CC47D3">
        <w:trPr>
          <w:trHeight w:val="300"/>
        </w:trPr>
        <w:tc>
          <w:tcPr>
            <w:tcW w:w="1118" w:type="pct"/>
            <w:tcBorders>
              <w:top w:val="single" w:sz="6" w:space="0" w:color="auto"/>
              <w:left w:val="single" w:sz="6" w:space="0" w:color="auto"/>
              <w:bottom w:val="single" w:sz="6" w:space="0" w:color="auto"/>
              <w:right w:val="single" w:sz="6" w:space="0" w:color="auto"/>
            </w:tcBorders>
            <w:hideMark/>
          </w:tcPr>
          <w:p w14:paraId="2FE72450" w14:textId="1B8C492E" w:rsidR="22865ABB" w:rsidRDefault="22865ABB" w:rsidP="53D0F125">
            <w:pPr>
              <w:spacing w:line="276" w:lineRule="auto"/>
              <w:jc w:val="both"/>
              <w:rPr>
                <w:rFonts w:ascii="Verdana" w:eastAsia="Verdana" w:hAnsi="Verdana" w:cs="Verdana"/>
                <w:sz w:val="20"/>
                <w:szCs w:val="20"/>
              </w:rPr>
            </w:pPr>
            <w:r w:rsidRPr="53D0F125">
              <w:rPr>
                <w:rFonts w:ascii="Verdana" w:eastAsia="Verdana" w:hAnsi="Verdana" w:cs="Verdana"/>
                <w:sz w:val="20"/>
                <w:szCs w:val="20"/>
              </w:rPr>
              <w:lastRenderedPageBreak/>
              <w:t>Programos dalyvių skaičius, vnt.</w:t>
            </w:r>
          </w:p>
        </w:tc>
        <w:tc>
          <w:tcPr>
            <w:tcW w:w="983" w:type="pct"/>
            <w:tcBorders>
              <w:top w:val="single" w:sz="6" w:space="0" w:color="auto"/>
              <w:left w:val="single" w:sz="6" w:space="0" w:color="auto"/>
              <w:bottom w:val="single" w:sz="6" w:space="0" w:color="auto"/>
              <w:right w:val="single" w:sz="6" w:space="0" w:color="auto"/>
            </w:tcBorders>
          </w:tcPr>
          <w:p w14:paraId="02F73664" w14:textId="1171258C" w:rsidR="53D0F125" w:rsidRDefault="53D0F125" w:rsidP="53D0F125">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2C002DBB" w14:textId="6917EB4A" w:rsidR="53D0F125" w:rsidRDefault="53D0F125" w:rsidP="53D0F125">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hideMark/>
          </w:tcPr>
          <w:p w14:paraId="7E11429F" w14:textId="10C2056D" w:rsidR="53D0F125" w:rsidRDefault="53D0F125" w:rsidP="53D0F125">
            <w:pPr>
              <w:spacing w:line="276" w:lineRule="auto"/>
              <w:jc w:val="both"/>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hideMark/>
          </w:tcPr>
          <w:p w14:paraId="7091EC0A" w14:textId="0C245034" w:rsidR="53D0F125" w:rsidRDefault="53D0F125" w:rsidP="53D0F125">
            <w:pPr>
              <w:spacing w:line="276" w:lineRule="auto"/>
              <w:jc w:val="both"/>
              <w:rPr>
                <w:rFonts w:ascii="Verdana" w:eastAsia="Verdana" w:hAnsi="Verdana" w:cs="Verdana"/>
                <w:sz w:val="20"/>
                <w:szCs w:val="20"/>
              </w:rPr>
            </w:pPr>
          </w:p>
        </w:tc>
      </w:tr>
      <w:tr w:rsidR="53D0F125" w14:paraId="65F53467" w14:textId="77777777" w:rsidTr="00CC47D3">
        <w:trPr>
          <w:trHeight w:val="300"/>
        </w:trPr>
        <w:tc>
          <w:tcPr>
            <w:tcW w:w="1118" w:type="pct"/>
            <w:tcBorders>
              <w:top w:val="single" w:sz="6" w:space="0" w:color="auto"/>
              <w:left w:val="single" w:sz="6" w:space="0" w:color="auto"/>
              <w:bottom w:val="single" w:sz="6" w:space="0" w:color="auto"/>
              <w:right w:val="single" w:sz="6" w:space="0" w:color="auto"/>
            </w:tcBorders>
            <w:hideMark/>
          </w:tcPr>
          <w:p w14:paraId="41EB8309" w14:textId="4C872284" w:rsidR="22865ABB" w:rsidRDefault="22865ABB" w:rsidP="53D0F125">
            <w:pPr>
              <w:spacing w:line="276" w:lineRule="auto"/>
              <w:jc w:val="both"/>
              <w:rPr>
                <w:rFonts w:ascii="Verdana" w:eastAsia="Verdana" w:hAnsi="Verdana" w:cs="Verdana"/>
                <w:sz w:val="20"/>
                <w:szCs w:val="20"/>
              </w:rPr>
            </w:pPr>
            <w:r w:rsidRPr="53D0F125">
              <w:rPr>
                <w:rFonts w:ascii="Verdana" w:eastAsia="Verdana" w:hAnsi="Verdana" w:cs="Verdana"/>
                <w:sz w:val="20"/>
                <w:szCs w:val="20"/>
              </w:rPr>
              <w:t>Programoje dalyvavusių asmenų skaičius, vnt.</w:t>
            </w:r>
          </w:p>
        </w:tc>
        <w:tc>
          <w:tcPr>
            <w:tcW w:w="983" w:type="pct"/>
            <w:tcBorders>
              <w:top w:val="single" w:sz="6" w:space="0" w:color="auto"/>
              <w:left w:val="single" w:sz="6" w:space="0" w:color="auto"/>
              <w:bottom w:val="single" w:sz="6" w:space="0" w:color="auto"/>
              <w:right w:val="single" w:sz="6" w:space="0" w:color="auto"/>
            </w:tcBorders>
          </w:tcPr>
          <w:p w14:paraId="6933EE5D" w14:textId="7E578796" w:rsidR="53D0F125" w:rsidRDefault="53D0F125" w:rsidP="53D0F125">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581F02C9" w14:textId="35E7585F" w:rsidR="53D0F125" w:rsidRDefault="53D0F125" w:rsidP="53D0F125">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hideMark/>
          </w:tcPr>
          <w:p w14:paraId="6F713A62" w14:textId="6D6FA1D3" w:rsidR="53D0F125" w:rsidRDefault="53D0F125" w:rsidP="53D0F125">
            <w:pPr>
              <w:spacing w:line="276" w:lineRule="auto"/>
              <w:jc w:val="both"/>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hideMark/>
          </w:tcPr>
          <w:p w14:paraId="4CDC3A5F" w14:textId="07CC6B8C" w:rsidR="53D0F125" w:rsidRDefault="53D0F125" w:rsidP="53D0F125">
            <w:pPr>
              <w:spacing w:line="276" w:lineRule="auto"/>
              <w:jc w:val="both"/>
              <w:rPr>
                <w:rFonts w:ascii="Verdana" w:eastAsia="Verdana" w:hAnsi="Verdana" w:cs="Verdana"/>
                <w:sz w:val="20"/>
                <w:szCs w:val="20"/>
              </w:rPr>
            </w:pPr>
          </w:p>
        </w:tc>
      </w:tr>
      <w:tr w:rsidR="004F3D5D" w:rsidRPr="00D92AA1" w14:paraId="37FFF753" w14:textId="77777777" w:rsidTr="00CC47D3">
        <w:tc>
          <w:tcPr>
            <w:tcW w:w="1118" w:type="pct"/>
            <w:tcBorders>
              <w:top w:val="single" w:sz="6" w:space="0" w:color="auto"/>
              <w:left w:val="single" w:sz="6" w:space="0" w:color="auto"/>
              <w:bottom w:val="single" w:sz="6" w:space="0" w:color="auto"/>
              <w:right w:val="single" w:sz="6" w:space="0" w:color="auto"/>
            </w:tcBorders>
            <w:hideMark/>
          </w:tcPr>
          <w:p w14:paraId="7E7F9075" w14:textId="77777777"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Unikalių Programos dalyvių skaičius iš viso, vnt. </w:t>
            </w:r>
          </w:p>
        </w:tc>
        <w:tc>
          <w:tcPr>
            <w:tcW w:w="983" w:type="pct"/>
            <w:tcBorders>
              <w:top w:val="single" w:sz="6" w:space="0" w:color="auto"/>
              <w:left w:val="single" w:sz="6" w:space="0" w:color="auto"/>
              <w:bottom w:val="single" w:sz="6" w:space="0" w:color="auto"/>
              <w:right w:val="single" w:sz="6" w:space="0" w:color="auto"/>
            </w:tcBorders>
          </w:tcPr>
          <w:p w14:paraId="39BC536F"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65A95E3A"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hideMark/>
          </w:tcPr>
          <w:p w14:paraId="7ED5CE37" w14:textId="268F61D8"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p>
        </w:tc>
        <w:tc>
          <w:tcPr>
            <w:tcW w:w="933" w:type="pct"/>
            <w:tcBorders>
              <w:top w:val="single" w:sz="6" w:space="0" w:color="auto"/>
              <w:left w:val="single" w:sz="6" w:space="0" w:color="auto"/>
              <w:bottom w:val="single" w:sz="6" w:space="0" w:color="auto"/>
              <w:right w:val="single" w:sz="6" w:space="0" w:color="auto"/>
            </w:tcBorders>
            <w:hideMark/>
          </w:tcPr>
          <w:p w14:paraId="6B550725" w14:textId="77777777"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p>
        </w:tc>
      </w:tr>
      <w:tr w:rsidR="004F3D5D" w:rsidRPr="00D92AA1" w14:paraId="314FD672" w14:textId="77777777" w:rsidTr="00CC47D3">
        <w:tc>
          <w:tcPr>
            <w:tcW w:w="1118" w:type="pct"/>
            <w:tcBorders>
              <w:top w:val="single" w:sz="6" w:space="0" w:color="auto"/>
              <w:left w:val="single" w:sz="6" w:space="0" w:color="auto"/>
              <w:bottom w:val="single" w:sz="6" w:space="0" w:color="auto"/>
              <w:right w:val="single" w:sz="6" w:space="0" w:color="auto"/>
            </w:tcBorders>
          </w:tcPr>
          <w:p w14:paraId="71BFFFBE" w14:textId="77777777" w:rsidR="004F3D5D" w:rsidRPr="00D92AA1" w:rsidRDefault="004F3D5D">
            <w:pPr>
              <w:spacing w:after="0" w:line="276" w:lineRule="auto"/>
              <w:jc w:val="both"/>
              <w:textAlignment w:val="baseline"/>
              <w:rPr>
                <w:rFonts w:ascii="Verdana" w:eastAsia="Verdana" w:hAnsi="Verdana" w:cs="Verdana"/>
                <w:sz w:val="20"/>
                <w:szCs w:val="20"/>
              </w:rPr>
            </w:pPr>
            <w:r>
              <w:rPr>
                <w:rFonts w:ascii="Verdana" w:eastAsia="Verdana" w:hAnsi="Verdana" w:cs="Verdana"/>
                <w:sz w:val="20"/>
                <w:szCs w:val="20"/>
              </w:rPr>
              <w:t>Unikalių Programos dalyvių skaičius Sostinės regione skaičius, iš viso, vnt.</w:t>
            </w:r>
          </w:p>
        </w:tc>
        <w:tc>
          <w:tcPr>
            <w:tcW w:w="983" w:type="pct"/>
            <w:tcBorders>
              <w:top w:val="single" w:sz="6" w:space="0" w:color="auto"/>
              <w:left w:val="single" w:sz="6" w:space="0" w:color="auto"/>
              <w:bottom w:val="single" w:sz="6" w:space="0" w:color="auto"/>
              <w:right w:val="single" w:sz="6" w:space="0" w:color="auto"/>
            </w:tcBorders>
          </w:tcPr>
          <w:p w14:paraId="3F05803B"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0DBCBF8C"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6DC31EFF" w14:textId="226EBFB1" w:rsidR="004F3D5D" w:rsidRPr="00D92AA1" w:rsidRDefault="004F3D5D">
            <w:pPr>
              <w:spacing w:after="0" w:line="276" w:lineRule="auto"/>
              <w:jc w:val="both"/>
              <w:textAlignment w:val="baseline"/>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tcPr>
          <w:p w14:paraId="718909F4" w14:textId="77777777" w:rsidR="004F3D5D" w:rsidRPr="00D92AA1" w:rsidRDefault="004F3D5D">
            <w:pPr>
              <w:spacing w:after="0" w:line="276" w:lineRule="auto"/>
              <w:jc w:val="both"/>
              <w:textAlignment w:val="baseline"/>
              <w:rPr>
                <w:rFonts w:ascii="Verdana" w:eastAsia="Verdana" w:hAnsi="Verdana" w:cs="Verdana"/>
                <w:sz w:val="20"/>
                <w:szCs w:val="20"/>
              </w:rPr>
            </w:pPr>
          </w:p>
        </w:tc>
      </w:tr>
      <w:tr w:rsidR="004F3D5D" w:rsidRPr="00D92AA1" w14:paraId="20DED733" w14:textId="77777777" w:rsidTr="00CC47D3">
        <w:tc>
          <w:tcPr>
            <w:tcW w:w="1118" w:type="pct"/>
            <w:tcBorders>
              <w:top w:val="single" w:sz="6" w:space="0" w:color="auto"/>
              <w:left w:val="single" w:sz="6" w:space="0" w:color="auto"/>
              <w:bottom w:val="single" w:sz="6" w:space="0" w:color="auto"/>
              <w:right w:val="single" w:sz="6" w:space="0" w:color="auto"/>
            </w:tcBorders>
          </w:tcPr>
          <w:p w14:paraId="5EE2902E" w14:textId="77777777" w:rsidR="004F3D5D" w:rsidRDefault="004F3D5D">
            <w:pPr>
              <w:spacing w:after="0" w:line="276" w:lineRule="auto"/>
              <w:jc w:val="both"/>
              <w:textAlignment w:val="baseline"/>
              <w:rPr>
                <w:rFonts w:ascii="Verdana" w:eastAsia="Verdana" w:hAnsi="Verdana" w:cs="Verdana"/>
                <w:sz w:val="20"/>
                <w:szCs w:val="20"/>
              </w:rPr>
            </w:pPr>
            <w:r>
              <w:rPr>
                <w:rFonts w:ascii="Verdana" w:eastAsia="Verdana" w:hAnsi="Verdana" w:cs="Verdana"/>
                <w:sz w:val="20"/>
                <w:szCs w:val="20"/>
              </w:rPr>
              <w:t>Unikalių Programos dalyvių skaičius Vidurio ir Vakarų Lietuvos regione skaičius iš viso, vnt.</w:t>
            </w:r>
          </w:p>
        </w:tc>
        <w:tc>
          <w:tcPr>
            <w:tcW w:w="983" w:type="pct"/>
            <w:tcBorders>
              <w:top w:val="single" w:sz="6" w:space="0" w:color="auto"/>
              <w:left w:val="single" w:sz="6" w:space="0" w:color="auto"/>
              <w:bottom w:val="single" w:sz="6" w:space="0" w:color="auto"/>
              <w:right w:val="single" w:sz="6" w:space="0" w:color="auto"/>
            </w:tcBorders>
          </w:tcPr>
          <w:p w14:paraId="1819A53C"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624AB960"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34C21A77" w14:textId="7BAE2191" w:rsidR="004F3D5D" w:rsidRPr="00D92AA1" w:rsidRDefault="004F3D5D">
            <w:pPr>
              <w:spacing w:after="0" w:line="276" w:lineRule="auto"/>
              <w:jc w:val="both"/>
              <w:textAlignment w:val="baseline"/>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tcPr>
          <w:p w14:paraId="157E1456" w14:textId="77777777" w:rsidR="004F3D5D" w:rsidRPr="00D92AA1" w:rsidRDefault="004F3D5D">
            <w:pPr>
              <w:spacing w:after="0" w:line="276" w:lineRule="auto"/>
              <w:jc w:val="both"/>
              <w:textAlignment w:val="baseline"/>
              <w:rPr>
                <w:rFonts w:ascii="Verdana" w:eastAsia="Verdana" w:hAnsi="Verdana" w:cs="Verdana"/>
                <w:sz w:val="20"/>
                <w:szCs w:val="20"/>
              </w:rPr>
            </w:pPr>
          </w:p>
        </w:tc>
      </w:tr>
      <w:tr w:rsidR="004F3D5D" w:rsidRPr="00D92AA1" w14:paraId="5BBD5C93" w14:textId="77777777" w:rsidTr="00CC47D3">
        <w:tc>
          <w:tcPr>
            <w:tcW w:w="1118" w:type="pct"/>
            <w:tcBorders>
              <w:top w:val="single" w:sz="6" w:space="0" w:color="auto"/>
              <w:left w:val="single" w:sz="6" w:space="0" w:color="auto"/>
              <w:bottom w:val="single" w:sz="6" w:space="0" w:color="auto"/>
              <w:right w:val="single" w:sz="6" w:space="0" w:color="auto"/>
            </w:tcBorders>
          </w:tcPr>
          <w:p w14:paraId="1FF27C99" w14:textId="3795FFAB" w:rsidR="004F3D5D" w:rsidRPr="00D92AA1" w:rsidRDefault="004F3D5D">
            <w:pPr>
              <w:spacing w:after="0" w:line="276" w:lineRule="auto"/>
              <w:jc w:val="both"/>
              <w:textAlignment w:val="baseline"/>
              <w:rPr>
                <w:rFonts w:ascii="Verdana" w:eastAsia="Verdana" w:hAnsi="Verdana" w:cs="Verdana"/>
                <w:b/>
                <w:sz w:val="20"/>
                <w:szCs w:val="20"/>
              </w:rPr>
            </w:pPr>
            <w:r w:rsidRPr="00D92AA1">
              <w:rPr>
                <w:rFonts w:ascii="Verdana" w:eastAsia="Verdana" w:hAnsi="Verdana" w:cs="Verdana"/>
                <w:sz w:val="20"/>
                <w:szCs w:val="20"/>
              </w:rPr>
              <w:t xml:space="preserve">Programos dalyviai, </w:t>
            </w:r>
            <w:r w:rsidR="53B24636" w:rsidRPr="53D0F125">
              <w:rPr>
                <w:rFonts w:ascii="Verdana" w:eastAsia="Verdana" w:hAnsi="Verdana" w:cs="Verdana"/>
                <w:sz w:val="20"/>
                <w:szCs w:val="20"/>
              </w:rPr>
              <w:t xml:space="preserve"> sudalyvavęs ne mažiau nei 70 proc. eksporto akceleravimo programos veiklų, skaičius vnt.</w:t>
            </w:r>
          </w:p>
        </w:tc>
        <w:tc>
          <w:tcPr>
            <w:tcW w:w="983" w:type="pct"/>
            <w:tcBorders>
              <w:top w:val="single" w:sz="6" w:space="0" w:color="auto"/>
              <w:left w:val="single" w:sz="6" w:space="0" w:color="auto"/>
              <w:bottom w:val="single" w:sz="6" w:space="0" w:color="auto"/>
              <w:right w:val="single" w:sz="6" w:space="0" w:color="auto"/>
            </w:tcBorders>
          </w:tcPr>
          <w:p w14:paraId="3EB2FDD8"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7BCD17F8"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34A2AE7C" w14:textId="6BFA48F0" w:rsidR="004F3D5D" w:rsidRPr="00D92AA1" w:rsidRDefault="004F3D5D">
            <w:pPr>
              <w:spacing w:after="0" w:line="276" w:lineRule="auto"/>
              <w:jc w:val="both"/>
              <w:textAlignment w:val="baseline"/>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tcPr>
          <w:p w14:paraId="600C87AA" w14:textId="77777777" w:rsidR="004F3D5D" w:rsidRPr="00D92AA1" w:rsidRDefault="004F3D5D">
            <w:pPr>
              <w:spacing w:after="0" w:line="276" w:lineRule="auto"/>
              <w:jc w:val="both"/>
              <w:textAlignment w:val="baseline"/>
              <w:rPr>
                <w:rFonts w:ascii="Verdana" w:eastAsia="Verdana" w:hAnsi="Verdana" w:cs="Verdana"/>
                <w:sz w:val="20"/>
                <w:szCs w:val="20"/>
              </w:rPr>
            </w:pPr>
          </w:p>
        </w:tc>
      </w:tr>
      <w:tr w:rsidR="53D0F125" w14:paraId="1D16E506" w14:textId="77777777" w:rsidTr="00CC47D3">
        <w:trPr>
          <w:trHeight w:val="300"/>
        </w:trPr>
        <w:tc>
          <w:tcPr>
            <w:tcW w:w="1118" w:type="pct"/>
            <w:tcBorders>
              <w:top w:val="single" w:sz="6" w:space="0" w:color="auto"/>
              <w:left w:val="single" w:sz="6" w:space="0" w:color="auto"/>
              <w:bottom w:val="single" w:sz="6" w:space="0" w:color="auto"/>
              <w:right w:val="single" w:sz="6" w:space="0" w:color="auto"/>
            </w:tcBorders>
            <w:hideMark/>
          </w:tcPr>
          <w:p w14:paraId="0AB631B5" w14:textId="6DCDDC5A" w:rsidR="219CD006" w:rsidRDefault="219CD006" w:rsidP="53D0F125">
            <w:pPr>
              <w:spacing w:after="0" w:line="276" w:lineRule="auto"/>
              <w:jc w:val="both"/>
              <w:rPr>
                <w:rFonts w:ascii="Verdana" w:eastAsia="Verdana" w:hAnsi="Verdana" w:cs="Verdana"/>
                <w:sz w:val="20"/>
                <w:szCs w:val="20"/>
              </w:rPr>
            </w:pPr>
            <w:r w:rsidRPr="53D0F125">
              <w:rPr>
                <w:rFonts w:ascii="Verdana" w:eastAsia="Verdana" w:hAnsi="Verdana" w:cs="Verdana"/>
                <w:sz w:val="20"/>
                <w:szCs w:val="20"/>
              </w:rPr>
              <w:t>Suorganizuota eksporto mokymų iš viso, skaičius </w:t>
            </w:r>
          </w:p>
        </w:tc>
        <w:tc>
          <w:tcPr>
            <w:tcW w:w="983" w:type="pct"/>
            <w:tcBorders>
              <w:top w:val="single" w:sz="6" w:space="0" w:color="auto"/>
              <w:left w:val="single" w:sz="6" w:space="0" w:color="auto"/>
              <w:bottom w:val="single" w:sz="6" w:space="0" w:color="auto"/>
              <w:right w:val="single" w:sz="6" w:space="0" w:color="auto"/>
            </w:tcBorders>
          </w:tcPr>
          <w:p w14:paraId="7D0E11B4" w14:textId="38D526AE" w:rsidR="53D0F125" w:rsidRDefault="53D0F125" w:rsidP="53D0F125">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3F10315B" w14:textId="4D25F7B1" w:rsidR="53D0F125" w:rsidRDefault="53D0F125" w:rsidP="53D0F125">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hideMark/>
          </w:tcPr>
          <w:p w14:paraId="569C88AB" w14:textId="0B103228" w:rsidR="53D0F125" w:rsidRDefault="53D0F125" w:rsidP="53D0F125">
            <w:pPr>
              <w:spacing w:line="276" w:lineRule="auto"/>
              <w:jc w:val="both"/>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hideMark/>
          </w:tcPr>
          <w:p w14:paraId="5B0F2663" w14:textId="080D7A66" w:rsidR="53D0F125" w:rsidRDefault="53D0F125" w:rsidP="53D0F125">
            <w:pPr>
              <w:spacing w:line="276" w:lineRule="auto"/>
              <w:jc w:val="both"/>
              <w:rPr>
                <w:rFonts w:ascii="Verdana" w:eastAsia="Verdana" w:hAnsi="Verdana" w:cs="Verdana"/>
                <w:sz w:val="20"/>
                <w:szCs w:val="20"/>
              </w:rPr>
            </w:pPr>
          </w:p>
        </w:tc>
      </w:tr>
      <w:tr w:rsidR="004F3D5D" w:rsidRPr="00D92AA1" w14:paraId="757C901A" w14:textId="77777777" w:rsidTr="00CC47D3">
        <w:tc>
          <w:tcPr>
            <w:tcW w:w="1118" w:type="pct"/>
            <w:tcBorders>
              <w:top w:val="single" w:sz="6" w:space="0" w:color="auto"/>
              <w:left w:val="single" w:sz="6" w:space="0" w:color="auto"/>
              <w:bottom w:val="single" w:sz="6" w:space="0" w:color="auto"/>
              <w:right w:val="single" w:sz="6" w:space="0" w:color="auto"/>
            </w:tcBorders>
          </w:tcPr>
          <w:p w14:paraId="20682093" w14:textId="77777777"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xml:space="preserve">Suteikta individualių konsultacijų iš viso, </w:t>
            </w:r>
            <w:r>
              <w:rPr>
                <w:rFonts w:ascii="Verdana" w:eastAsia="Verdana" w:hAnsi="Verdana" w:cs="Verdana"/>
                <w:sz w:val="20"/>
                <w:szCs w:val="20"/>
              </w:rPr>
              <w:t xml:space="preserve">val. </w:t>
            </w:r>
            <w:r w:rsidRPr="00D92AA1">
              <w:rPr>
                <w:rFonts w:ascii="Verdana" w:eastAsia="Verdana" w:hAnsi="Verdana" w:cs="Verdana"/>
                <w:sz w:val="20"/>
                <w:szCs w:val="20"/>
              </w:rPr>
              <w:t>skaičius</w:t>
            </w:r>
          </w:p>
        </w:tc>
        <w:tc>
          <w:tcPr>
            <w:tcW w:w="983" w:type="pct"/>
            <w:tcBorders>
              <w:top w:val="single" w:sz="6" w:space="0" w:color="auto"/>
              <w:left w:val="single" w:sz="6" w:space="0" w:color="auto"/>
              <w:bottom w:val="single" w:sz="6" w:space="0" w:color="auto"/>
              <w:right w:val="single" w:sz="6" w:space="0" w:color="auto"/>
            </w:tcBorders>
          </w:tcPr>
          <w:p w14:paraId="4247FA6C"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271D9419"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55B66E5C" w14:textId="7EF20E5A" w:rsidR="004F3D5D" w:rsidRPr="00D92AA1" w:rsidRDefault="004F3D5D">
            <w:pPr>
              <w:spacing w:after="0" w:line="276" w:lineRule="auto"/>
              <w:jc w:val="both"/>
              <w:textAlignment w:val="baseline"/>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tcPr>
          <w:p w14:paraId="52B499C9" w14:textId="77777777" w:rsidR="004F3D5D" w:rsidRPr="00D92AA1" w:rsidRDefault="004F3D5D">
            <w:pPr>
              <w:spacing w:after="0" w:line="276" w:lineRule="auto"/>
              <w:jc w:val="both"/>
              <w:textAlignment w:val="baseline"/>
              <w:rPr>
                <w:rFonts w:ascii="Verdana" w:eastAsia="Verdana" w:hAnsi="Verdana" w:cs="Verdana"/>
                <w:sz w:val="20"/>
                <w:szCs w:val="20"/>
              </w:rPr>
            </w:pPr>
          </w:p>
        </w:tc>
      </w:tr>
      <w:tr w:rsidR="004F3D5D" w:rsidRPr="00D92AA1" w14:paraId="3870E061" w14:textId="77777777" w:rsidTr="00CC47D3">
        <w:tc>
          <w:tcPr>
            <w:tcW w:w="1118" w:type="pct"/>
            <w:tcBorders>
              <w:top w:val="single" w:sz="6" w:space="0" w:color="auto"/>
              <w:left w:val="single" w:sz="6" w:space="0" w:color="auto"/>
              <w:bottom w:val="single" w:sz="6" w:space="0" w:color="auto"/>
              <w:right w:val="single" w:sz="6" w:space="0" w:color="auto"/>
            </w:tcBorders>
          </w:tcPr>
          <w:p w14:paraId="46B13EB7" w14:textId="77777777"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Suteikta individualių mentorystės konsultacijų iš viso</w:t>
            </w:r>
            <w:r>
              <w:rPr>
                <w:rFonts w:ascii="Verdana" w:eastAsia="Verdana" w:hAnsi="Verdana" w:cs="Verdana"/>
                <w:sz w:val="20"/>
                <w:szCs w:val="20"/>
              </w:rPr>
              <w:t>, val. skaičius</w:t>
            </w:r>
          </w:p>
        </w:tc>
        <w:tc>
          <w:tcPr>
            <w:tcW w:w="983" w:type="pct"/>
            <w:tcBorders>
              <w:top w:val="single" w:sz="6" w:space="0" w:color="auto"/>
              <w:left w:val="single" w:sz="6" w:space="0" w:color="auto"/>
              <w:bottom w:val="single" w:sz="6" w:space="0" w:color="auto"/>
              <w:right w:val="single" w:sz="6" w:space="0" w:color="auto"/>
            </w:tcBorders>
          </w:tcPr>
          <w:p w14:paraId="66368E20"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42AD8C94"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18BFC355" w14:textId="3322373A" w:rsidR="004F3D5D" w:rsidRPr="00D92AA1" w:rsidRDefault="004F3D5D">
            <w:pPr>
              <w:spacing w:after="0" w:line="276" w:lineRule="auto"/>
              <w:jc w:val="both"/>
              <w:textAlignment w:val="baseline"/>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tcPr>
          <w:p w14:paraId="0FB546FC" w14:textId="77777777" w:rsidR="004F3D5D" w:rsidRPr="00D92AA1" w:rsidRDefault="004F3D5D">
            <w:pPr>
              <w:spacing w:after="0" w:line="276" w:lineRule="auto"/>
              <w:jc w:val="both"/>
              <w:textAlignment w:val="baseline"/>
              <w:rPr>
                <w:rFonts w:ascii="Verdana" w:eastAsia="Verdana" w:hAnsi="Verdana" w:cs="Verdana"/>
                <w:sz w:val="20"/>
                <w:szCs w:val="20"/>
              </w:rPr>
            </w:pPr>
          </w:p>
        </w:tc>
      </w:tr>
      <w:tr w:rsidR="53D0F125" w14:paraId="069979FE" w14:textId="77777777" w:rsidTr="00CC47D3">
        <w:trPr>
          <w:trHeight w:val="300"/>
        </w:trPr>
        <w:tc>
          <w:tcPr>
            <w:tcW w:w="1118" w:type="pct"/>
            <w:tcBorders>
              <w:top w:val="single" w:sz="6" w:space="0" w:color="auto"/>
              <w:left w:val="single" w:sz="6" w:space="0" w:color="auto"/>
              <w:bottom w:val="single" w:sz="6" w:space="0" w:color="auto"/>
              <w:right w:val="single" w:sz="6" w:space="0" w:color="auto"/>
            </w:tcBorders>
          </w:tcPr>
          <w:p w14:paraId="0A8CF9CF" w14:textId="69E82F2C" w:rsidR="21EEA482" w:rsidRDefault="21EEA482" w:rsidP="53D0F125">
            <w:pPr>
              <w:spacing w:after="0" w:line="276" w:lineRule="auto"/>
              <w:jc w:val="both"/>
              <w:rPr>
                <w:rFonts w:ascii="Verdana" w:eastAsia="Verdana" w:hAnsi="Verdana" w:cs="Verdana"/>
                <w:sz w:val="20"/>
                <w:szCs w:val="20"/>
              </w:rPr>
            </w:pPr>
            <w:r w:rsidRPr="53D0F125">
              <w:rPr>
                <w:rFonts w:ascii="Verdana" w:eastAsia="Verdana" w:hAnsi="Verdana" w:cs="Verdana"/>
                <w:sz w:val="20"/>
                <w:szCs w:val="20"/>
              </w:rPr>
              <w:t>Baigiamųjų renginių skaičius, vnt.</w:t>
            </w:r>
          </w:p>
          <w:p w14:paraId="091EB3E0" w14:textId="5974391E" w:rsidR="53D0F125" w:rsidRDefault="53D0F125" w:rsidP="53D0F125">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3AB10901" w14:textId="53EBD60C" w:rsidR="53D0F125" w:rsidRDefault="53D0F125" w:rsidP="53D0F125">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1B9BDE40" w14:textId="15759CB3" w:rsidR="53D0F125" w:rsidRDefault="53D0F125" w:rsidP="53D0F125">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5BD67BAB" w14:textId="0383AE87" w:rsidR="53D0F125" w:rsidRDefault="53D0F125" w:rsidP="53D0F125">
            <w:pPr>
              <w:spacing w:line="276" w:lineRule="auto"/>
              <w:jc w:val="both"/>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tcPr>
          <w:p w14:paraId="6202DE2D" w14:textId="7312FDCC" w:rsidR="53D0F125" w:rsidRDefault="53D0F125" w:rsidP="53D0F125">
            <w:pPr>
              <w:spacing w:line="276" w:lineRule="auto"/>
              <w:jc w:val="both"/>
              <w:rPr>
                <w:rFonts w:ascii="Verdana" w:eastAsia="Verdana" w:hAnsi="Verdana" w:cs="Verdana"/>
                <w:sz w:val="20"/>
                <w:szCs w:val="20"/>
              </w:rPr>
            </w:pPr>
          </w:p>
        </w:tc>
      </w:tr>
      <w:tr w:rsidR="53D0F125" w14:paraId="7353FE56" w14:textId="77777777" w:rsidTr="00CC47D3">
        <w:trPr>
          <w:trHeight w:val="300"/>
        </w:trPr>
        <w:tc>
          <w:tcPr>
            <w:tcW w:w="1118" w:type="pct"/>
            <w:tcBorders>
              <w:top w:val="single" w:sz="6" w:space="0" w:color="auto"/>
              <w:left w:val="single" w:sz="6" w:space="0" w:color="auto"/>
              <w:bottom w:val="single" w:sz="6" w:space="0" w:color="auto"/>
              <w:right w:val="single" w:sz="6" w:space="0" w:color="auto"/>
            </w:tcBorders>
          </w:tcPr>
          <w:p w14:paraId="0A22F8C1" w14:textId="73A8A98E" w:rsidR="21EEA482" w:rsidRDefault="21EEA482" w:rsidP="53D0F125">
            <w:pPr>
              <w:spacing w:after="0" w:line="276" w:lineRule="auto"/>
              <w:jc w:val="both"/>
              <w:rPr>
                <w:rFonts w:ascii="Verdana" w:eastAsia="Verdana" w:hAnsi="Verdana" w:cs="Verdana"/>
                <w:sz w:val="20"/>
                <w:szCs w:val="20"/>
              </w:rPr>
            </w:pPr>
            <w:r w:rsidRPr="53D0F125">
              <w:rPr>
                <w:rFonts w:ascii="Verdana" w:eastAsia="Verdana" w:hAnsi="Verdana" w:cs="Verdana"/>
                <w:sz w:val="20"/>
                <w:szCs w:val="20"/>
              </w:rPr>
              <w:t>Baigiamajame renginyje dalyvavusių Programos dalyvių skaičius, vnt.</w:t>
            </w:r>
          </w:p>
        </w:tc>
        <w:tc>
          <w:tcPr>
            <w:tcW w:w="983" w:type="pct"/>
            <w:tcBorders>
              <w:top w:val="single" w:sz="6" w:space="0" w:color="auto"/>
              <w:left w:val="single" w:sz="6" w:space="0" w:color="auto"/>
              <w:bottom w:val="single" w:sz="6" w:space="0" w:color="auto"/>
              <w:right w:val="single" w:sz="6" w:space="0" w:color="auto"/>
            </w:tcBorders>
          </w:tcPr>
          <w:p w14:paraId="3CA2EDC0" w14:textId="636FC101" w:rsidR="53D0F125" w:rsidRDefault="53D0F125" w:rsidP="53D0F125">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48CF176C" w14:textId="6C474B75" w:rsidR="53D0F125" w:rsidRDefault="53D0F125" w:rsidP="53D0F125">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18077567" w14:textId="6A68FC6A" w:rsidR="53D0F125" w:rsidRDefault="53D0F125" w:rsidP="53D0F125">
            <w:pPr>
              <w:spacing w:line="276" w:lineRule="auto"/>
              <w:jc w:val="both"/>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tcPr>
          <w:p w14:paraId="3F2C268D" w14:textId="06A4C655" w:rsidR="53D0F125" w:rsidRDefault="53D0F125" w:rsidP="53D0F125">
            <w:pPr>
              <w:spacing w:line="276" w:lineRule="auto"/>
              <w:jc w:val="both"/>
              <w:rPr>
                <w:rFonts w:ascii="Verdana" w:eastAsia="Verdana" w:hAnsi="Verdana" w:cs="Verdana"/>
                <w:sz w:val="20"/>
                <w:szCs w:val="20"/>
              </w:rPr>
            </w:pPr>
          </w:p>
        </w:tc>
      </w:tr>
      <w:tr w:rsidR="004F3D5D" w:rsidRPr="00D92AA1" w14:paraId="20DE35BC" w14:textId="77777777" w:rsidTr="00CC47D3">
        <w:tc>
          <w:tcPr>
            <w:tcW w:w="1118" w:type="pct"/>
            <w:tcBorders>
              <w:top w:val="single" w:sz="6" w:space="0" w:color="auto"/>
              <w:left w:val="single" w:sz="6" w:space="0" w:color="auto"/>
              <w:bottom w:val="single" w:sz="6" w:space="0" w:color="auto"/>
              <w:right w:val="single" w:sz="6" w:space="0" w:color="auto"/>
            </w:tcBorders>
          </w:tcPr>
          <w:p w14:paraId="2D602F5D" w14:textId="3ECF9C4C" w:rsidR="004F3D5D" w:rsidRPr="00D92AA1" w:rsidRDefault="1AB6F3AB">
            <w:pPr>
              <w:spacing w:after="0" w:line="276" w:lineRule="auto"/>
              <w:jc w:val="both"/>
              <w:textAlignment w:val="baseline"/>
              <w:rPr>
                <w:rFonts w:ascii="Verdana" w:eastAsia="Verdana" w:hAnsi="Verdana" w:cs="Verdana"/>
                <w:sz w:val="20"/>
                <w:szCs w:val="20"/>
              </w:rPr>
            </w:pPr>
            <w:r w:rsidRPr="53D0F125">
              <w:rPr>
                <w:rFonts w:ascii="Verdana" w:eastAsia="Verdana" w:hAnsi="Verdana" w:cs="Verdana"/>
                <w:sz w:val="20"/>
                <w:szCs w:val="20"/>
              </w:rPr>
              <w:t>Suorganizuot</w:t>
            </w:r>
            <w:r w:rsidR="3176FDF0" w:rsidRPr="53D0F125">
              <w:rPr>
                <w:rFonts w:ascii="Verdana" w:eastAsia="Verdana" w:hAnsi="Verdana" w:cs="Verdana"/>
                <w:sz w:val="20"/>
                <w:szCs w:val="20"/>
              </w:rPr>
              <w:t>ų</w:t>
            </w:r>
            <w:r w:rsidRPr="53D0F125">
              <w:rPr>
                <w:rFonts w:ascii="Verdana" w:eastAsia="Verdana" w:hAnsi="Verdana" w:cs="Verdana"/>
                <w:sz w:val="20"/>
                <w:szCs w:val="20"/>
              </w:rPr>
              <w:t xml:space="preserve"> </w:t>
            </w:r>
            <w:r w:rsidR="5A3B4766" w:rsidRPr="53D0F125">
              <w:rPr>
                <w:rFonts w:ascii="Verdana" w:eastAsia="Verdana" w:hAnsi="Verdana" w:cs="Verdana"/>
                <w:sz w:val="20"/>
                <w:szCs w:val="20"/>
              </w:rPr>
              <w:t>praktinių tinklaveikos sesijų</w:t>
            </w:r>
            <w:r w:rsidRPr="53D0F125">
              <w:rPr>
                <w:rFonts w:ascii="Verdana" w:eastAsia="Verdana" w:hAnsi="Verdana" w:cs="Verdana"/>
                <w:sz w:val="20"/>
                <w:szCs w:val="20"/>
              </w:rPr>
              <w:t xml:space="preserve"> skaičius, </w:t>
            </w:r>
          </w:p>
        </w:tc>
        <w:tc>
          <w:tcPr>
            <w:tcW w:w="983" w:type="pct"/>
            <w:tcBorders>
              <w:top w:val="single" w:sz="6" w:space="0" w:color="auto"/>
              <w:left w:val="single" w:sz="6" w:space="0" w:color="auto"/>
              <w:bottom w:val="single" w:sz="6" w:space="0" w:color="auto"/>
              <w:right w:val="single" w:sz="6" w:space="0" w:color="auto"/>
            </w:tcBorders>
          </w:tcPr>
          <w:p w14:paraId="75ED5552"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037577F8"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5E05BC41" w14:textId="3C722EAD" w:rsidR="004F3D5D" w:rsidRPr="00D92AA1" w:rsidRDefault="004F3D5D">
            <w:pPr>
              <w:spacing w:after="0" w:line="276" w:lineRule="auto"/>
              <w:jc w:val="both"/>
              <w:textAlignment w:val="baseline"/>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tcPr>
          <w:p w14:paraId="1D13EFAB" w14:textId="77777777" w:rsidR="004F3D5D" w:rsidRPr="00D92AA1" w:rsidRDefault="004F3D5D">
            <w:pPr>
              <w:spacing w:after="0" w:line="276" w:lineRule="auto"/>
              <w:jc w:val="both"/>
              <w:textAlignment w:val="baseline"/>
              <w:rPr>
                <w:rFonts w:ascii="Verdana" w:eastAsia="Verdana" w:hAnsi="Verdana" w:cs="Verdana"/>
                <w:sz w:val="20"/>
                <w:szCs w:val="20"/>
              </w:rPr>
            </w:pPr>
          </w:p>
        </w:tc>
      </w:tr>
      <w:tr w:rsidR="004F3D5D" w:rsidRPr="00D92AA1" w14:paraId="09C3514C" w14:textId="77777777" w:rsidTr="00CC47D3">
        <w:tc>
          <w:tcPr>
            <w:tcW w:w="1118" w:type="pct"/>
            <w:tcBorders>
              <w:top w:val="single" w:sz="6" w:space="0" w:color="auto"/>
              <w:left w:val="single" w:sz="6" w:space="0" w:color="auto"/>
              <w:bottom w:val="single" w:sz="6" w:space="0" w:color="auto"/>
              <w:right w:val="single" w:sz="6" w:space="0" w:color="auto"/>
            </w:tcBorders>
          </w:tcPr>
          <w:p w14:paraId="07C03322" w14:textId="51073C7D" w:rsidR="004F3D5D" w:rsidRDefault="60209E5A">
            <w:pPr>
              <w:spacing w:after="0" w:line="276" w:lineRule="auto"/>
              <w:jc w:val="both"/>
              <w:textAlignment w:val="baseline"/>
              <w:rPr>
                <w:rFonts w:ascii="Verdana" w:eastAsia="Verdana" w:hAnsi="Verdana" w:cs="Verdana"/>
                <w:sz w:val="20"/>
                <w:szCs w:val="20"/>
              </w:rPr>
            </w:pPr>
            <w:r w:rsidRPr="53D0F125">
              <w:rPr>
                <w:rFonts w:ascii="Verdana" w:eastAsia="Verdana" w:hAnsi="Verdana" w:cs="Verdana"/>
                <w:sz w:val="20"/>
                <w:szCs w:val="20"/>
              </w:rPr>
              <w:lastRenderedPageBreak/>
              <w:t>Praktinėse sesijose</w:t>
            </w:r>
            <w:r w:rsidR="004F3D5D">
              <w:rPr>
                <w:rFonts w:ascii="Verdana" w:eastAsia="Verdana" w:hAnsi="Verdana" w:cs="Verdana"/>
                <w:sz w:val="20"/>
                <w:szCs w:val="20"/>
              </w:rPr>
              <w:t xml:space="preserve"> dalyvavusių dalyvių skaičius</w:t>
            </w:r>
          </w:p>
        </w:tc>
        <w:tc>
          <w:tcPr>
            <w:tcW w:w="983" w:type="pct"/>
            <w:tcBorders>
              <w:top w:val="single" w:sz="6" w:space="0" w:color="auto"/>
              <w:left w:val="single" w:sz="6" w:space="0" w:color="auto"/>
              <w:bottom w:val="single" w:sz="6" w:space="0" w:color="auto"/>
              <w:right w:val="single" w:sz="6" w:space="0" w:color="auto"/>
            </w:tcBorders>
          </w:tcPr>
          <w:p w14:paraId="60C04DC8"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04D4EA24"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73765DEA" w14:textId="662A6E43" w:rsidR="004F3D5D" w:rsidRPr="00D92AA1" w:rsidRDefault="004F3D5D">
            <w:pPr>
              <w:spacing w:after="0" w:line="276" w:lineRule="auto"/>
              <w:jc w:val="both"/>
              <w:textAlignment w:val="baseline"/>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tcPr>
          <w:p w14:paraId="1EFDCD8D" w14:textId="77777777" w:rsidR="004F3D5D" w:rsidRPr="00D92AA1" w:rsidRDefault="004F3D5D">
            <w:pPr>
              <w:spacing w:after="0" w:line="276" w:lineRule="auto"/>
              <w:jc w:val="both"/>
              <w:textAlignment w:val="baseline"/>
              <w:rPr>
                <w:rFonts w:ascii="Verdana" w:eastAsia="Verdana" w:hAnsi="Verdana" w:cs="Verdana"/>
                <w:sz w:val="20"/>
                <w:szCs w:val="20"/>
              </w:rPr>
            </w:pPr>
          </w:p>
        </w:tc>
      </w:tr>
      <w:tr w:rsidR="53D0F125" w14:paraId="05660B93" w14:textId="77777777" w:rsidTr="00CC47D3">
        <w:trPr>
          <w:trHeight w:val="300"/>
        </w:trPr>
        <w:tc>
          <w:tcPr>
            <w:tcW w:w="1118" w:type="pct"/>
            <w:tcBorders>
              <w:top w:val="single" w:sz="6" w:space="0" w:color="auto"/>
              <w:left w:val="single" w:sz="6" w:space="0" w:color="auto"/>
              <w:bottom w:val="single" w:sz="6" w:space="0" w:color="auto"/>
              <w:right w:val="single" w:sz="6" w:space="0" w:color="auto"/>
            </w:tcBorders>
          </w:tcPr>
          <w:p w14:paraId="4CD001AD" w14:textId="3E8F010B" w:rsidR="3D4625C4" w:rsidRDefault="3D4625C4" w:rsidP="53D0F125">
            <w:pPr>
              <w:spacing w:after="0" w:line="276" w:lineRule="auto"/>
              <w:jc w:val="both"/>
              <w:rPr>
                <w:rFonts w:ascii="Verdana" w:eastAsia="Verdana" w:hAnsi="Verdana" w:cs="Verdana"/>
                <w:sz w:val="20"/>
                <w:szCs w:val="20"/>
              </w:rPr>
            </w:pPr>
            <w:r w:rsidRPr="53D0F125">
              <w:rPr>
                <w:rFonts w:ascii="Verdana" w:eastAsia="Verdana" w:hAnsi="Verdana" w:cs="Verdana"/>
                <w:sz w:val="20"/>
                <w:szCs w:val="20"/>
              </w:rPr>
              <w:t>Dalyvių pasitenkinimas Programa, balas (penkiabalė sistema)</w:t>
            </w:r>
          </w:p>
        </w:tc>
        <w:tc>
          <w:tcPr>
            <w:tcW w:w="983" w:type="pct"/>
            <w:tcBorders>
              <w:top w:val="single" w:sz="6" w:space="0" w:color="auto"/>
              <w:left w:val="single" w:sz="6" w:space="0" w:color="auto"/>
              <w:bottom w:val="single" w:sz="6" w:space="0" w:color="auto"/>
              <w:right w:val="single" w:sz="6" w:space="0" w:color="auto"/>
            </w:tcBorders>
          </w:tcPr>
          <w:p w14:paraId="657C56D2" w14:textId="00BD412E" w:rsidR="53D0F125" w:rsidRDefault="53D0F125" w:rsidP="53D0F125">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2F62DC25" w14:textId="7B7755D3" w:rsidR="53D0F125" w:rsidRDefault="53D0F125" w:rsidP="53D0F125">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07F9D1FC" w14:textId="60124CCD" w:rsidR="53D0F125" w:rsidRDefault="53D0F125" w:rsidP="53D0F125">
            <w:pPr>
              <w:spacing w:line="276" w:lineRule="auto"/>
              <w:jc w:val="both"/>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tcPr>
          <w:p w14:paraId="346BA8BB" w14:textId="516626DA" w:rsidR="53D0F125" w:rsidRDefault="53D0F125" w:rsidP="53D0F125">
            <w:pPr>
              <w:spacing w:line="276" w:lineRule="auto"/>
              <w:jc w:val="both"/>
              <w:rPr>
                <w:rFonts w:ascii="Verdana" w:eastAsia="Verdana" w:hAnsi="Verdana" w:cs="Verdana"/>
                <w:sz w:val="20"/>
                <w:szCs w:val="20"/>
              </w:rPr>
            </w:pPr>
          </w:p>
        </w:tc>
      </w:tr>
      <w:tr w:rsidR="004F3D5D" w14:paraId="3FA58E25" w14:textId="77777777" w:rsidTr="00CC47D3">
        <w:trPr>
          <w:trHeight w:val="300"/>
        </w:trPr>
        <w:tc>
          <w:tcPr>
            <w:tcW w:w="1118" w:type="pct"/>
            <w:tcBorders>
              <w:top w:val="single" w:sz="6" w:space="0" w:color="auto"/>
              <w:left w:val="single" w:sz="6" w:space="0" w:color="auto"/>
              <w:bottom w:val="single" w:sz="6" w:space="0" w:color="auto"/>
              <w:right w:val="single" w:sz="6" w:space="0" w:color="auto"/>
            </w:tcBorders>
          </w:tcPr>
          <w:p w14:paraId="657F6255" w14:textId="6BB60706" w:rsidR="004F3D5D" w:rsidRDefault="004F3D5D" w:rsidP="00103873">
            <w:pPr>
              <w:spacing w:line="276" w:lineRule="auto"/>
              <w:jc w:val="both"/>
              <w:rPr>
                <w:rFonts w:ascii="Verdana" w:eastAsia="Verdana" w:hAnsi="Verdana" w:cs="Verdana"/>
                <w:sz w:val="20"/>
                <w:szCs w:val="20"/>
              </w:rPr>
            </w:pPr>
            <w:r w:rsidRPr="59FA0C7C">
              <w:rPr>
                <w:rFonts w:ascii="Verdana" w:eastAsia="Verdana" w:hAnsi="Verdana" w:cs="Verdana"/>
                <w:sz w:val="20"/>
                <w:szCs w:val="20"/>
              </w:rPr>
              <w:t>Programos dalyviai užmezgę prekybinius ryšius su potencialiais tarptautiniais partneriais, skaičius</w:t>
            </w:r>
          </w:p>
        </w:tc>
        <w:tc>
          <w:tcPr>
            <w:tcW w:w="983" w:type="pct"/>
            <w:tcBorders>
              <w:top w:val="single" w:sz="6" w:space="0" w:color="auto"/>
              <w:left w:val="single" w:sz="6" w:space="0" w:color="auto"/>
              <w:bottom w:val="single" w:sz="6" w:space="0" w:color="auto"/>
              <w:right w:val="single" w:sz="6" w:space="0" w:color="auto"/>
            </w:tcBorders>
          </w:tcPr>
          <w:p w14:paraId="7BDAD8D2" w14:textId="77777777" w:rsidR="004F3D5D" w:rsidRDefault="004F3D5D" w:rsidP="59FA0C7C">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667BE197" w14:textId="77777777" w:rsidR="004F3D5D" w:rsidRDefault="004F3D5D" w:rsidP="59FA0C7C">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297665A6" w14:textId="733229D6" w:rsidR="004F3D5D" w:rsidRDefault="004F3D5D" w:rsidP="59FA0C7C">
            <w:pPr>
              <w:spacing w:line="276" w:lineRule="auto"/>
              <w:jc w:val="both"/>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tcPr>
          <w:p w14:paraId="19E6796D" w14:textId="52ACDC07" w:rsidR="004F3D5D" w:rsidRDefault="004F3D5D" w:rsidP="59FA0C7C">
            <w:pPr>
              <w:spacing w:line="276" w:lineRule="auto"/>
              <w:jc w:val="both"/>
              <w:rPr>
                <w:rFonts w:ascii="Verdana" w:eastAsia="Verdana" w:hAnsi="Verdana" w:cs="Verdana"/>
                <w:sz w:val="20"/>
                <w:szCs w:val="20"/>
              </w:rPr>
            </w:pPr>
          </w:p>
        </w:tc>
      </w:tr>
      <w:tr w:rsidR="004F3D5D" w14:paraId="4DD3ED7F" w14:textId="77777777" w:rsidTr="00CC47D3">
        <w:trPr>
          <w:trHeight w:val="300"/>
        </w:trPr>
        <w:tc>
          <w:tcPr>
            <w:tcW w:w="1118" w:type="pct"/>
            <w:tcBorders>
              <w:top w:val="single" w:sz="6" w:space="0" w:color="auto"/>
              <w:left w:val="single" w:sz="6" w:space="0" w:color="auto"/>
              <w:bottom w:val="single" w:sz="6" w:space="0" w:color="auto"/>
              <w:right w:val="single" w:sz="6" w:space="0" w:color="auto"/>
            </w:tcBorders>
          </w:tcPr>
          <w:p w14:paraId="007FCE2E" w14:textId="0D259787" w:rsidR="004F3D5D" w:rsidRDefault="004F3D5D" w:rsidP="59FA0C7C">
            <w:pPr>
              <w:spacing w:line="276" w:lineRule="auto"/>
              <w:jc w:val="both"/>
              <w:rPr>
                <w:rFonts w:ascii="Verdana" w:eastAsia="Verdana" w:hAnsi="Verdana" w:cs="Verdana"/>
                <w:sz w:val="20"/>
                <w:szCs w:val="20"/>
              </w:rPr>
            </w:pPr>
            <w:r w:rsidRPr="59FA0C7C">
              <w:rPr>
                <w:rFonts w:ascii="Verdana" w:eastAsia="Verdana" w:hAnsi="Verdana" w:cs="Verdana"/>
                <w:sz w:val="20"/>
                <w:szCs w:val="20"/>
              </w:rPr>
              <w:t>Programos dalyvių sudaryti produkcijos pardavimo kontraktai, bendra kontraktų vertė</w:t>
            </w:r>
          </w:p>
        </w:tc>
        <w:tc>
          <w:tcPr>
            <w:tcW w:w="983" w:type="pct"/>
            <w:tcBorders>
              <w:top w:val="single" w:sz="6" w:space="0" w:color="auto"/>
              <w:left w:val="single" w:sz="6" w:space="0" w:color="auto"/>
              <w:bottom w:val="single" w:sz="6" w:space="0" w:color="auto"/>
              <w:right w:val="single" w:sz="6" w:space="0" w:color="auto"/>
            </w:tcBorders>
          </w:tcPr>
          <w:p w14:paraId="7514B438" w14:textId="77777777" w:rsidR="004F3D5D" w:rsidRDefault="004F3D5D" w:rsidP="59FA0C7C">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58AD2482" w14:textId="77777777" w:rsidR="004F3D5D" w:rsidRDefault="004F3D5D" w:rsidP="59FA0C7C">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3986E6A4" w14:textId="4193A852" w:rsidR="004F3D5D" w:rsidRDefault="004F3D5D" w:rsidP="59FA0C7C">
            <w:pPr>
              <w:spacing w:line="276" w:lineRule="auto"/>
              <w:jc w:val="both"/>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tcPr>
          <w:p w14:paraId="13EC407D" w14:textId="1D85C468" w:rsidR="004F3D5D" w:rsidRDefault="004F3D5D" w:rsidP="59FA0C7C">
            <w:pPr>
              <w:spacing w:line="276" w:lineRule="auto"/>
              <w:jc w:val="both"/>
              <w:rPr>
                <w:rFonts w:ascii="Verdana" w:eastAsia="Verdana" w:hAnsi="Verdana" w:cs="Verdana"/>
                <w:sz w:val="20"/>
                <w:szCs w:val="20"/>
              </w:rPr>
            </w:pPr>
          </w:p>
        </w:tc>
      </w:tr>
    </w:tbl>
    <w:p w14:paraId="1FD429B3" w14:textId="77777777" w:rsidR="00CD7E31" w:rsidRDefault="00CD7E31" w:rsidP="00F66686">
      <w:pPr>
        <w:spacing w:after="0" w:line="240" w:lineRule="auto"/>
        <w:jc w:val="both"/>
        <w:rPr>
          <w:rFonts w:ascii="Verdana" w:eastAsia="Verdana" w:hAnsi="Verdana" w:cs="Verdana"/>
          <w:i/>
          <w:iCs/>
          <w:sz w:val="20"/>
          <w:szCs w:val="20"/>
        </w:rPr>
      </w:pPr>
      <w:r>
        <w:rPr>
          <w:rFonts w:ascii="Verdana" w:eastAsia="Verdana" w:hAnsi="Verdana" w:cs="Verdana"/>
          <w:sz w:val="20"/>
          <w:szCs w:val="20"/>
        </w:rPr>
        <w:t xml:space="preserve">*  </w:t>
      </w:r>
      <w:r w:rsidRPr="002E1D60">
        <w:rPr>
          <w:rFonts w:ascii="Verdana" w:eastAsia="Verdana" w:hAnsi="Verdana" w:cs="Verdana"/>
          <w:i/>
          <w:iCs/>
          <w:sz w:val="20"/>
          <w:szCs w:val="20"/>
        </w:rPr>
        <w:t>Italic šriftu pateikiamas pavyzdinis ataskaitos pildymas</w:t>
      </w:r>
    </w:p>
    <w:p w14:paraId="4A8A0714" w14:textId="7B5C9F7A" w:rsidR="00A546E9" w:rsidRDefault="00A546E9" w:rsidP="00F66686">
      <w:pPr>
        <w:spacing w:after="0" w:line="240" w:lineRule="auto"/>
        <w:jc w:val="both"/>
        <w:rPr>
          <w:rFonts w:ascii="Verdana" w:eastAsia="Verdana" w:hAnsi="Verdana" w:cs="Verdana"/>
          <w:i/>
          <w:iCs/>
          <w:sz w:val="20"/>
          <w:szCs w:val="20"/>
        </w:rPr>
      </w:pPr>
      <w:r>
        <w:rPr>
          <w:rFonts w:ascii="Verdana" w:eastAsia="Verdana" w:hAnsi="Verdana" w:cs="Verdana"/>
          <w:i/>
          <w:iCs/>
          <w:sz w:val="20"/>
          <w:szCs w:val="20"/>
        </w:rPr>
        <w:t>** Ataskaitos pildymas – tęstinis, į lentelę įtraukiama kiekviena grupė.</w:t>
      </w:r>
    </w:p>
    <w:p w14:paraId="4BECFA0D" w14:textId="25E0100A"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p w14:paraId="5D419738" w14:textId="77777777" w:rsidR="00842CAA" w:rsidRPr="00C8616C" w:rsidRDefault="00842CAA" w:rsidP="008A35EF">
      <w:pPr>
        <w:numPr>
          <w:ilvl w:val="0"/>
          <w:numId w:val="10"/>
        </w:num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Įgyvendintos programos refleksija.  Įgyvendintų veiklų tinkamumo vertinimas, programos poveikis dalyvių verslumo įgūdžiams ir kompetencijoms, pasiektų rodiklių apibendrinimas, kilusių iššūkių ir gerųjų praktikų pristatymas. </w:t>
      </w:r>
    </w:p>
    <w:p w14:paraId="385318A9" w14:textId="77777777" w:rsidR="00842CAA" w:rsidRPr="00C8616C" w:rsidRDefault="00842CAA" w:rsidP="008A35EF">
      <w:pPr>
        <w:numPr>
          <w:ilvl w:val="0"/>
          <w:numId w:val="10"/>
        </w:num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Rekomendacijos dėl praktinio Programos įgyvendinimo ateityje kitose Perkančios organizacijos iniciatyvose.</w:t>
      </w:r>
    </w:p>
    <w:p w14:paraId="66E5D2A6"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p w14:paraId="1261B9A2" w14:textId="2B5F11D1" w:rsidR="00F25D23" w:rsidRPr="00A546E9" w:rsidRDefault="00842CAA" w:rsidP="00A546E9">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sectPr w:rsidR="00F25D23" w:rsidRPr="00A546E9" w:rsidSect="00AA04B8">
      <w:pgSz w:w="11906" w:h="16838"/>
      <w:pgMar w:top="1702"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3396B" w14:textId="77777777" w:rsidR="00142005" w:rsidRPr="00C8616C" w:rsidRDefault="00142005" w:rsidP="00BC21B3">
      <w:pPr>
        <w:spacing w:after="0" w:line="240" w:lineRule="auto"/>
      </w:pPr>
      <w:r w:rsidRPr="00C8616C">
        <w:separator/>
      </w:r>
    </w:p>
  </w:endnote>
  <w:endnote w:type="continuationSeparator" w:id="0">
    <w:p w14:paraId="3E95562B" w14:textId="77777777" w:rsidR="00142005" w:rsidRPr="00C8616C" w:rsidRDefault="00142005" w:rsidP="00BC21B3">
      <w:pPr>
        <w:spacing w:after="0" w:line="240" w:lineRule="auto"/>
      </w:pPr>
      <w:r w:rsidRPr="00C8616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quot;Aptos&quot;,sans-serif">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CF7F0" w14:textId="77777777" w:rsidR="00142005" w:rsidRPr="00C8616C" w:rsidRDefault="00142005" w:rsidP="00BC21B3">
      <w:pPr>
        <w:spacing w:after="0" w:line="240" w:lineRule="auto"/>
      </w:pPr>
      <w:r w:rsidRPr="00C8616C">
        <w:separator/>
      </w:r>
    </w:p>
  </w:footnote>
  <w:footnote w:type="continuationSeparator" w:id="0">
    <w:p w14:paraId="158972A9" w14:textId="77777777" w:rsidR="00142005" w:rsidRPr="00C8616C" w:rsidRDefault="00142005" w:rsidP="00BC21B3">
      <w:pPr>
        <w:spacing w:after="0" w:line="240" w:lineRule="auto"/>
      </w:pPr>
      <w:r w:rsidRPr="00C8616C">
        <w:continuationSeparator/>
      </w:r>
    </w:p>
  </w:footnote>
  <w:footnote w:id="1">
    <w:p w14:paraId="36E2386B" w14:textId="77777777" w:rsidR="00EC0507" w:rsidRPr="00C8616C" w:rsidRDefault="00EC0507" w:rsidP="00EC0507">
      <w:pPr>
        <w:pStyle w:val="Puslapioinaostekstas"/>
        <w:jc w:val="both"/>
      </w:pPr>
      <w:r w:rsidRPr="00C8616C">
        <w:rPr>
          <w:rStyle w:val="Puslapioinaosnuoroda"/>
        </w:rPr>
        <w:footnoteRef/>
      </w:r>
      <w:r w:rsidRPr="00C8616C">
        <w:rPr>
          <w:rFonts w:ascii="Verdana" w:hAnsi="Verdana"/>
          <w:sz w:val="16"/>
          <w:szCs w:val="16"/>
        </w:rPr>
        <w:t>2025 m. sausio 22 d.  Lietuvos Respublikos kultūros ministro įsakymas Nr. ĮV-38 „Dėl kultūros ministro 2023 m. birželio 27 d. įsakymo Nr. ĮV-542 „Dėl 2021-2030 metų Lietuvos Respublikos kultūros ministerijos kultūros ir kūrybingumo plėtros pažangos priemonės Nr. 08-001-01-09-01 „KKI plėtra, skatinanti konkurencingumą ir pridėtinės vertės kūrimą“ aprašo patvirtinimo“ pakeitimo“</w:t>
      </w:r>
    </w:p>
  </w:footnote>
  <w:footnote w:id="2">
    <w:p w14:paraId="2600340C" w14:textId="77777777" w:rsidR="00E633A8" w:rsidRPr="00D06346" w:rsidRDefault="00E633A8" w:rsidP="00E633A8">
      <w:pPr>
        <w:pStyle w:val="Puslapioinaostekstas"/>
        <w:rPr>
          <w:rFonts w:ascii="Verdana" w:hAnsi="Verdana"/>
          <w:sz w:val="16"/>
          <w:szCs w:val="16"/>
        </w:rPr>
      </w:pPr>
      <w:r w:rsidRPr="005910D3">
        <w:rPr>
          <w:rStyle w:val="Puslapioinaosnuoroda"/>
          <w:rFonts w:ascii="Verdana" w:hAnsi="Verdana"/>
          <w:sz w:val="16"/>
          <w:szCs w:val="16"/>
        </w:rPr>
        <w:footnoteRef/>
      </w:r>
      <w:r w:rsidRPr="005910D3">
        <w:rPr>
          <w:rFonts w:ascii="Verdana" w:hAnsi="Verdana"/>
          <w:sz w:val="16"/>
          <w:szCs w:val="16"/>
        </w:rPr>
        <w:t xml:space="preserve"> „KKI akceleravimo veikla fiziniams asmenims, vykdantiems ūkinę veiklą, labai mažoms, mažoms, vidutinėms ir didelėms įmonėms VVL regione ir sostinės regione“ https://inovacijuagentura.lt/kcis/apie-mus/projektai/igyvendinami-projektai/kki-akceleravimo-veikla.html?lang=lt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9DC"/>
    <w:multiLevelType w:val="hybridMultilevel"/>
    <w:tmpl w:val="47CE3EA4"/>
    <w:lvl w:ilvl="0" w:tplc="92207382">
      <w:start w:val="1"/>
      <w:numFmt w:val="bullet"/>
      <w:lvlText w:val="-"/>
      <w:lvlJc w:val="left"/>
      <w:pPr>
        <w:ind w:left="720" w:hanging="360"/>
      </w:pPr>
      <w:rPr>
        <w:rFonts w:ascii="Aptos" w:hAnsi="Aptos" w:hint="default"/>
      </w:rPr>
    </w:lvl>
    <w:lvl w:ilvl="1" w:tplc="C9E02534">
      <w:start w:val="1"/>
      <w:numFmt w:val="bullet"/>
      <w:lvlText w:val="o"/>
      <w:lvlJc w:val="left"/>
      <w:pPr>
        <w:ind w:left="1440" w:hanging="360"/>
      </w:pPr>
      <w:rPr>
        <w:rFonts w:ascii="Courier New" w:hAnsi="Courier New" w:hint="default"/>
      </w:rPr>
    </w:lvl>
    <w:lvl w:ilvl="2" w:tplc="AF92119C">
      <w:start w:val="1"/>
      <w:numFmt w:val="bullet"/>
      <w:lvlText w:val=""/>
      <w:lvlJc w:val="left"/>
      <w:pPr>
        <w:ind w:left="2160" w:hanging="360"/>
      </w:pPr>
      <w:rPr>
        <w:rFonts w:ascii="Wingdings" w:hAnsi="Wingdings" w:hint="default"/>
      </w:rPr>
    </w:lvl>
    <w:lvl w:ilvl="3" w:tplc="062618CE">
      <w:start w:val="1"/>
      <w:numFmt w:val="bullet"/>
      <w:lvlText w:val=""/>
      <w:lvlJc w:val="left"/>
      <w:pPr>
        <w:ind w:left="2880" w:hanging="360"/>
      </w:pPr>
      <w:rPr>
        <w:rFonts w:ascii="Symbol" w:hAnsi="Symbol" w:hint="default"/>
      </w:rPr>
    </w:lvl>
    <w:lvl w:ilvl="4" w:tplc="D5DC1A7A">
      <w:start w:val="1"/>
      <w:numFmt w:val="bullet"/>
      <w:lvlText w:val="o"/>
      <w:lvlJc w:val="left"/>
      <w:pPr>
        <w:ind w:left="3600" w:hanging="360"/>
      </w:pPr>
      <w:rPr>
        <w:rFonts w:ascii="Courier New" w:hAnsi="Courier New" w:hint="default"/>
      </w:rPr>
    </w:lvl>
    <w:lvl w:ilvl="5" w:tplc="31EEF1C0">
      <w:start w:val="1"/>
      <w:numFmt w:val="bullet"/>
      <w:lvlText w:val=""/>
      <w:lvlJc w:val="left"/>
      <w:pPr>
        <w:ind w:left="4320" w:hanging="360"/>
      </w:pPr>
      <w:rPr>
        <w:rFonts w:ascii="Wingdings" w:hAnsi="Wingdings" w:hint="default"/>
      </w:rPr>
    </w:lvl>
    <w:lvl w:ilvl="6" w:tplc="DDDCDDB2">
      <w:start w:val="1"/>
      <w:numFmt w:val="bullet"/>
      <w:lvlText w:val=""/>
      <w:lvlJc w:val="left"/>
      <w:pPr>
        <w:ind w:left="5040" w:hanging="360"/>
      </w:pPr>
      <w:rPr>
        <w:rFonts w:ascii="Symbol" w:hAnsi="Symbol" w:hint="default"/>
      </w:rPr>
    </w:lvl>
    <w:lvl w:ilvl="7" w:tplc="785CC64A">
      <w:start w:val="1"/>
      <w:numFmt w:val="bullet"/>
      <w:lvlText w:val="o"/>
      <w:lvlJc w:val="left"/>
      <w:pPr>
        <w:ind w:left="5760" w:hanging="360"/>
      </w:pPr>
      <w:rPr>
        <w:rFonts w:ascii="Courier New" w:hAnsi="Courier New" w:hint="default"/>
      </w:rPr>
    </w:lvl>
    <w:lvl w:ilvl="8" w:tplc="936E9122">
      <w:start w:val="1"/>
      <w:numFmt w:val="bullet"/>
      <w:lvlText w:val=""/>
      <w:lvlJc w:val="left"/>
      <w:pPr>
        <w:ind w:left="6480" w:hanging="360"/>
      </w:pPr>
      <w:rPr>
        <w:rFonts w:ascii="Wingdings" w:hAnsi="Wingdings" w:hint="default"/>
      </w:rPr>
    </w:lvl>
  </w:abstractNum>
  <w:abstractNum w:abstractNumId="1" w15:restartNumberingAfterBreak="0">
    <w:nsid w:val="02442188"/>
    <w:multiLevelType w:val="multilevel"/>
    <w:tmpl w:val="DD68915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306872"/>
    <w:multiLevelType w:val="multilevel"/>
    <w:tmpl w:val="787A7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2B602A"/>
    <w:multiLevelType w:val="multilevel"/>
    <w:tmpl w:val="CB38C56E"/>
    <w:lvl w:ilvl="0">
      <w:start w:val="1"/>
      <w:numFmt w:val="bullet"/>
      <w:lvlText w:val="-"/>
      <w:lvlJc w:val="left"/>
      <w:pPr>
        <w:tabs>
          <w:tab w:val="num" w:pos="720"/>
        </w:tabs>
        <w:ind w:left="720" w:hanging="360"/>
      </w:pPr>
      <w:rPr>
        <w:rFonts w:ascii="Calibri"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D55121"/>
    <w:multiLevelType w:val="multilevel"/>
    <w:tmpl w:val="DD68915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15A452"/>
    <w:multiLevelType w:val="hybridMultilevel"/>
    <w:tmpl w:val="57884E3C"/>
    <w:lvl w:ilvl="0" w:tplc="E716C9D8">
      <w:start w:val="1"/>
      <w:numFmt w:val="bullet"/>
      <w:lvlText w:val="-"/>
      <w:lvlJc w:val="left"/>
      <w:pPr>
        <w:ind w:left="720" w:hanging="360"/>
      </w:pPr>
      <w:rPr>
        <w:rFonts w:ascii="Aptos" w:hAnsi="Aptos" w:hint="default"/>
      </w:rPr>
    </w:lvl>
    <w:lvl w:ilvl="1" w:tplc="1E3AFC28">
      <w:start w:val="1"/>
      <w:numFmt w:val="bullet"/>
      <w:lvlText w:val="o"/>
      <w:lvlJc w:val="left"/>
      <w:pPr>
        <w:ind w:left="1440" w:hanging="360"/>
      </w:pPr>
      <w:rPr>
        <w:rFonts w:ascii="Courier New" w:hAnsi="Courier New" w:cs="Times New Roman" w:hint="default"/>
      </w:rPr>
    </w:lvl>
    <w:lvl w:ilvl="2" w:tplc="3FA04C66">
      <w:start w:val="1"/>
      <w:numFmt w:val="bullet"/>
      <w:lvlText w:val=""/>
      <w:lvlJc w:val="left"/>
      <w:pPr>
        <w:ind w:left="2160" w:hanging="360"/>
      </w:pPr>
      <w:rPr>
        <w:rFonts w:ascii="Wingdings" w:hAnsi="Wingdings" w:hint="default"/>
      </w:rPr>
    </w:lvl>
    <w:lvl w:ilvl="3" w:tplc="434AD406">
      <w:start w:val="1"/>
      <w:numFmt w:val="bullet"/>
      <w:lvlText w:val=""/>
      <w:lvlJc w:val="left"/>
      <w:pPr>
        <w:ind w:left="2880" w:hanging="360"/>
      </w:pPr>
      <w:rPr>
        <w:rFonts w:ascii="Symbol" w:hAnsi="Symbol" w:hint="default"/>
      </w:rPr>
    </w:lvl>
    <w:lvl w:ilvl="4" w:tplc="90FCB786">
      <w:start w:val="1"/>
      <w:numFmt w:val="bullet"/>
      <w:lvlText w:val="o"/>
      <w:lvlJc w:val="left"/>
      <w:pPr>
        <w:ind w:left="3600" w:hanging="360"/>
      </w:pPr>
      <w:rPr>
        <w:rFonts w:ascii="Courier New" w:hAnsi="Courier New" w:cs="Times New Roman" w:hint="default"/>
      </w:rPr>
    </w:lvl>
    <w:lvl w:ilvl="5" w:tplc="16ECC2E2">
      <w:start w:val="1"/>
      <w:numFmt w:val="bullet"/>
      <w:lvlText w:val=""/>
      <w:lvlJc w:val="left"/>
      <w:pPr>
        <w:ind w:left="4320" w:hanging="360"/>
      </w:pPr>
      <w:rPr>
        <w:rFonts w:ascii="Wingdings" w:hAnsi="Wingdings" w:hint="default"/>
      </w:rPr>
    </w:lvl>
    <w:lvl w:ilvl="6" w:tplc="EA08F122">
      <w:start w:val="1"/>
      <w:numFmt w:val="bullet"/>
      <w:lvlText w:val=""/>
      <w:lvlJc w:val="left"/>
      <w:pPr>
        <w:ind w:left="5040" w:hanging="360"/>
      </w:pPr>
      <w:rPr>
        <w:rFonts w:ascii="Symbol" w:hAnsi="Symbol" w:hint="default"/>
      </w:rPr>
    </w:lvl>
    <w:lvl w:ilvl="7" w:tplc="6B08A790">
      <w:start w:val="1"/>
      <w:numFmt w:val="bullet"/>
      <w:lvlText w:val="o"/>
      <w:lvlJc w:val="left"/>
      <w:pPr>
        <w:ind w:left="5760" w:hanging="360"/>
      </w:pPr>
      <w:rPr>
        <w:rFonts w:ascii="Courier New" w:hAnsi="Courier New" w:cs="Times New Roman" w:hint="default"/>
      </w:rPr>
    </w:lvl>
    <w:lvl w:ilvl="8" w:tplc="DEA28A4C">
      <w:start w:val="1"/>
      <w:numFmt w:val="bullet"/>
      <w:lvlText w:val=""/>
      <w:lvlJc w:val="left"/>
      <w:pPr>
        <w:ind w:left="6480" w:hanging="360"/>
      </w:pPr>
      <w:rPr>
        <w:rFonts w:ascii="Wingdings" w:hAnsi="Wingdings" w:hint="default"/>
      </w:rPr>
    </w:lvl>
  </w:abstractNum>
  <w:abstractNum w:abstractNumId="6" w15:restartNumberingAfterBreak="0">
    <w:nsid w:val="1800009A"/>
    <w:multiLevelType w:val="multilevel"/>
    <w:tmpl w:val="AF247184"/>
    <w:lvl w:ilvl="0">
      <w:start w:val="1"/>
      <w:numFmt w:val="decimal"/>
      <w:lvlText w:val="%1."/>
      <w:lvlJc w:val="left"/>
      <w:pPr>
        <w:ind w:left="0" w:firstLine="0"/>
      </w:pPr>
      <w:rPr>
        <w:rFonts w:ascii="Verdana" w:hAnsi="Verdana" w:cs="Times New Roman" w:hint="default"/>
        <w:sz w:val="20"/>
        <w:szCs w:val="20"/>
      </w:rPr>
    </w:lvl>
    <w:lvl w:ilvl="1">
      <w:start w:val="1"/>
      <w:numFmt w:val="decimal"/>
      <w:lvlText w:val="%1.%2."/>
      <w:lvlJc w:val="left"/>
      <w:pPr>
        <w:ind w:left="114" w:firstLine="737"/>
      </w:pPr>
      <w:rPr>
        <w:rFonts w:ascii="Verdana" w:hAnsi="Verdana" w:cs="Tahoma" w:hint="default"/>
        <w:b w:val="0"/>
        <w:bCs w:val="0"/>
      </w:rPr>
    </w:lvl>
    <w:lvl w:ilvl="2">
      <w:start w:val="1"/>
      <w:numFmt w:val="decimal"/>
      <w:lvlText w:val="%1.%2.%3."/>
      <w:lvlJc w:val="left"/>
      <w:pPr>
        <w:ind w:left="1224" w:hanging="504"/>
      </w:pPr>
      <w:rPr>
        <w:b w:val="0"/>
        <w:bCs/>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1132FB"/>
    <w:multiLevelType w:val="multilevel"/>
    <w:tmpl w:val="A14A3A12"/>
    <w:lvl w:ilvl="0">
      <w:start w:val="5"/>
      <w:numFmt w:val="decimal"/>
      <w:lvlText w:val="%1."/>
      <w:lvlJc w:val="left"/>
      <w:pPr>
        <w:ind w:left="396" w:hanging="396"/>
      </w:pPr>
    </w:lvl>
    <w:lvl w:ilvl="1">
      <w:start w:val="1"/>
      <w:numFmt w:val="decimal"/>
      <w:lvlText w:val="%1.%2."/>
      <w:lvlJc w:val="left"/>
      <w:pPr>
        <w:ind w:left="1440" w:hanging="720"/>
      </w:pPr>
      <w:rPr>
        <w:sz w:val="20"/>
        <w:szCs w:val="20"/>
      </w:rPr>
    </w:lvl>
    <w:lvl w:ilvl="2">
      <w:start w:val="1"/>
      <w:numFmt w:val="decimal"/>
      <w:lvlText w:val="%1.%2.%3."/>
      <w:lvlJc w:val="left"/>
      <w:pPr>
        <w:ind w:left="2160" w:hanging="720"/>
      </w:pPr>
      <w:rPr>
        <w:sz w:val="20"/>
        <w:szCs w:val="20"/>
      </w:rPr>
    </w:lvl>
    <w:lvl w:ilvl="3">
      <w:start w:val="1"/>
      <w:numFmt w:val="decimal"/>
      <w:lvlText w:val="%1.%2.%3.%4."/>
      <w:lvlJc w:val="left"/>
      <w:pPr>
        <w:ind w:left="3240" w:hanging="1080"/>
      </w:pPr>
    </w:lvl>
    <w:lvl w:ilvl="4">
      <w:start w:val="1"/>
      <w:numFmt w:val="decimal"/>
      <w:lvlText w:val="%1.%2.%3.%4.%5."/>
      <w:lvlJc w:val="left"/>
      <w:pPr>
        <w:ind w:left="4320" w:hanging="144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7200" w:hanging="2160"/>
      </w:pPr>
    </w:lvl>
    <w:lvl w:ilvl="8">
      <w:start w:val="1"/>
      <w:numFmt w:val="decimal"/>
      <w:lvlText w:val="%1.%2.%3.%4.%5.%6.%7.%8.%9."/>
      <w:lvlJc w:val="left"/>
      <w:pPr>
        <w:ind w:left="7920" w:hanging="2160"/>
      </w:pPr>
    </w:lvl>
  </w:abstractNum>
  <w:abstractNum w:abstractNumId="8" w15:restartNumberingAfterBreak="0">
    <w:nsid w:val="245A4436"/>
    <w:multiLevelType w:val="multilevel"/>
    <w:tmpl w:val="BC7EDC1E"/>
    <w:lvl w:ilvl="0">
      <w:start w:val="1"/>
      <w:numFmt w:val="bullet"/>
      <w:lvlText w:val="-"/>
      <w:lvlJc w:val="left"/>
      <w:pPr>
        <w:tabs>
          <w:tab w:val="num" w:pos="720"/>
        </w:tabs>
        <w:ind w:left="720" w:hanging="360"/>
      </w:pPr>
      <w:rPr>
        <w:rFonts w:ascii="Calibri"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101CF0"/>
    <w:multiLevelType w:val="hybridMultilevel"/>
    <w:tmpl w:val="C142A856"/>
    <w:lvl w:ilvl="0" w:tplc="8786B0B2">
      <w:start w:val="1"/>
      <w:numFmt w:val="bullet"/>
      <w:lvlText w:val="-"/>
      <w:lvlJc w:val="left"/>
      <w:pPr>
        <w:ind w:left="720" w:hanging="360"/>
      </w:pPr>
      <w:rPr>
        <w:rFonts w:ascii="Aptos" w:hAnsi="Aptos" w:hint="default"/>
      </w:rPr>
    </w:lvl>
    <w:lvl w:ilvl="1" w:tplc="21646DB0">
      <w:start w:val="1"/>
      <w:numFmt w:val="bullet"/>
      <w:lvlText w:val="o"/>
      <w:lvlJc w:val="left"/>
      <w:pPr>
        <w:ind w:left="1440" w:hanging="360"/>
      </w:pPr>
      <w:rPr>
        <w:rFonts w:ascii="Courier New" w:hAnsi="Courier New" w:hint="default"/>
      </w:rPr>
    </w:lvl>
    <w:lvl w:ilvl="2" w:tplc="926A72D2">
      <w:start w:val="1"/>
      <w:numFmt w:val="bullet"/>
      <w:lvlText w:val=""/>
      <w:lvlJc w:val="left"/>
      <w:pPr>
        <w:ind w:left="2160" w:hanging="360"/>
      </w:pPr>
      <w:rPr>
        <w:rFonts w:ascii="Wingdings" w:hAnsi="Wingdings" w:hint="default"/>
      </w:rPr>
    </w:lvl>
    <w:lvl w:ilvl="3" w:tplc="83A27642">
      <w:start w:val="1"/>
      <w:numFmt w:val="bullet"/>
      <w:lvlText w:val=""/>
      <w:lvlJc w:val="left"/>
      <w:pPr>
        <w:ind w:left="2880" w:hanging="360"/>
      </w:pPr>
      <w:rPr>
        <w:rFonts w:ascii="Symbol" w:hAnsi="Symbol" w:hint="default"/>
      </w:rPr>
    </w:lvl>
    <w:lvl w:ilvl="4" w:tplc="2AFECCE8">
      <w:start w:val="1"/>
      <w:numFmt w:val="bullet"/>
      <w:lvlText w:val="o"/>
      <w:lvlJc w:val="left"/>
      <w:pPr>
        <w:ind w:left="3600" w:hanging="360"/>
      </w:pPr>
      <w:rPr>
        <w:rFonts w:ascii="Courier New" w:hAnsi="Courier New" w:hint="default"/>
      </w:rPr>
    </w:lvl>
    <w:lvl w:ilvl="5" w:tplc="8A321F46">
      <w:start w:val="1"/>
      <w:numFmt w:val="bullet"/>
      <w:lvlText w:val=""/>
      <w:lvlJc w:val="left"/>
      <w:pPr>
        <w:ind w:left="4320" w:hanging="360"/>
      </w:pPr>
      <w:rPr>
        <w:rFonts w:ascii="Wingdings" w:hAnsi="Wingdings" w:hint="default"/>
      </w:rPr>
    </w:lvl>
    <w:lvl w:ilvl="6" w:tplc="0EC4E618">
      <w:start w:val="1"/>
      <w:numFmt w:val="bullet"/>
      <w:lvlText w:val=""/>
      <w:lvlJc w:val="left"/>
      <w:pPr>
        <w:ind w:left="5040" w:hanging="360"/>
      </w:pPr>
      <w:rPr>
        <w:rFonts w:ascii="Symbol" w:hAnsi="Symbol" w:hint="default"/>
      </w:rPr>
    </w:lvl>
    <w:lvl w:ilvl="7" w:tplc="D01A3414">
      <w:start w:val="1"/>
      <w:numFmt w:val="bullet"/>
      <w:lvlText w:val="o"/>
      <w:lvlJc w:val="left"/>
      <w:pPr>
        <w:ind w:left="5760" w:hanging="360"/>
      </w:pPr>
      <w:rPr>
        <w:rFonts w:ascii="Courier New" w:hAnsi="Courier New" w:hint="default"/>
      </w:rPr>
    </w:lvl>
    <w:lvl w:ilvl="8" w:tplc="53463F7E">
      <w:start w:val="1"/>
      <w:numFmt w:val="bullet"/>
      <w:lvlText w:val=""/>
      <w:lvlJc w:val="left"/>
      <w:pPr>
        <w:ind w:left="6480" w:hanging="360"/>
      </w:pPr>
      <w:rPr>
        <w:rFonts w:ascii="Wingdings" w:hAnsi="Wingdings" w:hint="default"/>
      </w:rPr>
    </w:lvl>
  </w:abstractNum>
  <w:abstractNum w:abstractNumId="10" w15:restartNumberingAfterBreak="0">
    <w:nsid w:val="2D815701"/>
    <w:multiLevelType w:val="hybridMultilevel"/>
    <w:tmpl w:val="268ACF5E"/>
    <w:lvl w:ilvl="0" w:tplc="FFFFFFFF">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E716C9D8">
      <w:start w:val="1"/>
      <w:numFmt w:val="bullet"/>
      <w:lvlText w:val="-"/>
      <w:lvlJc w:val="left"/>
      <w:pPr>
        <w:ind w:left="720" w:hanging="360"/>
      </w:pPr>
      <w:rPr>
        <w:rFonts w:ascii="Aptos" w:hAnsi="Apto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2E26B8CF"/>
    <w:multiLevelType w:val="hybridMultilevel"/>
    <w:tmpl w:val="D9D44C36"/>
    <w:lvl w:ilvl="0" w:tplc="34FC0A88">
      <w:start w:val="1"/>
      <w:numFmt w:val="bullet"/>
      <w:lvlText w:val="-"/>
      <w:lvlJc w:val="left"/>
      <w:pPr>
        <w:ind w:left="720" w:hanging="360"/>
      </w:pPr>
      <w:rPr>
        <w:rFonts w:ascii="Aptos" w:hAnsi="Aptos" w:hint="default"/>
      </w:rPr>
    </w:lvl>
    <w:lvl w:ilvl="1" w:tplc="7BCE2F98">
      <w:start w:val="1"/>
      <w:numFmt w:val="bullet"/>
      <w:lvlText w:val="o"/>
      <w:lvlJc w:val="left"/>
      <w:pPr>
        <w:ind w:left="1440" w:hanging="360"/>
      </w:pPr>
      <w:rPr>
        <w:rFonts w:ascii="Courier New" w:hAnsi="Courier New" w:hint="default"/>
      </w:rPr>
    </w:lvl>
    <w:lvl w:ilvl="2" w:tplc="41C824BA">
      <w:start w:val="1"/>
      <w:numFmt w:val="bullet"/>
      <w:lvlText w:val=""/>
      <w:lvlJc w:val="left"/>
      <w:pPr>
        <w:ind w:left="2160" w:hanging="360"/>
      </w:pPr>
      <w:rPr>
        <w:rFonts w:ascii="Wingdings" w:hAnsi="Wingdings" w:hint="default"/>
      </w:rPr>
    </w:lvl>
    <w:lvl w:ilvl="3" w:tplc="43603E9A">
      <w:start w:val="1"/>
      <w:numFmt w:val="bullet"/>
      <w:lvlText w:val=""/>
      <w:lvlJc w:val="left"/>
      <w:pPr>
        <w:ind w:left="2880" w:hanging="360"/>
      </w:pPr>
      <w:rPr>
        <w:rFonts w:ascii="Symbol" w:hAnsi="Symbol" w:hint="default"/>
      </w:rPr>
    </w:lvl>
    <w:lvl w:ilvl="4" w:tplc="22186076">
      <w:start w:val="1"/>
      <w:numFmt w:val="bullet"/>
      <w:lvlText w:val="o"/>
      <w:lvlJc w:val="left"/>
      <w:pPr>
        <w:ind w:left="3600" w:hanging="360"/>
      </w:pPr>
      <w:rPr>
        <w:rFonts w:ascii="Courier New" w:hAnsi="Courier New" w:hint="default"/>
      </w:rPr>
    </w:lvl>
    <w:lvl w:ilvl="5" w:tplc="E820B5C2">
      <w:start w:val="1"/>
      <w:numFmt w:val="bullet"/>
      <w:lvlText w:val=""/>
      <w:lvlJc w:val="left"/>
      <w:pPr>
        <w:ind w:left="4320" w:hanging="360"/>
      </w:pPr>
      <w:rPr>
        <w:rFonts w:ascii="Wingdings" w:hAnsi="Wingdings" w:hint="default"/>
      </w:rPr>
    </w:lvl>
    <w:lvl w:ilvl="6" w:tplc="79180A18">
      <w:start w:val="1"/>
      <w:numFmt w:val="bullet"/>
      <w:lvlText w:val=""/>
      <w:lvlJc w:val="left"/>
      <w:pPr>
        <w:ind w:left="5040" w:hanging="360"/>
      </w:pPr>
      <w:rPr>
        <w:rFonts w:ascii="Symbol" w:hAnsi="Symbol" w:hint="default"/>
      </w:rPr>
    </w:lvl>
    <w:lvl w:ilvl="7" w:tplc="7E3C288E">
      <w:start w:val="1"/>
      <w:numFmt w:val="bullet"/>
      <w:lvlText w:val="o"/>
      <w:lvlJc w:val="left"/>
      <w:pPr>
        <w:ind w:left="5760" w:hanging="360"/>
      </w:pPr>
      <w:rPr>
        <w:rFonts w:ascii="Courier New" w:hAnsi="Courier New" w:hint="default"/>
      </w:rPr>
    </w:lvl>
    <w:lvl w:ilvl="8" w:tplc="41781B54">
      <w:start w:val="1"/>
      <w:numFmt w:val="bullet"/>
      <w:lvlText w:val=""/>
      <w:lvlJc w:val="left"/>
      <w:pPr>
        <w:ind w:left="6480" w:hanging="360"/>
      </w:pPr>
      <w:rPr>
        <w:rFonts w:ascii="Wingdings" w:hAnsi="Wingdings" w:hint="default"/>
      </w:rPr>
    </w:lvl>
  </w:abstractNum>
  <w:abstractNum w:abstractNumId="12" w15:restartNumberingAfterBreak="0">
    <w:nsid w:val="32FA89BD"/>
    <w:multiLevelType w:val="hybridMultilevel"/>
    <w:tmpl w:val="4066D438"/>
    <w:lvl w:ilvl="0" w:tplc="21C6FBCE">
      <w:start w:val="1"/>
      <w:numFmt w:val="bullet"/>
      <w:lvlText w:val="-"/>
      <w:lvlJc w:val="left"/>
      <w:pPr>
        <w:ind w:left="720" w:hanging="360"/>
      </w:pPr>
      <w:rPr>
        <w:rFonts w:ascii="Aptos" w:hAnsi="Aptos" w:hint="default"/>
      </w:rPr>
    </w:lvl>
    <w:lvl w:ilvl="1" w:tplc="BF62CE92">
      <w:start w:val="1"/>
      <w:numFmt w:val="bullet"/>
      <w:lvlText w:val="o"/>
      <w:lvlJc w:val="left"/>
      <w:pPr>
        <w:ind w:left="1440" w:hanging="360"/>
      </w:pPr>
      <w:rPr>
        <w:rFonts w:ascii="Courier New" w:hAnsi="Courier New" w:hint="default"/>
      </w:rPr>
    </w:lvl>
    <w:lvl w:ilvl="2" w:tplc="62164678">
      <w:start w:val="1"/>
      <w:numFmt w:val="bullet"/>
      <w:lvlText w:val=""/>
      <w:lvlJc w:val="left"/>
      <w:pPr>
        <w:ind w:left="2160" w:hanging="360"/>
      </w:pPr>
      <w:rPr>
        <w:rFonts w:ascii="Wingdings" w:hAnsi="Wingdings" w:hint="default"/>
      </w:rPr>
    </w:lvl>
    <w:lvl w:ilvl="3" w:tplc="BB5C5D22">
      <w:start w:val="1"/>
      <w:numFmt w:val="bullet"/>
      <w:lvlText w:val=""/>
      <w:lvlJc w:val="left"/>
      <w:pPr>
        <w:ind w:left="2880" w:hanging="360"/>
      </w:pPr>
      <w:rPr>
        <w:rFonts w:ascii="Symbol" w:hAnsi="Symbol" w:hint="default"/>
      </w:rPr>
    </w:lvl>
    <w:lvl w:ilvl="4" w:tplc="775C78F2">
      <w:start w:val="1"/>
      <w:numFmt w:val="bullet"/>
      <w:lvlText w:val="o"/>
      <w:lvlJc w:val="left"/>
      <w:pPr>
        <w:ind w:left="3600" w:hanging="360"/>
      </w:pPr>
      <w:rPr>
        <w:rFonts w:ascii="Courier New" w:hAnsi="Courier New" w:hint="default"/>
      </w:rPr>
    </w:lvl>
    <w:lvl w:ilvl="5" w:tplc="398887AE">
      <w:start w:val="1"/>
      <w:numFmt w:val="bullet"/>
      <w:lvlText w:val=""/>
      <w:lvlJc w:val="left"/>
      <w:pPr>
        <w:ind w:left="4320" w:hanging="360"/>
      </w:pPr>
      <w:rPr>
        <w:rFonts w:ascii="Wingdings" w:hAnsi="Wingdings" w:hint="default"/>
      </w:rPr>
    </w:lvl>
    <w:lvl w:ilvl="6" w:tplc="803888A6">
      <w:start w:val="1"/>
      <w:numFmt w:val="bullet"/>
      <w:lvlText w:val=""/>
      <w:lvlJc w:val="left"/>
      <w:pPr>
        <w:ind w:left="5040" w:hanging="360"/>
      </w:pPr>
      <w:rPr>
        <w:rFonts w:ascii="Symbol" w:hAnsi="Symbol" w:hint="default"/>
      </w:rPr>
    </w:lvl>
    <w:lvl w:ilvl="7" w:tplc="D7C89394">
      <w:start w:val="1"/>
      <w:numFmt w:val="bullet"/>
      <w:lvlText w:val="o"/>
      <w:lvlJc w:val="left"/>
      <w:pPr>
        <w:ind w:left="5760" w:hanging="360"/>
      </w:pPr>
      <w:rPr>
        <w:rFonts w:ascii="Courier New" w:hAnsi="Courier New" w:hint="default"/>
      </w:rPr>
    </w:lvl>
    <w:lvl w:ilvl="8" w:tplc="39644344">
      <w:start w:val="1"/>
      <w:numFmt w:val="bullet"/>
      <w:lvlText w:val=""/>
      <w:lvlJc w:val="left"/>
      <w:pPr>
        <w:ind w:left="6480" w:hanging="360"/>
      </w:pPr>
      <w:rPr>
        <w:rFonts w:ascii="Wingdings" w:hAnsi="Wingdings" w:hint="default"/>
      </w:rPr>
    </w:lvl>
  </w:abstractNum>
  <w:abstractNum w:abstractNumId="13" w15:restartNumberingAfterBreak="0">
    <w:nsid w:val="354E3FBA"/>
    <w:multiLevelType w:val="multilevel"/>
    <w:tmpl w:val="F5F0B7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A325FB"/>
    <w:multiLevelType w:val="multilevel"/>
    <w:tmpl w:val="98C2BD14"/>
    <w:lvl w:ilvl="0">
      <w:start w:val="2"/>
      <w:numFmt w:val="decimal"/>
      <w:lvlText w:val="%1."/>
      <w:lvlJc w:val="left"/>
      <w:pPr>
        <w:ind w:left="360" w:hanging="360"/>
      </w:pPr>
      <w:rPr>
        <w:rFonts w:hint="default"/>
        <w:b w:val="0"/>
        <w:bCs/>
      </w:rPr>
    </w:lvl>
    <w:lvl w:ilvl="1">
      <w:start w:val="1"/>
      <w:numFmt w:val="decimal"/>
      <w:lvlText w:val="%1.%2."/>
      <w:lvlJc w:val="left"/>
      <w:pPr>
        <w:ind w:left="1566"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B5276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B7E2188"/>
    <w:multiLevelType w:val="multilevel"/>
    <w:tmpl w:val="16B8E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9E093B"/>
    <w:multiLevelType w:val="multilevel"/>
    <w:tmpl w:val="A5785824"/>
    <w:lvl w:ilvl="0">
      <w:start w:val="1"/>
      <w:numFmt w:val="bullet"/>
      <w:lvlText w:val="-"/>
      <w:lvlJc w:val="left"/>
      <w:pPr>
        <w:tabs>
          <w:tab w:val="num" w:pos="720"/>
        </w:tabs>
        <w:ind w:left="720" w:hanging="360"/>
      </w:pPr>
      <w:rPr>
        <w:rFonts w:ascii="Calibri"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2B7210"/>
    <w:multiLevelType w:val="multilevel"/>
    <w:tmpl w:val="4B546BB8"/>
    <w:lvl w:ilvl="0">
      <w:start w:val="6"/>
      <w:numFmt w:val="decimal"/>
      <w:lvlText w:val="%1."/>
      <w:lvlJc w:val="left"/>
      <w:pPr>
        <w:ind w:left="396" w:hanging="396"/>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19" w15:restartNumberingAfterBreak="0">
    <w:nsid w:val="4F936F6D"/>
    <w:multiLevelType w:val="multilevel"/>
    <w:tmpl w:val="1136C79C"/>
    <w:lvl w:ilvl="0">
      <w:start w:val="3"/>
      <w:numFmt w:val="decimal"/>
      <w:lvlText w:val="%1."/>
      <w:lvlJc w:val="left"/>
      <w:pPr>
        <w:ind w:left="0" w:firstLine="0"/>
      </w:pPr>
      <w:rPr>
        <w:rFonts w:ascii="Verdana" w:hAnsi="Verdana" w:cs="Tahoma" w:hint="default"/>
        <w:b w:val="0"/>
        <w:bCs w:val="0"/>
        <w:i w:val="0"/>
        <w:iCs w:val="0"/>
      </w:rPr>
    </w:lvl>
    <w:lvl w:ilvl="1">
      <w:start w:val="1"/>
      <w:numFmt w:val="decimal"/>
      <w:lvlText w:val="%1.%2."/>
      <w:lvlJc w:val="left"/>
      <w:pPr>
        <w:ind w:left="0" w:firstLine="737"/>
      </w:pPr>
      <w:rPr>
        <w:rFonts w:ascii="Verdana" w:hAnsi="Verdana" w:hint="default"/>
        <w:b w:val="0"/>
        <w:bCs w:val="0"/>
        <w:sz w:val="20"/>
        <w:szCs w:val="20"/>
      </w:rPr>
    </w:lvl>
    <w:lvl w:ilvl="2">
      <w:start w:val="1"/>
      <w:numFmt w:val="decimal"/>
      <w:lvlText w:val="%1.%2.%3."/>
      <w:lvlJc w:val="left"/>
      <w:pPr>
        <w:ind w:left="737" w:firstLine="28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41550BE"/>
    <w:multiLevelType w:val="hybridMultilevel"/>
    <w:tmpl w:val="F34E97B6"/>
    <w:lvl w:ilvl="0" w:tplc="B3D440AE">
      <w:start w:val="1"/>
      <w:numFmt w:val="bullet"/>
      <w:lvlText w:val=""/>
      <w:lvlJc w:val="left"/>
      <w:pPr>
        <w:ind w:left="720" w:hanging="360"/>
      </w:pPr>
      <w:rPr>
        <w:rFonts w:ascii="Symbol" w:hAnsi="Symbol" w:hint="default"/>
      </w:rPr>
    </w:lvl>
    <w:lvl w:ilvl="1" w:tplc="C360EF68">
      <w:start w:val="1"/>
      <w:numFmt w:val="bullet"/>
      <w:lvlText w:val="-"/>
      <w:lvlJc w:val="left"/>
      <w:pPr>
        <w:ind w:left="1440" w:hanging="360"/>
      </w:pPr>
      <w:rPr>
        <w:rFonts w:ascii="&quot;Aptos&quot;,sans-serif" w:hAnsi="&quot;Aptos&quot;,sans-serif" w:hint="default"/>
      </w:rPr>
    </w:lvl>
    <w:lvl w:ilvl="2" w:tplc="0A360BA2">
      <w:start w:val="1"/>
      <w:numFmt w:val="bullet"/>
      <w:lvlText w:val=""/>
      <w:lvlJc w:val="left"/>
      <w:pPr>
        <w:ind w:left="2160" w:hanging="360"/>
      </w:pPr>
      <w:rPr>
        <w:rFonts w:ascii="Wingdings" w:hAnsi="Wingdings" w:hint="default"/>
      </w:rPr>
    </w:lvl>
    <w:lvl w:ilvl="3" w:tplc="900453BC">
      <w:start w:val="1"/>
      <w:numFmt w:val="bullet"/>
      <w:lvlText w:val=""/>
      <w:lvlJc w:val="left"/>
      <w:pPr>
        <w:ind w:left="2880" w:hanging="360"/>
      </w:pPr>
      <w:rPr>
        <w:rFonts w:ascii="Symbol" w:hAnsi="Symbol" w:hint="default"/>
      </w:rPr>
    </w:lvl>
    <w:lvl w:ilvl="4" w:tplc="E610B842">
      <w:start w:val="1"/>
      <w:numFmt w:val="bullet"/>
      <w:lvlText w:val="o"/>
      <w:lvlJc w:val="left"/>
      <w:pPr>
        <w:ind w:left="3600" w:hanging="360"/>
      </w:pPr>
      <w:rPr>
        <w:rFonts w:ascii="Courier New" w:hAnsi="Courier New" w:hint="default"/>
      </w:rPr>
    </w:lvl>
    <w:lvl w:ilvl="5" w:tplc="5260A148">
      <w:start w:val="1"/>
      <w:numFmt w:val="bullet"/>
      <w:lvlText w:val=""/>
      <w:lvlJc w:val="left"/>
      <w:pPr>
        <w:ind w:left="4320" w:hanging="360"/>
      </w:pPr>
      <w:rPr>
        <w:rFonts w:ascii="Wingdings" w:hAnsi="Wingdings" w:hint="default"/>
      </w:rPr>
    </w:lvl>
    <w:lvl w:ilvl="6" w:tplc="D11A5842">
      <w:start w:val="1"/>
      <w:numFmt w:val="bullet"/>
      <w:lvlText w:val=""/>
      <w:lvlJc w:val="left"/>
      <w:pPr>
        <w:ind w:left="5040" w:hanging="360"/>
      </w:pPr>
      <w:rPr>
        <w:rFonts w:ascii="Symbol" w:hAnsi="Symbol" w:hint="default"/>
      </w:rPr>
    </w:lvl>
    <w:lvl w:ilvl="7" w:tplc="46DA99BE">
      <w:start w:val="1"/>
      <w:numFmt w:val="bullet"/>
      <w:lvlText w:val="o"/>
      <w:lvlJc w:val="left"/>
      <w:pPr>
        <w:ind w:left="5760" w:hanging="360"/>
      </w:pPr>
      <w:rPr>
        <w:rFonts w:ascii="Courier New" w:hAnsi="Courier New" w:hint="default"/>
      </w:rPr>
    </w:lvl>
    <w:lvl w:ilvl="8" w:tplc="848C60BE">
      <w:start w:val="1"/>
      <w:numFmt w:val="bullet"/>
      <w:lvlText w:val=""/>
      <w:lvlJc w:val="left"/>
      <w:pPr>
        <w:ind w:left="6480" w:hanging="360"/>
      </w:pPr>
      <w:rPr>
        <w:rFonts w:ascii="Wingdings" w:hAnsi="Wingdings" w:hint="default"/>
      </w:rPr>
    </w:lvl>
  </w:abstractNum>
  <w:abstractNum w:abstractNumId="21" w15:restartNumberingAfterBreak="0">
    <w:nsid w:val="541F77FD"/>
    <w:multiLevelType w:val="multilevel"/>
    <w:tmpl w:val="9E4A0D9C"/>
    <w:lvl w:ilvl="0">
      <w:start w:val="1"/>
      <w:numFmt w:val="bullet"/>
      <w:lvlText w:val="-"/>
      <w:lvlJc w:val="left"/>
      <w:pPr>
        <w:tabs>
          <w:tab w:val="num" w:pos="720"/>
        </w:tabs>
        <w:ind w:left="720" w:hanging="360"/>
      </w:pPr>
      <w:rPr>
        <w:rFonts w:ascii="Calibri"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023F93"/>
    <w:multiLevelType w:val="multilevel"/>
    <w:tmpl w:val="B0762E1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C08737D"/>
    <w:multiLevelType w:val="hybridMultilevel"/>
    <w:tmpl w:val="F3C46134"/>
    <w:lvl w:ilvl="0" w:tplc="97DC63F2">
      <w:start w:val="1"/>
      <w:numFmt w:val="bullet"/>
      <w:lvlText w:val=""/>
      <w:lvlJc w:val="left"/>
      <w:pPr>
        <w:ind w:left="720" w:hanging="360"/>
      </w:pPr>
      <w:rPr>
        <w:rFonts w:ascii="Symbol" w:hAnsi="Symbol" w:hint="default"/>
      </w:rPr>
    </w:lvl>
    <w:lvl w:ilvl="1" w:tplc="9306EA04">
      <w:start w:val="1"/>
      <w:numFmt w:val="bullet"/>
      <w:lvlText w:val="-"/>
      <w:lvlJc w:val="left"/>
      <w:pPr>
        <w:ind w:left="1440" w:hanging="360"/>
      </w:pPr>
      <w:rPr>
        <w:rFonts w:ascii="&quot;Aptos&quot;,sans-serif" w:hAnsi="&quot;Aptos&quot;,sans-serif" w:hint="default"/>
      </w:rPr>
    </w:lvl>
    <w:lvl w:ilvl="2" w:tplc="5B30C756">
      <w:start w:val="1"/>
      <w:numFmt w:val="bullet"/>
      <w:lvlText w:val=""/>
      <w:lvlJc w:val="left"/>
      <w:pPr>
        <w:ind w:left="2160" w:hanging="360"/>
      </w:pPr>
      <w:rPr>
        <w:rFonts w:ascii="Wingdings" w:hAnsi="Wingdings" w:hint="default"/>
      </w:rPr>
    </w:lvl>
    <w:lvl w:ilvl="3" w:tplc="D2823FB0">
      <w:start w:val="1"/>
      <w:numFmt w:val="bullet"/>
      <w:lvlText w:val=""/>
      <w:lvlJc w:val="left"/>
      <w:pPr>
        <w:ind w:left="2880" w:hanging="360"/>
      </w:pPr>
      <w:rPr>
        <w:rFonts w:ascii="Symbol" w:hAnsi="Symbol" w:hint="default"/>
      </w:rPr>
    </w:lvl>
    <w:lvl w:ilvl="4" w:tplc="9ACC1200">
      <w:start w:val="1"/>
      <w:numFmt w:val="bullet"/>
      <w:lvlText w:val="o"/>
      <w:lvlJc w:val="left"/>
      <w:pPr>
        <w:ind w:left="3600" w:hanging="360"/>
      </w:pPr>
      <w:rPr>
        <w:rFonts w:ascii="Courier New" w:hAnsi="Courier New" w:hint="default"/>
      </w:rPr>
    </w:lvl>
    <w:lvl w:ilvl="5" w:tplc="0BD66582">
      <w:start w:val="1"/>
      <w:numFmt w:val="bullet"/>
      <w:lvlText w:val=""/>
      <w:lvlJc w:val="left"/>
      <w:pPr>
        <w:ind w:left="4320" w:hanging="360"/>
      </w:pPr>
      <w:rPr>
        <w:rFonts w:ascii="Wingdings" w:hAnsi="Wingdings" w:hint="default"/>
      </w:rPr>
    </w:lvl>
    <w:lvl w:ilvl="6" w:tplc="C22CA23C">
      <w:start w:val="1"/>
      <w:numFmt w:val="bullet"/>
      <w:lvlText w:val=""/>
      <w:lvlJc w:val="left"/>
      <w:pPr>
        <w:ind w:left="5040" w:hanging="360"/>
      </w:pPr>
      <w:rPr>
        <w:rFonts w:ascii="Symbol" w:hAnsi="Symbol" w:hint="default"/>
      </w:rPr>
    </w:lvl>
    <w:lvl w:ilvl="7" w:tplc="56BA8A7C">
      <w:start w:val="1"/>
      <w:numFmt w:val="bullet"/>
      <w:lvlText w:val="o"/>
      <w:lvlJc w:val="left"/>
      <w:pPr>
        <w:ind w:left="5760" w:hanging="360"/>
      </w:pPr>
      <w:rPr>
        <w:rFonts w:ascii="Courier New" w:hAnsi="Courier New" w:hint="default"/>
      </w:rPr>
    </w:lvl>
    <w:lvl w:ilvl="8" w:tplc="4F12C7E4">
      <w:start w:val="1"/>
      <w:numFmt w:val="bullet"/>
      <w:lvlText w:val=""/>
      <w:lvlJc w:val="left"/>
      <w:pPr>
        <w:ind w:left="6480" w:hanging="360"/>
      </w:pPr>
      <w:rPr>
        <w:rFonts w:ascii="Wingdings" w:hAnsi="Wingdings" w:hint="default"/>
      </w:rPr>
    </w:lvl>
  </w:abstractNum>
  <w:abstractNum w:abstractNumId="24" w15:restartNumberingAfterBreak="0">
    <w:nsid w:val="63D4095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9A815D9"/>
    <w:multiLevelType w:val="multilevel"/>
    <w:tmpl w:val="B44C3F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A1A2B2B"/>
    <w:multiLevelType w:val="hybridMultilevel"/>
    <w:tmpl w:val="99DAB3EE"/>
    <w:lvl w:ilvl="0" w:tplc="43DE0454">
      <w:start w:val="1"/>
      <w:numFmt w:val="bullet"/>
      <w:lvlText w:val="-"/>
      <w:lvlJc w:val="left"/>
      <w:pPr>
        <w:ind w:left="720" w:hanging="360"/>
      </w:pPr>
      <w:rPr>
        <w:rFonts w:ascii="Calibri" w:hAnsi="Calibri" w:cs="Times New Roman" w:hint="default"/>
      </w:rPr>
    </w:lvl>
    <w:lvl w:ilvl="1" w:tplc="8AAC7338">
      <w:start w:val="1"/>
      <w:numFmt w:val="bullet"/>
      <w:lvlText w:val="o"/>
      <w:lvlJc w:val="left"/>
      <w:pPr>
        <w:ind w:left="1440" w:hanging="360"/>
      </w:pPr>
      <w:rPr>
        <w:rFonts w:ascii="Courier New" w:hAnsi="Courier New" w:cs="Times New Roman" w:hint="default"/>
      </w:rPr>
    </w:lvl>
    <w:lvl w:ilvl="2" w:tplc="A484041A">
      <w:start w:val="1"/>
      <w:numFmt w:val="bullet"/>
      <w:lvlText w:val=""/>
      <w:lvlJc w:val="left"/>
      <w:pPr>
        <w:ind w:left="2160" w:hanging="360"/>
      </w:pPr>
      <w:rPr>
        <w:rFonts w:ascii="Wingdings" w:hAnsi="Wingdings" w:hint="default"/>
      </w:rPr>
    </w:lvl>
    <w:lvl w:ilvl="3" w:tplc="BFAE11FE">
      <w:start w:val="1"/>
      <w:numFmt w:val="bullet"/>
      <w:lvlText w:val=""/>
      <w:lvlJc w:val="left"/>
      <w:pPr>
        <w:ind w:left="2880" w:hanging="360"/>
      </w:pPr>
      <w:rPr>
        <w:rFonts w:ascii="Symbol" w:hAnsi="Symbol" w:hint="default"/>
      </w:rPr>
    </w:lvl>
    <w:lvl w:ilvl="4" w:tplc="974EF664">
      <w:start w:val="1"/>
      <w:numFmt w:val="bullet"/>
      <w:lvlText w:val="o"/>
      <w:lvlJc w:val="left"/>
      <w:pPr>
        <w:ind w:left="3600" w:hanging="360"/>
      </w:pPr>
      <w:rPr>
        <w:rFonts w:ascii="Courier New" w:hAnsi="Courier New" w:cs="Times New Roman" w:hint="default"/>
      </w:rPr>
    </w:lvl>
    <w:lvl w:ilvl="5" w:tplc="2592D1E8">
      <w:start w:val="1"/>
      <w:numFmt w:val="bullet"/>
      <w:lvlText w:val=""/>
      <w:lvlJc w:val="left"/>
      <w:pPr>
        <w:ind w:left="4320" w:hanging="360"/>
      </w:pPr>
      <w:rPr>
        <w:rFonts w:ascii="Wingdings" w:hAnsi="Wingdings" w:hint="default"/>
      </w:rPr>
    </w:lvl>
    <w:lvl w:ilvl="6" w:tplc="26F01504">
      <w:start w:val="1"/>
      <w:numFmt w:val="bullet"/>
      <w:lvlText w:val=""/>
      <w:lvlJc w:val="left"/>
      <w:pPr>
        <w:ind w:left="5040" w:hanging="360"/>
      </w:pPr>
      <w:rPr>
        <w:rFonts w:ascii="Symbol" w:hAnsi="Symbol" w:hint="default"/>
      </w:rPr>
    </w:lvl>
    <w:lvl w:ilvl="7" w:tplc="A544C8EA">
      <w:start w:val="1"/>
      <w:numFmt w:val="bullet"/>
      <w:lvlText w:val="o"/>
      <w:lvlJc w:val="left"/>
      <w:pPr>
        <w:ind w:left="5760" w:hanging="360"/>
      </w:pPr>
      <w:rPr>
        <w:rFonts w:ascii="Courier New" w:hAnsi="Courier New" w:cs="Times New Roman" w:hint="default"/>
      </w:rPr>
    </w:lvl>
    <w:lvl w:ilvl="8" w:tplc="478EA1E8">
      <w:start w:val="1"/>
      <w:numFmt w:val="bullet"/>
      <w:lvlText w:val=""/>
      <w:lvlJc w:val="left"/>
      <w:pPr>
        <w:ind w:left="6480" w:hanging="360"/>
      </w:pPr>
      <w:rPr>
        <w:rFonts w:ascii="Wingdings" w:hAnsi="Wingdings" w:hint="default"/>
      </w:rPr>
    </w:lvl>
  </w:abstractNum>
  <w:abstractNum w:abstractNumId="27" w15:restartNumberingAfterBreak="0">
    <w:nsid w:val="6B750F6B"/>
    <w:multiLevelType w:val="hybridMultilevel"/>
    <w:tmpl w:val="77FA3894"/>
    <w:lvl w:ilvl="0" w:tplc="D6EE213C">
      <w:start w:val="1"/>
      <w:numFmt w:val="bullet"/>
      <w:lvlText w:val="-"/>
      <w:lvlJc w:val="left"/>
      <w:pPr>
        <w:ind w:left="720" w:hanging="360"/>
      </w:pPr>
      <w:rPr>
        <w:rFonts w:ascii="&quot;Aptos&quot;,sans-serif" w:hAnsi="&quot;Aptos&quot;,sans-serif" w:hint="default"/>
      </w:rPr>
    </w:lvl>
    <w:lvl w:ilvl="1" w:tplc="703AD5C6">
      <w:start w:val="1"/>
      <w:numFmt w:val="bullet"/>
      <w:lvlText w:val="o"/>
      <w:lvlJc w:val="left"/>
      <w:pPr>
        <w:ind w:left="1440" w:hanging="360"/>
      </w:pPr>
      <w:rPr>
        <w:rFonts w:ascii="Courier New" w:hAnsi="Courier New" w:hint="default"/>
      </w:rPr>
    </w:lvl>
    <w:lvl w:ilvl="2" w:tplc="CC14B198">
      <w:start w:val="1"/>
      <w:numFmt w:val="bullet"/>
      <w:lvlText w:val=""/>
      <w:lvlJc w:val="left"/>
      <w:pPr>
        <w:ind w:left="2160" w:hanging="360"/>
      </w:pPr>
      <w:rPr>
        <w:rFonts w:ascii="Wingdings" w:hAnsi="Wingdings" w:hint="default"/>
      </w:rPr>
    </w:lvl>
    <w:lvl w:ilvl="3" w:tplc="AD2CF800">
      <w:start w:val="1"/>
      <w:numFmt w:val="bullet"/>
      <w:lvlText w:val=""/>
      <w:lvlJc w:val="left"/>
      <w:pPr>
        <w:ind w:left="2880" w:hanging="360"/>
      </w:pPr>
      <w:rPr>
        <w:rFonts w:ascii="Symbol" w:hAnsi="Symbol" w:hint="default"/>
      </w:rPr>
    </w:lvl>
    <w:lvl w:ilvl="4" w:tplc="A63CCE5C">
      <w:start w:val="1"/>
      <w:numFmt w:val="bullet"/>
      <w:lvlText w:val="o"/>
      <w:lvlJc w:val="left"/>
      <w:pPr>
        <w:ind w:left="3600" w:hanging="360"/>
      </w:pPr>
      <w:rPr>
        <w:rFonts w:ascii="Courier New" w:hAnsi="Courier New" w:hint="default"/>
      </w:rPr>
    </w:lvl>
    <w:lvl w:ilvl="5" w:tplc="273ECEC8">
      <w:start w:val="1"/>
      <w:numFmt w:val="bullet"/>
      <w:lvlText w:val=""/>
      <w:lvlJc w:val="left"/>
      <w:pPr>
        <w:ind w:left="4320" w:hanging="360"/>
      </w:pPr>
      <w:rPr>
        <w:rFonts w:ascii="Wingdings" w:hAnsi="Wingdings" w:hint="default"/>
      </w:rPr>
    </w:lvl>
    <w:lvl w:ilvl="6" w:tplc="7A963ADA">
      <w:start w:val="1"/>
      <w:numFmt w:val="bullet"/>
      <w:lvlText w:val=""/>
      <w:lvlJc w:val="left"/>
      <w:pPr>
        <w:ind w:left="5040" w:hanging="360"/>
      </w:pPr>
      <w:rPr>
        <w:rFonts w:ascii="Symbol" w:hAnsi="Symbol" w:hint="default"/>
      </w:rPr>
    </w:lvl>
    <w:lvl w:ilvl="7" w:tplc="0750F940">
      <w:start w:val="1"/>
      <w:numFmt w:val="bullet"/>
      <w:lvlText w:val="o"/>
      <w:lvlJc w:val="left"/>
      <w:pPr>
        <w:ind w:left="5760" w:hanging="360"/>
      </w:pPr>
      <w:rPr>
        <w:rFonts w:ascii="Courier New" w:hAnsi="Courier New" w:hint="default"/>
      </w:rPr>
    </w:lvl>
    <w:lvl w:ilvl="8" w:tplc="AE6A868E">
      <w:start w:val="1"/>
      <w:numFmt w:val="bullet"/>
      <w:lvlText w:val=""/>
      <w:lvlJc w:val="left"/>
      <w:pPr>
        <w:ind w:left="6480" w:hanging="360"/>
      </w:pPr>
      <w:rPr>
        <w:rFonts w:ascii="Wingdings" w:hAnsi="Wingdings" w:hint="default"/>
      </w:rPr>
    </w:lvl>
  </w:abstractNum>
  <w:abstractNum w:abstractNumId="28" w15:restartNumberingAfterBreak="0">
    <w:nsid w:val="6D8561DC"/>
    <w:multiLevelType w:val="multilevel"/>
    <w:tmpl w:val="AF5CE58C"/>
    <w:lvl w:ilvl="0">
      <w:start w:val="1"/>
      <w:numFmt w:val="bullet"/>
      <w:lvlText w:val="-"/>
      <w:lvlJc w:val="left"/>
      <w:pPr>
        <w:tabs>
          <w:tab w:val="num" w:pos="720"/>
        </w:tabs>
        <w:ind w:left="720" w:hanging="360"/>
      </w:pPr>
      <w:rPr>
        <w:rFonts w:ascii="Calibri"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9C20EF"/>
    <w:multiLevelType w:val="multilevel"/>
    <w:tmpl w:val="C292FA18"/>
    <w:lvl w:ilvl="0">
      <w:start w:val="1"/>
      <w:numFmt w:val="decimal"/>
      <w:lvlText w:val="%1."/>
      <w:lvlJc w:val="left"/>
      <w:pPr>
        <w:tabs>
          <w:tab w:val="num" w:pos="72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FFE395C"/>
    <w:multiLevelType w:val="hybridMultilevel"/>
    <w:tmpl w:val="91B8CD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0250BFB"/>
    <w:multiLevelType w:val="multilevel"/>
    <w:tmpl w:val="C25CE6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27E13CD"/>
    <w:multiLevelType w:val="hybridMultilevel"/>
    <w:tmpl w:val="04B4E1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3BE13DA"/>
    <w:multiLevelType w:val="multilevel"/>
    <w:tmpl w:val="58FE883C"/>
    <w:lvl w:ilvl="0">
      <w:start w:val="5"/>
      <w:numFmt w:val="decimal"/>
      <w:lvlText w:val="%1."/>
      <w:lvlJc w:val="left"/>
      <w:pPr>
        <w:ind w:left="36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7804B01"/>
    <w:multiLevelType w:val="multilevel"/>
    <w:tmpl w:val="0427001F"/>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7C91A0C"/>
    <w:multiLevelType w:val="multilevel"/>
    <w:tmpl w:val="DD6891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8B16371"/>
    <w:multiLevelType w:val="multilevel"/>
    <w:tmpl w:val="E85CC8D6"/>
    <w:lvl w:ilvl="0">
      <w:start w:val="1"/>
      <w:numFmt w:val="bullet"/>
      <w:lvlText w:val="-"/>
      <w:lvlJc w:val="left"/>
      <w:pPr>
        <w:tabs>
          <w:tab w:val="num" w:pos="720"/>
        </w:tabs>
        <w:ind w:left="720" w:hanging="360"/>
      </w:pPr>
      <w:rPr>
        <w:rFonts w:ascii="Calibri"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3499949">
    <w:abstractNumId w:val="11"/>
  </w:num>
  <w:num w:numId="2" w16cid:durableId="564801826">
    <w:abstractNumId w:val="9"/>
  </w:num>
  <w:num w:numId="3" w16cid:durableId="1113675469">
    <w:abstractNumId w:val="0"/>
  </w:num>
  <w:num w:numId="4" w16cid:durableId="1653367859">
    <w:abstractNumId w:val="12"/>
  </w:num>
  <w:num w:numId="5" w16cid:durableId="630063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1077862">
    <w:abstractNumId w:val="33"/>
  </w:num>
  <w:num w:numId="7" w16cid:durableId="149836685">
    <w:abstractNumId w:val="26"/>
  </w:num>
  <w:num w:numId="8" w16cid:durableId="42561283">
    <w:abstractNumId w:val="5"/>
  </w:num>
  <w:num w:numId="9" w16cid:durableId="387461362">
    <w:abstractNumId w:val="10"/>
  </w:num>
  <w:num w:numId="10" w16cid:durableId="19870088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54157902">
    <w:abstractNumId w:val="30"/>
  </w:num>
  <w:num w:numId="12" w16cid:durableId="102001523">
    <w:abstractNumId w:val="8"/>
  </w:num>
  <w:num w:numId="13" w16cid:durableId="2010327331">
    <w:abstractNumId w:val="28"/>
  </w:num>
  <w:num w:numId="14" w16cid:durableId="673580304">
    <w:abstractNumId w:val="36"/>
  </w:num>
  <w:num w:numId="15" w16cid:durableId="1842311714">
    <w:abstractNumId w:val="21"/>
  </w:num>
  <w:num w:numId="16" w16cid:durableId="1572234268">
    <w:abstractNumId w:val="17"/>
  </w:num>
  <w:num w:numId="17" w16cid:durableId="101652904">
    <w:abstractNumId w:val="3"/>
  </w:num>
  <w:num w:numId="18" w16cid:durableId="1584410402">
    <w:abstractNumId w:val="14"/>
  </w:num>
  <w:num w:numId="19" w16cid:durableId="2079784980">
    <w:abstractNumId w:val="19"/>
  </w:num>
  <w:num w:numId="20" w16cid:durableId="1604915259">
    <w:abstractNumId w:val="22"/>
  </w:num>
  <w:num w:numId="21" w16cid:durableId="2030569408">
    <w:abstractNumId w:val="35"/>
  </w:num>
  <w:num w:numId="22" w16cid:durableId="317542659">
    <w:abstractNumId w:val="1"/>
  </w:num>
  <w:num w:numId="23" w16cid:durableId="907230047">
    <w:abstractNumId w:val="4"/>
  </w:num>
  <w:num w:numId="24" w16cid:durableId="2043044199">
    <w:abstractNumId w:val="32"/>
  </w:num>
  <w:num w:numId="25" w16cid:durableId="992103037">
    <w:abstractNumId w:val="34"/>
  </w:num>
  <w:num w:numId="26" w16cid:durableId="2102792384">
    <w:abstractNumId w:val="15"/>
  </w:num>
  <w:num w:numId="27" w16cid:durableId="817066577">
    <w:abstractNumId w:val="24"/>
  </w:num>
  <w:num w:numId="28" w16cid:durableId="1719739520">
    <w:abstractNumId w:val="2"/>
  </w:num>
  <w:num w:numId="29" w16cid:durableId="1383871702">
    <w:abstractNumId w:val="31"/>
  </w:num>
  <w:num w:numId="30" w16cid:durableId="261568296">
    <w:abstractNumId w:val="16"/>
  </w:num>
  <w:num w:numId="31" w16cid:durableId="819155965">
    <w:abstractNumId w:val="13"/>
  </w:num>
  <w:num w:numId="32" w16cid:durableId="594217506">
    <w:abstractNumId w:val="25"/>
  </w:num>
  <w:num w:numId="33" w16cid:durableId="166913818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93309724">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8078406">
    <w:abstractNumId w:val="23"/>
  </w:num>
  <w:num w:numId="36" w16cid:durableId="1143934446">
    <w:abstractNumId w:val="20"/>
  </w:num>
  <w:num w:numId="37" w16cid:durableId="994410296">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AAC"/>
    <w:rsid w:val="0000054C"/>
    <w:rsid w:val="0000143A"/>
    <w:rsid w:val="00001C74"/>
    <w:rsid w:val="000023ED"/>
    <w:rsid w:val="000024B8"/>
    <w:rsid w:val="00002AF6"/>
    <w:rsid w:val="000037EA"/>
    <w:rsid w:val="00004041"/>
    <w:rsid w:val="00004187"/>
    <w:rsid w:val="00005B63"/>
    <w:rsid w:val="00006110"/>
    <w:rsid w:val="000062A1"/>
    <w:rsid w:val="00006A5D"/>
    <w:rsid w:val="000071B8"/>
    <w:rsid w:val="00007655"/>
    <w:rsid w:val="000079E0"/>
    <w:rsid w:val="00007BF5"/>
    <w:rsid w:val="0001031D"/>
    <w:rsid w:val="00010425"/>
    <w:rsid w:val="00011950"/>
    <w:rsid w:val="00012783"/>
    <w:rsid w:val="0001282E"/>
    <w:rsid w:val="0001287E"/>
    <w:rsid w:val="000129B0"/>
    <w:rsid w:val="00013FD7"/>
    <w:rsid w:val="0001413C"/>
    <w:rsid w:val="00014AC4"/>
    <w:rsid w:val="00014E94"/>
    <w:rsid w:val="00015013"/>
    <w:rsid w:val="00015D1F"/>
    <w:rsid w:val="00016CB0"/>
    <w:rsid w:val="00017DF6"/>
    <w:rsid w:val="000210BD"/>
    <w:rsid w:val="00021443"/>
    <w:rsid w:val="000215E1"/>
    <w:rsid w:val="00021945"/>
    <w:rsid w:val="000226AA"/>
    <w:rsid w:val="0002315E"/>
    <w:rsid w:val="000250DF"/>
    <w:rsid w:val="00025166"/>
    <w:rsid w:val="00025BDD"/>
    <w:rsid w:val="000278ED"/>
    <w:rsid w:val="000311AC"/>
    <w:rsid w:val="00031287"/>
    <w:rsid w:val="00032B01"/>
    <w:rsid w:val="00033C24"/>
    <w:rsid w:val="00033E09"/>
    <w:rsid w:val="00034060"/>
    <w:rsid w:val="00035159"/>
    <w:rsid w:val="0003559F"/>
    <w:rsid w:val="00035FF7"/>
    <w:rsid w:val="0003687B"/>
    <w:rsid w:val="00036DB9"/>
    <w:rsid w:val="000375F1"/>
    <w:rsid w:val="00037BE6"/>
    <w:rsid w:val="000409DF"/>
    <w:rsid w:val="000412AE"/>
    <w:rsid w:val="000412FB"/>
    <w:rsid w:val="00041604"/>
    <w:rsid w:val="00042A51"/>
    <w:rsid w:val="00042C74"/>
    <w:rsid w:val="000431A6"/>
    <w:rsid w:val="0004335F"/>
    <w:rsid w:val="00043CFA"/>
    <w:rsid w:val="00043EDA"/>
    <w:rsid w:val="00044F41"/>
    <w:rsid w:val="00045ABD"/>
    <w:rsid w:val="00045C58"/>
    <w:rsid w:val="00046275"/>
    <w:rsid w:val="00047C62"/>
    <w:rsid w:val="0005017B"/>
    <w:rsid w:val="000503D5"/>
    <w:rsid w:val="0005044D"/>
    <w:rsid w:val="000506E8"/>
    <w:rsid w:val="00050840"/>
    <w:rsid w:val="00050BD8"/>
    <w:rsid w:val="000510A4"/>
    <w:rsid w:val="00052B97"/>
    <w:rsid w:val="000543DB"/>
    <w:rsid w:val="0005623C"/>
    <w:rsid w:val="000569A4"/>
    <w:rsid w:val="00056AC4"/>
    <w:rsid w:val="00060C0E"/>
    <w:rsid w:val="00060E90"/>
    <w:rsid w:val="00061225"/>
    <w:rsid w:val="00061520"/>
    <w:rsid w:val="000616A1"/>
    <w:rsid w:val="00061FBE"/>
    <w:rsid w:val="00062E34"/>
    <w:rsid w:val="00063DCC"/>
    <w:rsid w:val="000665DD"/>
    <w:rsid w:val="00066627"/>
    <w:rsid w:val="00066B9D"/>
    <w:rsid w:val="00067577"/>
    <w:rsid w:val="00070DF0"/>
    <w:rsid w:val="000719BC"/>
    <w:rsid w:val="00071C4E"/>
    <w:rsid w:val="00072B0C"/>
    <w:rsid w:val="000730B6"/>
    <w:rsid w:val="000734F9"/>
    <w:rsid w:val="00073E47"/>
    <w:rsid w:val="00074391"/>
    <w:rsid w:val="000743FA"/>
    <w:rsid w:val="0007584E"/>
    <w:rsid w:val="00075A49"/>
    <w:rsid w:val="00075B3D"/>
    <w:rsid w:val="000760F1"/>
    <w:rsid w:val="00077405"/>
    <w:rsid w:val="00077609"/>
    <w:rsid w:val="00077664"/>
    <w:rsid w:val="00077A24"/>
    <w:rsid w:val="00077CDB"/>
    <w:rsid w:val="000800C6"/>
    <w:rsid w:val="000806DB"/>
    <w:rsid w:val="00080895"/>
    <w:rsid w:val="00080A82"/>
    <w:rsid w:val="000815A6"/>
    <w:rsid w:val="00081D40"/>
    <w:rsid w:val="000820E4"/>
    <w:rsid w:val="0008298B"/>
    <w:rsid w:val="0008347F"/>
    <w:rsid w:val="000834FF"/>
    <w:rsid w:val="00084ECB"/>
    <w:rsid w:val="000850D9"/>
    <w:rsid w:val="0008522A"/>
    <w:rsid w:val="00085B71"/>
    <w:rsid w:val="00085DC4"/>
    <w:rsid w:val="000865F3"/>
    <w:rsid w:val="000876AD"/>
    <w:rsid w:val="000900D4"/>
    <w:rsid w:val="00090813"/>
    <w:rsid w:val="00090D27"/>
    <w:rsid w:val="00091026"/>
    <w:rsid w:val="00091945"/>
    <w:rsid w:val="00091ECF"/>
    <w:rsid w:val="0009244B"/>
    <w:rsid w:val="000932A2"/>
    <w:rsid w:val="000950C3"/>
    <w:rsid w:val="00095195"/>
    <w:rsid w:val="00096242"/>
    <w:rsid w:val="000971E2"/>
    <w:rsid w:val="00097566"/>
    <w:rsid w:val="000A05D5"/>
    <w:rsid w:val="000A0795"/>
    <w:rsid w:val="000A0818"/>
    <w:rsid w:val="000A1DA7"/>
    <w:rsid w:val="000A21AF"/>
    <w:rsid w:val="000A251C"/>
    <w:rsid w:val="000A28C1"/>
    <w:rsid w:val="000A2C77"/>
    <w:rsid w:val="000A3497"/>
    <w:rsid w:val="000A358B"/>
    <w:rsid w:val="000A4F9F"/>
    <w:rsid w:val="000A5905"/>
    <w:rsid w:val="000A6251"/>
    <w:rsid w:val="000A63D2"/>
    <w:rsid w:val="000A63D6"/>
    <w:rsid w:val="000A6724"/>
    <w:rsid w:val="000A6DB7"/>
    <w:rsid w:val="000A7190"/>
    <w:rsid w:val="000A740D"/>
    <w:rsid w:val="000A7476"/>
    <w:rsid w:val="000A7BDF"/>
    <w:rsid w:val="000A7C7A"/>
    <w:rsid w:val="000A7F06"/>
    <w:rsid w:val="000B0542"/>
    <w:rsid w:val="000B0879"/>
    <w:rsid w:val="000B0F4B"/>
    <w:rsid w:val="000B10A7"/>
    <w:rsid w:val="000B1222"/>
    <w:rsid w:val="000B2246"/>
    <w:rsid w:val="000B3407"/>
    <w:rsid w:val="000B35B5"/>
    <w:rsid w:val="000B405F"/>
    <w:rsid w:val="000B43AB"/>
    <w:rsid w:val="000B43B6"/>
    <w:rsid w:val="000B4AD5"/>
    <w:rsid w:val="000B4BB2"/>
    <w:rsid w:val="000B4DC1"/>
    <w:rsid w:val="000B4E1C"/>
    <w:rsid w:val="000B4FC7"/>
    <w:rsid w:val="000B6470"/>
    <w:rsid w:val="000B649B"/>
    <w:rsid w:val="000B733A"/>
    <w:rsid w:val="000C0837"/>
    <w:rsid w:val="000C110F"/>
    <w:rsid w:val="000C1B01"/>
    <w:rsid w:val="000C22BA"/>
    <w:rsid w:val="000C2C8C"/>
    <w:rsid w:val="000C2F4B"/>
    <w:rsid w:val="000C314D"/>
    <w:rsid w:val="000C3DF2"/>
    <w:rsid w:val="000C4109"/>
    <w:rsid w:val="000C4261"/>
    <w:rsid w:val="000C45A1"/>
    <w:rsid w:val="000C4D09"/>
    <w:rsid w:val="000C594E"/>
    <w:rsid w:val="000C5FC5"/>
    <w:rsid w:val="000C6111"/>
    <w:rsid w:val="000C65F7"/>
    <w:rsid w:val="000C7EA1"/>
    <w:rsid w:val="000D01D3"/>
    <w:rsid w:val="000D0396"/>
    <w:rsid w:val="000D0538"/>
    <w:rsid w:val="000D1343"/>
    <w:rsid w:val="000D13ED"/>
    <w:rsid w:val="000D27F5"/>
    <w:rsid w:val="000D396B"/>
    <w:rsid w:val="000D409F"/>
    <w:rsid w:val="000D4259"/>
    <w:rsid w:val="000D4268"/>
    <w:rsid w:val="000D674C"/>
    <w:rsid w:val="000D6B72"/>
    <w:rsid w:val="000D7080"/>
    <w:rsid w:val="000D7704"/>
    <w:rsid w:val="000D7AAF"/>
    <w:rsid w:val="000D7DDA"/>
    <w:rsid w:val="000E06CD"/>
    <w:rsid w:val="000E17A5"/>
    <w:rsid w:val="000E1AFA"/>
    <w:rsid w:val="000E2C21"/>
    <w:rsid w:val="000E3AC4"/>
    <w:rsid w:val="000E50F2"/>
    <w:rsid w:val="000E56DF"/>
    <w:rsid w:val="000E5C0A"/>
    <w:rsid w:val="000E5C61"/>
    <w:rsid w:val="000E6511"/>
    <w:rsid w:val="000E69F6"/>
    <w:rsid w:val="000E6C5D"/>
    <w:rsid w:val="000E7038"/>
    <w:rsid w:val="000E790D"/>
    <w:rsid w:val="000F02DE"/>
    <w:rsid w:val="000F11C1"/>
    <w:rsid w:val="000F30C5"/>
    <w:rsid w:val="000F42EB"/>
    <w:rsid w:val="000F480C"/>
    <w:rsid w:val="000F5D57"/>
    <w:rsid w:val="000F6725"/>
    <w:rsid w:val="000F692B"/>
    <w:rsid w:val="000F6C70"/>
    <w:rsid w:val="000F6F9A"/>
    <w:rsid w:val="000F6FD3"/>
    <w:rsid w:val="000F752F"/>
    <w:rsid w:val="0010012A"/>
    <w:rsid w:val="001008EF"/>
    <w:rsid w:val="00100DBF"/>
    <w:rsid w:val="001014AA"/>
    <w:rsid w:val="001028BC"/>
    <w:rsid w:val="00102B04"/>
    <w:rsid w:val="0010306B"/>
    <w:rsid w:val="00103873"/>
    <w:rsid w:val="00103C0F"/>
    <w:rsid w:val="00104FE7"/>
    <w:rsid w:val="00105435"/>
    <w:rsid w:val="00106FE0"/>
    <w:rsid w:val="00107467"/>
    <w:rsid w:val="0010790C"/>
    <w:rsid w:val="00107BBA"/>
    <w:rsid w:val="00112B83"/>
    <w:rsid w:val="00113BB8"/>
    <w:rsid w:val="00114203"/>
    <w:rsid w:val="00117DB4"/>
    <w:rsid w:val="00117E7E"/>
    <w:rsid w:val="001207B9"/>
    <w:rsid w:val="00120B5D"/>
    <w:rsid w:val="00120F8C"/>
    <w:rsid w:val="00122DE5"/>
    <w:rsid w:val="00122E72"/>
    <w:rsid w:val="001246D2"/>
    <w:rsid w:val="00124893"/>
    <w:rsid w:val="00125041"/>
    <w:rsid w:val="001257EE"/>
    <w:rsid w:val="00125D18"/>
    <w:rsid w:val="001260B1"/>
    <w:rsid w:val="00130252"/>
    <w:rsid w:val="00130655"/>
    <w:rsid w:val="00130B48"/>
    <w:rsid w:val="00131039"/>
    <w:rsid w:val="00132DB8"/>
    <w:rsid w:val="00132DCE"/>
    <w:rsid w:val="00134B69"/>
    <w:rsid w:val="00134C54"/>
    <w:rsid w:val="00135452"/>
    <w:rsid w:val="00136963"/>
    <w:rsid w:val="00140425"/>
    <w:rsid w:val="0014076D"/>
    <w:rsid w:val="00140A8D"/>
    <w:rsid w:val="00141351"/>
    <w:rsid w:val="00141BBE"/>
    <w:rsid w:val="00141DF2"/>
    <w:rsid w:val="00142005"/>
    <w:rsid w:val="00142AC3"/>
    <w:rsid w:val="00142D29"/>
    <w:rsid w:val="00142E5B"/>
    <w:rsid w:val="00144150"/>
    <w:rsid w:val="00144BCB"/>
    <w:rsid w:val="00144BE4"/>
    <w:rsid w:val="0014532B"/>
    <w:rsid w:val="00145E60"/>
    <w:rsid w:val="00145EE2"/>
    <w:rsid w:val="00146227"/>
    <w:rsid w:val="00146A79"/>
    <w:rsid w:val="00146C43"/>
    <w:rsid w:val="00146D3C"/>
    <w:rsid w:val="001470B6"/>
    <w:rsid w:val="00147454"/>
    <w:rsid w:val="00147924"/>
    <w:rsid w:val="00150471"/>
    <w:rsid w:val="00150E60"/>
    <w:rsid w:val="00151B50"/>
    <w:rsid w:val="00152510"/>
    <w:rsid w:val="00152526"/>
    <w:rsid w:val="00153182"/>
    <w:rsid w:val="00153DDF"/>
    <w:rsid w:val="00154384"/>
    <w:rsid w:val="00154D8B"/>
    <w:rsid w:val="001558B1"/>
    <w:rsid w:val="00155F58"/>
    <w:rsid w:val="001563A6"/>
    <w:rsid w:val="00156969"/>
    <w:rsid w:val="00156C0C"/>
    <w:rsid w:val="0015724F"/>
    <w:rsid w:val="00157254"/>
    <w:rsid w:val="00160076"/>
    <w:rsid w:val="00160EA4"/>
    <w:rsid w:val="00161A1A"/>
    <w:rsid w:val="00161A80"/>
    <w:rsid w:val="00162227"/>
    <w:rsid w:val="001631DC"/>
    <w:rsid w:val="00163A1D"/>
    <w:rsid w:val="00163F3E"/>
    <w:rsid w:val="00164470"/>
    <w:rsid w:val="00164F48"/>
    <w:rsid w:val="00165765"/>
    <w:rsid w:val="001661B3"/>
    <w:rsid w:val="00166665"/>
    <w:rsid w:val="00166980"/>
    <w:rsid w:val="00167569"/>
    <w:rsid w:val="0017011D"/>
    <w:rsid w:val="00170667"/>
    <w:rsid w:val="00170FE4"/>
    <w:rsid w:val="001717CA"/>
    <w:rsid w:val="00172541"/>
    <w:rsid w:val="00173686"/>
    <w:rsid w:val="00173785"/>
    <w:rsid w:val="00173C0B"/>
    <w:rsid w:val="0017548F"/>
    <w:rsid w:val="00175DC6"/>
    <w:rsid w:val="00175E77"/>
    <w:rsid w:val="0017799D"/>
    <w:rsid w:val="00177A9C"/>
    <w:rsid w:val="0018016D"/>
    <w:rsid w:val="00180FB5"/>
    <w:rsid w:val="00181886"/>
    <w:rsid w:val="00182093"/>
    <w:rsid w:val="00182C40"/>
    <w:rsid w:val="00182E7D"/>
    <w:rsid w:val="00183392"/>
    <w:rsid w:val="001839FF"/>
    <w:rsid w:val="00184802"/>
    <w:rsid w:val="0018539C"/>
    <w:rsid w:val="00185B4F"/>
    <w:rsid w:val="00186C48"/>
    <w:rsid w:val="00186F74"/>
    <w:rsid w:val="00187379"/>
    <w:rsid w:val="0018754A"/>
    <w:rsid w:val="00187F45"/>
    <w:rsid w:val="001907BA"/>
    <w:rsid w:val="001907E6"/>
    <w:rsid w:val="00190C19"/>
    <w:rsid w:val="00191904"/>
    <w:rsid w:val="00191CEC"/>
    <w:rsid w:val="0019267C"/>
    <w:rsid w:val="00193BB5"/>
    <w:rsid w:val="00193CA6"/>
    <w:rsid w:val="001949C0"/>
    <w:rsid w:val="00194EAB"/>
    <w:rsid w:val="0019674C"/>
    <w:rsid w:val="001969AF"/>
    <w:rsid w:val="00197187"/>
    <w:rsid w:val="00197DCD"/>
    <w:rsid w:val="00197DF4"/>
    <w:rsid w:val="001A0907"/>
    <w:rsid w:val="001A1752"/>
    <w:rsid w:val="001A1A37"/>
    <w:rsid w:val="001A32A0"/>
    <w:rsid w:val="001A3B0F"/>
    <w:rsid w:val="001A442A"/>
    <w:rsid w:val="001A537D"/>
    <w:rsid w:val="001A5C08"/>
    <w:rsid w:val="001A62D3"/>
    <w:rsid w:val="001A69A6"/>
    <w:rsid w:val="001A73A3"/>
    <w:rsid w:val="001A7609"/>
    <w:rsid w:val="001B0517"/>
    <w:rsid w:val="001B085B"/>
    <w:rsid w:val="001B0DBE"/>
    <w:rsid w:val="001B1181"/>
    <w:rsid w:val="001B123F"/>
    <w:rsid w:val="001B1901"/>
    <w:rsid w:val="001B3CAB"/>
    <w:rsid w:val="001B3CDA"/>
    <w:rsid w:val="001B3DAC"/>
    <w:rsid w:val="001B4398"/>
    <w:rsid w:val="001B4DA6"/>
    <w:rsid w:val="001B5148"/>
    <w:rsid w:val="001B55F8"/>
    <w:rsid w:val="001B5EDC"/>
    <w:rsid w:val="001B6056"/>
    <w:rsid w:val="001B6E13"/>
    <w:rsid w:val="001B6F7E"/>
    <w:rsid w:val="001B7693"/>
    <w:rsid w:val="001B7A47"/>
    <w:rsid w:val="001C02B8"/>
    <w:rsid w:val="001C0939"/>
    <w:rsid w:val="001C0E08"/>
    <w:rsid w:val="001C10D9"/>
    <w:rsid w:val="001C1D59"/>
    <w:rsid w:val="001C2124"/>
    <w:rsid w:val="001C21D9"/>
    <w:rsid w:val="001C273B"/>
    <w:rsid w:val="001C2D87"/>
    <w:rsid w:val="001C322C"/>
    <w:rsid w:val="001C33D4"/>
    <w:rsid w:val="001C4741"/>
    <w:rsid w:val="001C4F2D"/>
    <w:rsid w:val="001C53A7"/>
    <w:rsid w:val="001C5664"/>
    <w:rsid w:val="001C6FF3"/>
    <w:rsid w:val="001C7414"/>
    <w:rsid w:val="001C74F4"/>
    <w:rsid w:val="001C781A"/>
    <w:rsid w:val="001D0850"/>
    <w:rsid w:val="001D1466"/>
    <w:rsid w:val="001D155C"/>
    <w:rsid w:val="001D1591"/>
    <w:rsid w:val="001D1745"/>
    <w:rsid w:val="001D20D0"/>
    <w:rsid w:val="001D2422"/>
    <w:rsid w:val="001D2637"/>
    <w:rsid w:val="001D36AC"/>
    <w:rsid w:val="001D3EC9"/>
    <w:rsid w:val="001D4E7E"/>
    <w:rsid w:val="001D558A"/>
    <w:rsid w:val="001D5B09"/>
    <w:rsid w:val="001D61E2"/>
    <w:rsid w:val="001D7698"/>
    <w:rsid w:val="001E0977"/>
    <w:rsid w:val="001E1159"/>
    <w:rsid w:val="001E1690"/>
    <w:rsid w:val="001E3421"/>
    <w:rsid w:val="001E5E2F"/>
    <w:rsid w:val="001E6668"/>
    <w:rsid w:val="001E66A6"/>
    <w:rsid w:val="001E7645"/>
    <w:rsid w:val="001E794D"/>
    <w:rsid w:val="001E7C80"/>
    <w:rsid w:val="001E7FCC"/>
    <w:rsid w:val="001F0DFC"/>
    <w:rsid w:val="001F17A7"/>
    <w:rsid w:val="001F208D"/>
    <w:rsid w:val="001F21E8"/>
    <w:rsid w:val="001F2A35"/>
    <w:rsid w:val="001F2A4A"/>
    <w:rsid w:val="001F300D"/>
    <w:rsid w:val="001F45C7"/>
    <w:rsid w:val="001F4D2E"/>
    <w:rsid w:val="001F4EEE"/>
    <w:rsid w:val="001F5190"/>
    <w:rsid w:val="001F5E9C"/>
    <w:rsid w:val="001F6857"/>
    <w:rsid w:val="001F749A"/>
    <w:rsid w:val="001F7B9A"/>
    <w:rsid w:val="00200759"/>
    <w:rsid w:val="002017D9"/>
    <w:rsid w:val="00201AC8"/>
    <w:rsid w:val="0020357B"/>
    <w:rsid w:val="002047C1"/>
    <w:rsid w:val="00204B43"/>
    <w:rsid w:val="00204B44"/>
    <w:rsid w:val="00204F1C"/>
    <w:rsid w:val="00205194"/>
    <w:rsid w:val="002052F5"/>
    <w:rsid w:val="00205749"/>
    <w:rsid w:val="0020583C"/>
    <w:rsid w:val="0020628D"/>
    <w:rsid w:val="00206761"/>
    <w:rsid w:val="002079AF"/>
    <w:rsid w:val="00207C3E"/>
    <w:rsid w:val="00207C46"/>
    <w:rsid w:val="00211AB0"/>
    <w:rsid w:val="00211E91"/>
    <w:rsid w:val="002124BD"/>
    <w:rsid w:val="002126D8"/>
    <w:rsid w:val="0021285F"/>
    <w:rsid w:val="00213C4A"/>
    <w:rsid w:val="002155F9"/>
    <w:rsid w:val="0021583F"/>
    <w:rsid w:val="00215FDF"/>
    <w:rsid w:val="002161D6"/>
    <w:rsid w:val="0021687C"/>
    <w:rsid w:val="00217757"/>
    <w:rsid w:val="0021797C"/>
    <w:rsid w:val="00221E6C"/>
    <w:rsid w:val="002234B0"/>
    <w:rsid w:val="0022444E"/>
    <w:rsid w:val="0022520E"/>
    <w:rsid w:val="00225544"/>
    <w:rsid w:val="002261A6"/>
    <w:rsid w:val="002261D2"/>
    <w:rsid w:val="00226351"/>
    <w:rsid w:val="00226589"/>
    <w:rsid w:val="00227A00"/>
    <w:rsid w:val="002302B1"/>
    <w:rsid w:val="0023156F"/>
    <w:rsid w:val="00231687"/>
    <w:rsid w:val="002318BB"/>
    <w:rsid w:val="00232330"/>
    <w:rsid w:val="00232B9C"/>
    <w:rsid w:val="0023318D"/>
    <w:rsid w:val="002346B3"/>
    <w:rsid w:val="00234A16"/>
    <w:rsid w:val="00234EE4"/>
    <w:rsid w:val="002353F9"/>
    <w:rsid w:val="00236183"/>
    <w:rsid w:val="002370B2"/>
    <w:rsid w:val="002375B6"/>
    <w:rsid w:val="002376ED"/>
    <w:rsid w:val="00237CA7"/>
    <w:rsid w:val="002402EE"/>
    <w:rsid w:val="00240947"/>
    <w:rsid w:val="002410C0"/>
    <w:rsid w:val="00241C3D"/>
    <w:rsid w:val="002424D3"/>
    <w:rsid w:val="00242DC5"/>
    <w:rsid w:val="002445B9"/>
    <w:rsid w:val="00245090"/>
    <w:rsid w:val="0024550F"/>
    <w:rsid w:val="0024694C"/>
    <w:rsid w:val="00246B9A"/>
    <w:rsid w:val="0024761B"/>
    <w:rsid w:val="00250294"/>
    <w:rsid w:val="002511D4"/>
    <w:rsid w:val="00251D7C"/>
    <w:rsid w:val="00251DF5"/>
    <w:rsid w:val="00251EC5"/>
    <w:rsid w:val="00252375"/>
    <w:rsid w:val="0025246E"/>
    <w:rsid w:val="002554C6"/>
    <w:rsid w:val="00255DEA"/>
    <w:rsid w:val="00255F4C"/>
    <w:rsid w:val="00256011"/>
    <w:rsid w:val="0025660C"/>
    <w:rsid w:val="00257B80"/>
    <w:rsid w:val="00257D57"/>
    <w:rsid w:val="00260C40"/>
    <w:rsid w:val="00261B8E"/>
    <w:rsid w:val="00261D1D"/>
    <w:rsid w:val="00264EFD"/>
    <w:rsid w:val="00265C97"/>
    <w:rsid w:val="00265D81"/>
    <w:rsid w:val="0026684D"/>
    <w:rsid w:val="00267E4C"/>
    <w:rsid w:val="002707A2"/>
    <w:rsid w:val="00270D11"/>
    <w:rsid w:val="00271086"/>
    <w:rsid w:val="0027153B"/>
    <w:rsid w:val="00271610"/>
    <w:rsid w:val="00271711"/>
    <w:rsid w:val="00271DFD"/>
    <w:rsid w:val="0027216D"/>
    <w:rsid w:val="0027255C"/>
    <w:rsid w:val="00273172"/>
    <w:rsid w:val="00274B11"/>
    <w:rsid w:val="0027506B"/>
    <w:rsid w:val="00275CBD"/>
    <w:rsid w:val="00276046"/>
    <w:rsid w:val="002764C4"/>
    <w:rsid w:val="00276B9C"/>
    <w:rsid w:val="0027771D"/>
    <w:rsid w:val="00277B20"/>
    <w:rsid w:val="0028013D"/>
    <w:rsid w:val="00281BB3"/>
    <w:rsid w:val="00282181"/>
    <w:rsid w:val="00282A60"/>
    <w:rsid w:val="002842C1"/>
    <w:rsid w:val="00284A07"/>
    <w:rsid w:val="0028502B"/>
    <w:rsid w:val="00285601"/>
    <w:rsid w:val="0028576A"/>
    <w:rsid w:val="00285975"/>
    <w:rsid w:val="00286299"/>
    <w:rsid w:val="0028662A"/>
    <w:rsid w:val="00286816"/>
    <w:rsid w:val="00286A34"/>
    <w:rsid w:val="00286CF8"/>
    <w:rsid w:val="00286D73"/>
    <w:rsid w:val="00287250"/>
    <w:rsid w:val="00287A5E"/>
    <w:rsid w:val="00287AF8"/>
    <w:rsid w:val="00287FE5"/>
    <w:rsid w:val="00290FB9"/>
    <w:rsid w:val="002911D0"/>
    <w:rsid w:val="0029125C"/>
    <w:rsid w:val="0029147E"/>
    <w:rsid w:val="002919E7"/>
    <w:rsid w:val="002927B3"/>
    <w:rsid w:val="00292A71"/>
    <w:rsid w:val="00292E27"/>
    <w:rsid w:val="00295139"/>
    <w:rsid w:val="0029583C"/>
    <w:rsid w:val="00295CB7"/>
    <w:rsid w:val="0029616B"/>
    <w:rsid w:val="00296661"/>
    <w:rsid w:val="00296FF3"/>
    <w:rsid w:val="0029701A"/>
    <w:rsid w:val="002A0D26"/>
    <w:rsid w:val="002A1059"/>
    <w:rsid w:val="002A118F"/>
    <w:rsid w:val="002A16FF"/>
    <w:rsid w:val="002A221F"/>
    <w:rsid w:val="002A26FA"/>
    <w:rsid w:val="002A4971"/>
    <w:rsid w:val="002A505A"/>
    <w:rsid w:val="002A690F"/>
    <w:rsid w:val="002A7427"/>
    <w:rsid w:val="002A7DFA"/>
    <w:rsid w:val="002B05DD"/>
    <w:rsid w:val="002B0E0A"/>
    <w:rsid w:val="002B14EE"/>
    <w:rsid w:val="002B1A04"/>
    <w:rsid w:val="002B1A7F"/>
    <w:rsid w:val="002B2540"/>
    <w:rsid w:val="002B335B"/>
    <w:rsid w:val="002B3F15"/>
    <w:rsid w:val="002B4BC2"/>
    <w:rsid w:val="002B4E4C"/>
    <w:rsid w:val="002B5FC8"/>
    <w:rsid w:val="002B6743"/>
    <w:rsid w:val="002B6BB8"/>
    <w:rsid w:val="002B73CF"/>
    <w:rsid w:val="002B74AD"/>
    <w:rsid w:val="002C017C"/>
    <w:rsid w:val="002C034C"/>
    <w:rsid w:val="002C108C"/>
    <w:rsid w:val="002C192D"/>
    <w:rsid w:val="002C28ED"/>
    <w:rsid w:val="002C2FF4"/>
    <w:rsid w:val="002C301F"/>
    <w:rsid w:val="002C405B"/>
    <w:rsid w:val="002C43AF"/>
    <w:rsid w:val="002C4C56"/>
    <w:rsid w:val="002C52EA"/>
    <w:rsid w:val="002C559D"/>
    <w:rsid w:val="002C5EEC"/>
    <w:rsid w:val="002C79DB"/>
    <w:rsid w:val="002D012E"/>
    <w:rsid w:val="002D09F8"/>
    <w:rsid w:val="002D163D"/>
    <w:rsid w:val="002D28FF"/>
    <w:rsid w:val="002D2B86"/>
    <w:rsid w:val="002D406E"/>
    <w:rsid w:val="002D5D6F"/>
    <w:rsid w:val="002E01CA"/>
    <w:rsid w:val="002E26A0"/>
    <w:rsid w:val="002E2ECF"/>
    <w:rsid w:val="002E4218"/>
    <w:rsid w:val="002E60C7"/>
    <w:rsid w:val="002E6EB5"/>
    <w:rsid w:val="002E70EC"/>
    <w:rsid w:val="002F0EF0"/>
    <w:rsid w:val="002F1FD9"/>
    <w:rsid w:val="002F320B"/>
    <w:rsid w:val="002F360B"/>
    <w:rsid w:val="002F366A"/>
    <w:rsid w:val="002F3AC6"/>
    <w:rsid w:val="002F3B01"/>
    <w:rsid w:val="002F3C65"/>
    <w:rsid w:val="002F3D64"/>
    <w:rsid w:val="002F4275"/>
    <w:rsid w:val="002F5DE1"/>
    <w:rsid w:val="002F6359"/>
    <w:rsid w:val="00302C95"/>
    <w:rsid w:val="003031FE"/>
    <w:rsid w:val="00304113"/>
    <w:rsid w:val="003042A2"/>
    <w:rsid w:val="00304570"/>
    <w:rsid w:val="00304B3F"/>
    <w:rsid w:val="00304BA5"/>
    <w:rsid w:val="00304D07"/>
    <w:rsid w:val="003053C6"/>
    <w:rsid w:val="003059D5"/>
    <w:rsid w:val="003063BF"/>
    <w:rsid w:val="0030657D"/>
    <w:rsid w:val="00306A03"/>
    <w:rsid w:val="00306C3B"/>
    <w:rsid w:val="00310059"/>
    <w:rsid w:val="003105F3"/>
    <w:rsid w:val="003108F3"/>
    <w:rsid w:val="00310D4C"/>
    <w:rsid w:val="00311CFD"/>
    <w:rsid w:val="00312225"/>
    <w:rsid w:val="00312700"/>
    <w:rsid w:val="003145E6"/>
    <w:rsid w:val="00314E3C"/>
    <w:rsid w:val="00316450"/>
    <w:rsid w:val="00316547"/>
    <w:rsid w:val="00317043"/>
    <w:rsid w:val="00317126"/>
    <w:rsid w:val="00317E8C"/>
    <w:rsid w:val="003205FF"/>
    <w:rsid w:val="003209B2"/>
    <w:rsid w:val="00321F4F"/>
    <w:rsid w:val="003224BD"/>
    <w:rsid w:val="0032260E"/>
    <w:rsid w:val="00322C8A"/>
    <w:rsid w:val="0032303C"/>
    <w:rsid w:val="0032380B"/>
    <w:rsid w:val="0032462E"/>
    <w:rsid w:val="003246D8"/>
    <w:rsid w:val="0032493D"/>
    <w:rsid w:val="00324C6D"/>
    <w:rsid w:val="00324C79"/>
    <w:rsid w:val="00325224"/>
    <w:rsid w:val="00325668"/>
    <w:rsid w:val="00325712"/>
    <w:rsid w:val="00325D0F"/>
    <w:rsid w:val="00325D2B"/>
    <w:rsid w:val="00326EDD"/>
    <w:rsid w:val="003270A6"/>
    <w:rsid w:val="00331A2C"/>
    <w:rsid w:val="0033383F"/>
    <w:rsid w:val="00333F6E"/>
    <w:rsid w:val="00334F86"/>
    <w:rsid w:val="00335884"/>
    <w:rsid w:val="00335B7C"/>
    <w:rsid w:val="00335EF9"/>
    <w:rsid w:val="00336554"/>
    <w:rsid w:val="00336F4C"/>
    <w:rsid w:val="00337DCA"/>
    <w:rsid w:val="003402CA"/>
    <w:rsid w:val="003406B6"/>
    <w:rsid w:val="00341923"/>
    <w:rsid w:val="003439A7"/>
    <w:rsid w:val="00343A42"/>
    <w:rsid w:val="00343E82"/>
    <w:rsid w:val="00345527"/>
    <w:rsid w:val="00346C2A"/>
    <w:rsid w:val="00347D2E"/>
    <w:rsid w:val="00350035"/>
    <w:rsid w:val="00350B3E"/>
    <w:rsid w:val="00350ED9"/>
    <w:rsid w:val="00350FE7"/>
    <w:rsid w:val="00351274"/>
    <w:rsid w:val="00351D11"/>
    <w:rsid w:val="003524B6"/>
    <w:rsid w:val="003524DA"/>
    <w:rsid w:val="00352C5E"/>
    <w:rsid w:val="003533EE"/>
    <w:rsid w:val="003533FC"/>
    <w:rsid w:val="00353DCD"/>
    <w:rsid w:val="00354B7D"/>
    <w:rsid w:val="00354D91"/>
    <w:rsid w:val="003554B2"/>
    <w:rsid w:val="00355614"/>
    <w:rsid w:val="00355AAB"/>
    <w:rsid w:val="00356067"/>
    <w:rsid w:val="00356B79"/>
    <w:rsid w:val="003570D4"/>
    <w:rsid w:val="003572F2"/>
    <w:rsid w:val="003606A7"/>
    <w:rsid w:val="0036093A"/>
    <w:rsid w:val="00360981"/>
    <w:rsid w:val="0036130F"/>
    <w:rsid w:val="00361672"/>
    <w:rsid w:val="003623F2"/>
    <w:rsid w:val="0036274F"/>
    <w:rsid w:val="003627ED"/>
    <w:rsid w:val="003652D8"/>
    <w:rsid w:val="0036552A"/>
    <w:rsid w:val="00365E72"/>
    <w:rsid w:val="00366450"/>
    <w:rsid w:val="00367424"/>
    <w:rsid w:val="00370234"/>
    <w:rsid w:val="003706ED"/>
    <w:rsid w:val="00370897"/>
    <w:rsid w:val="0037150B"/>
    <w:rsid w:val="0037161D"/>
    <w:rsid w:val="00371850"/>
    <w:rsid w:val="0037187D"/>
    <w:rsid w:val="00371FE1"/>
    <w:rsid w:val="00373743"/>
    <w:rsid w:val="003737DF"/>
    <w:rsid w:val="00373960"/>
    <w:rsid w:val="00373A27"/>
    <w:rsid w:val="00373A52"/>
    <w:rsid w:val="00373DF2"/>
    <w:rsid w:val="00374142"/>
    <w:rsid w:val="00374953"/>
    <w:rsid w:val="00374A61"/>
    <w:rsid w:val="00375330"/>
    <w:rsid w:val="00376A87"/>
    <w:rsid w:val="00377A1E"/>
    <w:rsid w:val="003806FC"/>
    <w:rsid w:val="003825B2"/>
    <w:rsid w:val="003829F8"/>
    <w:rsid w:val="00383185"/>
    <w:rsid w:val="003832FB"/>
    <w:rsid w:val="00383C4B"/>
    <w:rsid w:val="00383C62"/>
    <w:rsid w:val="00383E11"/>
    <w:rsid w:val="00383F54"/>
    <w:rsid w:val="00384010"/>
    <w:rsid w:val="00384523"/>
    <w:rsid w:val="0038472D"/>
    <w:rsid w:val="0038737C"/>
    <w:rsid w:val="00387869"/>
    <w:rsid w:val="00387C6F"/>
    <w:rsid w:val="00390386"/>
    <w:rsid w:val="00390B9D"/>
    <w:rsid w:val="003915D9"/>
    <w:rsid w:val="00391741"/>
    <w:rsid w:val="00391C08"/>
    <w:rsid w:val="00391FC8"/>
    <w:rsid w:val="003923CF"/>
    <w:rsid w:val="0039295A"/>
    <w:rsid w:val="00393F13"/>
    <w:rsid w:val="00394051"/>
    <w:rsid w:val="0039443C"/>
    <w:rsid w:val="00394659"/>
    <w:rsid w:val="00395D57"/>
    <w:rsid w:val="00396E14"/>
    <w:rsid w:val="00396F53"/>
    <w:rsid w:val="0039708A"/>
    <w:rsid w:val="00397688"/>
    <w:rsid w:val="003A0790"/>
    <w:rsid w:val="003A0A6C"/>
    <w:rsid w:val="003A0E7D"/>
    <w:rsid w:val="003A11F4"/>
    <w:rsid w:val="003A1AD9"/>
    <w:rsid w:val="003A2092"/>
    <w:rsid w:val="003A2BDD"/>
    <w:rsid w:val="003A2D21"/>
    <w:rsid w:val="003A3197"/>
    <w:rsid w:val="003A4AC9"/>
    <w:rsid w:val="003A4AF9"/>
    <w:rsid w:val="003A5E64"/>
    <w:rsid w:val="003A6854"/>
    <w:rsid w:val="003A70CF"/>
    <w:rsid w:val="003A7456"/>
    <w:rsid w:val="003A7853"/>
    <w:rsid w:val="003B1201"/>
    <w:rsid w:val="003B13A5"/>
    <w:rsid w:val="003B2CB0"/>
    <w:rsid w:val="003B4A18"/>
    <w:rsid w:val="003B52C5"/>
    <w:rsid w:val="003B588C"/>
    <w:rsid w:val="003B5903"/>
    <w:rsid w:val="003B63E4"/>
    <w:rsid w:val="003B75AE"/>
    <w:rsid w:val="003C09E5"/>
    <w:rsid w:val="003C1E51"/>
    <w:rsid w:val="003C2D20"/>
    <w:rsid w:val="003C2EC1"/>
    <w:rsid w:val="003C393E"/>
    <w:rsid w:val="003C4597"/>
    <w:rsid w:val="003C47EF"/>
    <w:rsid w:val="003C4DF5"/>
    <w:rsid w:val="003C5944"/>
    <w:rsid w:val="003C5BCE"/>
    <w:rsid w:val="003C5D9A"/>
    <w:rsid w:val="003C6557"/>
    <w:rsid w:val="003C68A7"/>
    <w:rsid w:val="003C7824"/>
    <w:rsid w:val="003D08B7"/>
    <w:rsid w:val="003D100D"/>
    <w:rsid w:val="003D136A"/>
    <w:rsid w:val="003D147A"/>
    <w:rsid w:val="003D14E3"/>
    <w:rsid w:val="003D14F5"/>
    <w:rsid w:val="003D2480"/>
    <w:rsid w:val="003D24C0"/>
    <w:rsid w:val="003D2839"/>
    <w:rsid w:val="003D2A82"/>
    <w:rsid w:val="003D3908"/>
    <w:rsid w:val="003D3BE7"/>
    <w:rsid w:val="003D4897"/>
    <w:rsid w:val="003D51F7"/>
    <w:rsid w:val="003D72CD"/>
    <w:rsid w:val="003D7414"/>
    <w:rsid w:val="003D7C15"/>
    <w:rsid w:val="003E01F6"/>
    <w:rsid w:val="003E13EC"/>
    <w:rsid w:val="003E20B2"/>
    <w:rsid w:val="003E22D2"/>
    <w:rsid w:val="003E28A9"/>
    <w:rsid w:val="003E2BE1"/>
    <w:rsid w:val="003E47C4"/>
    <w:rsid w:val="003E4993"/>
    <w:rsid w:val="003E72DF"/>
    <w:rsid w:val="003E7AF1"/>
    <w:rsid w:val="003F0B04"/>
    <w:rsid w:val="003F0CC7"/>
    <w:rsid w:val="003F0D94"/>
    <w:rsid w:val="003F1B61"/>
    <w:rsid w:val="003F1C4E"/>
    <w:rsid w:val="003F4201"/>
    <w:rsid w:val="003F4A86"/>
    <w:rsid w:val="003F521E"/>
    <w:rsid w:val="003F6AFB"/>
    <w:rsid w:val="003F6DCA"/>
    <w:rsid w:val="003F6F3D"/>
    <w:rsid w:val="003F7874"/>
    <w:rsid w:val="00400BF9"/>
    <w:rsid w:val="004021FA"/>
    <w:rsid w:val="00404C06"/>
    <w:rsid w:val="0040566E"/>
    <w:rsid w:val="004060D6"/>
    <w:rsid w:val="00406481"/>
    <w:rsid w:val="00406A88"/>
    <w:rsid w:val="004070B5"/>
    <w:rsid w:val="00410003"/>
    <w:rsid w:val="004111E3"/>
    <w:rsid w:val="00411514"/>
    <w:rsid w:val="0041198C"/>
    <w:rsid w:val="00412526"/>
    <w:rsid w:val="00413B2A"/>
    <w:rsid w:val="0041477B"/>
    <w:rsid w:val="00414EE6"/>
    <w:rsid w:val="004157B6"/>
    <w:rsid w:val="004157E4"/>
    <w:rsid w:val="00415AB0"/>
    <w:rsid w:val="00415D38"/>
    <w:rsid w:val="00416104"/>
    <w:rsid w:val="004161E5"/>
    <w:rsid w:val="00416927"/>
    <w:rsid w:val="00420A6B"/>
    <w:rsid w:val="0042131D"/>
    <w:rsid w:val="00422733"/>
    <w:rsid w:val="00422E56"/>
    <w:rsid w:val="00422ED4"/>
    <w:rsid w:val="00423A93"/>
    <w:rsid w:val="0042459A"/>
    <w:rsid w:val="00424749"/>
    <w:rsid w:val="00424E2A"/>
    <w:rsid w:val="00425160"/>
    <w:rsid w:val="0043030E"/>
    <w:rsid w:val="0043038E"/>
    <w:rsid w:val="00430841"/>
    <w:rsid w:val="00430943"/>
    <w:rsid w:val="004311BC"/>
    <w:rsid w:val="004314C8"/>
    <w:rsid w:val="00432162"/>
    <w:rsid w:val="00432B89"/>
    <w:rsid w:val="004332C5"/>
    <w:rsid w:val="00433D9F"/>
    <w:rsid w:val="00434359"/>
    <w:rsid w:val="0043452C"/>
    <w:rsid w:val="00434618"/>
    <w:rsid w:val="004346C6"/>
    <w:rsid w:val="00434928"/>
    <w:rsid w:val="004356D0"/>
    <w:rsid w:val="00435F6D"/>
    <w:rsid w:val="0043799A"/>
    <w:rsid w:val="00437BFD"/>
    <w:rsid w:val="004401DC"/>
    <w:rsid w:val="004407A0"/>
    <w:rsid w:val="00440BE7"/>
    <w:rsid w:val="0044146C"/>
    <w:rsid w:val="004438FA"/>
    <w:rsid w:val="0044492C"/>
    <w:rsid w:val="00445EB6"/>
    <w:rsid w:val="0044661F"/>
    <w:rsid w:val="004467FA"/>
    <w:rsid w:val="00446E0A"/>
    <w:rsid w:val="004471C9"/>
    <w:rsid w:val="00447646"/>
    <w:rsid w:val="004504FB"/>
    <w:rsid w:val="00451043"/>
    <w:rsid w:val="00451167"/>
    <w:rsid w:val="0045139D"/>
    <w:rsid w:val="004515FF"/>
    <w:rsid w:val="0045178A"/>
    <w:rsid w:val="00452B0F"/>
    <w:rsid w:val="004534D0"/>
    <w:rsid w:val="0045382D"/>
    <w:rsid w:val="00453E10"/>
    <w:rsid w:val="00453FD3"/>
    <w:rsid w:val="00454A69"/>
    <w:rsid w:val="0045753A"/>
    <w:rsid w:val="0046026E"/>
    <w:rsid w:val="00460EDA"/>
    <w:rsid w:val="00461168"/>
    <w:rsid w:val="0046220D"/>
    <w:rsid w:val="00463075"/>
    <w:rsid w:val="00463163"/>
    <w:rsid w:val="004641E2"/>
    <w:rsid w:val="00464AF9"/>
    <w:rsid w:val="00465644"/>
    <w:rsid w:val="00465692"/>
    <w:rsid w:val="004658FE"/>
    <w:rsid w:val="00465DAE"/>
    <w:rsid w:val="00466111"/>
    <w:rsid w:val="00466227"/>
    <w:rsid w:val="0046766D"/>
    <w:rsid w:val="00470FBF"/>
    <w:rsid w:val="004713AA"/>
    <w:rsid w:val="004716AB"/>
    <w:rsid w:val="00471F02"/>
    <w:rsid w:val="00472498"/>
    <w:rsid w:val="0047255B"/>
    <w:rsid w:val="00472C6B"/>
    <w:rsid w:val="00472DA8"/>
    <w:rsid w:val="004736EE"/>
    <w:rsid w:val="0047380D"/>
    <w:rsid w:val="004741FC"/>
    <w:rsid w:val="00474563"/>
    <w:rsid w:val="00474569"/>
    <w:rsid w:val="0047461E"/>
    <w:rsid w:val="004751B4"/>
    <w:rsid w:val="004757E6"/>
    <w:rsid w:val="00475EE8"/>
    <w:rsid w:val="00476EE3"/>
    <w:rsid w:val="00476F57"/>
    <w:rsid w:val="00477DC6"/>
    <w:rsid w:val="00481582"/>
    <w:rsid w:val="0048164E"/>
    <w:rsid w:val="00483088"/>
    <w:rsid w:val="0048321C"/>
    <w:rsid w:val="0048350F"/>
    <w:rsid w:val="00483931"/>
    <w:rsid w:val="00483B86"/>
    <w:rsid w:val="0048502A"/>
    <w:rsid w:val="00485354"/>
    <w:rsid w:val="004863A3"/>
    <w:rsid w:val="00487267"/>
    <w:rsid w:val="00487A7E"/>
    <w:rsid w:val="00490145"/>
    <w:rsid w:val="00490A23"/>
    <w:rsid w:val="00491435"/>
    <w:rsid w:val="0049169B"/>
    <w:rsid w:val="00491DFF"/>
    <w:rsid w:val="0049315F"/>
    <w:rsid w:val="004932FA"/>
    <w:rsid w:val="00493A80"/>
    <w:rsid w:val="00493AA9"/>
    <w:rsid w:val="00493F94"/>
    <w:rsid w:val="0049435C"/>
    <w:rsid w:val="00494CC8"/>
    <w:rsid w:val="00495C37"/>
    <w:rsid w:val="004A090B"/>
    <w:rsid w:val="004A09D4"/>
    <w:rsid w:val="004A0BA9"/>
    <w:rsid w:val="004A3C0E"/>
    <w:rsid w:val="004A40FF"/>
    <w:rsid w:val="004A467D"/>
    <w:rsid w:val="004A649A"/>
    <w:rsid w:val="004A67B8"/>
    <w:rsid w:val="004A688E"/>
    <w:rsid w:val="004B00EE"/>
    <w:rsid w:val="004B09F5"/>
    <w:rsid w:val="004B135F"/>
    <w:rsid w:val="004B1ADC"/>
    <w:rsid w:val="004B2099"/>
    <w:rsid w:val="004B252C"/>
    <w:rsid w:val="004B3048"/>
    <w:rsid w:val="004B3556"/>
    <w:rsid w:val="004B3B82"/>
    <w:rsid w:val="004B54BC"/>
    <w:rsid w:val="004B5D52"/>
    <w:rsid w:val="004B60E5"/>
    <w:rsid w:val="004B6304"/>
    <w:rsid w:val="004B67FF"/>
    <w:rsid w:val="004B6E47"/>
    <w:rsid w:val="004B7A0D"/>
    <w:rsid w:val="004B7D46"/>
    <w:rsid w:val="004C0CA3"/>
    <w:rsid w:val="004C1219"/>
    <w:rsid w:val="004C1511"/>
    <w:rsid w:val="004C1661"/>
    <w:rsid w:val="004C383B"/>
    <w:rsid w:val="004C3BCF"/>
    <w:rsid w:val="004C5C4C"/>
    <w:rsid w:val="004C6072"/>
    <w:rsid w:val="004D023F"/>
    <w:rsid w:val="004D1619"/>
    <w:rsid w:val="004D1DD7"/>
    <w:rsid w:val="004D1FED"/>
    <w:rsid w:val="004D2019"/>
    <w:rsid w:val="004D24B2"/>
    <w:rsid w:val="004D25AC"/>
    <w:rsid w:val="004D2A3A"/>
    <w:rsid w:val="004D31C8"/>
    <w:rsid w:val="004D3CF8"/>
    <w:rsid w:val="004D3FDE"/>
    <w:rsid w:val="004D4292"/>
    <w:rsid w:val="004D44A6"/>
    <w:rsid w:val="004D44F3"/>
    <w:rsid w:val="004D45E6"/>
    <w:rsid w:val="004D551B"/>
    <w:rsid w:val="004D6A66"/>
    <w:rsid w:val="004D7A35"/>
    <w:rsid w:val="004E1AD2"/>
    <w:rsid w:val="004E241D"/>
    <w:rsid w:val="004E26BD"/>
    <w:rsid w:val="004E2881"/>
    <w:rsid w:val="004E2F81"/>
    <w:rsid w:val="004E3029"/>
    <w:rsid w:val="004E41D9"/>
    <w:rsid w:val="004E4D70"/>
    <w:rsid w:val="004E551E"/>
    <w:rsid w:val="004E58C0"/>
    <w:rsid w:val="004E5D9D"/>
    <w:rsid w:val="004E609D"/>
    <w:rsid w:val="004E6104"/>
    <w:rsid w:val="004E6567"/>
    <w:rsid w:val="004E6C7B"/>
    <w:rsid w:val="004E705C"/>
    <w:rsid w:val="004E77D9"/>
    <w:rsid w:val="004F016E"/>
    <w:rsid w:val="004F01AA"/>
    <w:rsid w:val="004F0442"/>
    <w:rsid w:val="004F0576"/>
    <w:rsid w:val="004F0ADF"/>
    <w:rsid w:val="004F1B3A"/>
    <w:rsid w:val="004F2B27"/>
    <w:rsid w:val="004F32C0"/>
    <w:rsid w:val="004F34CE"/>
    <w:rsid w:val="004F34E0"/>
    <w:rsid w:val="004F3D5D"/>
    <w:rsid w:val="004F4A40"/>
    <w:rsid w:val="004F6240"/>
    <w:rsid w:val="004F7680"/>
    <w:rsid w:val="005000F9"/>
    <w:rsid w:val="00501C55"/>
    <w:rsid w:val="00502F78"/>
    <w:rsid w:val="00502FCD"/>
    <w:rsid w:val="00502FF1"/>
    <w:rsid w:val="0050374D"/>
    <w:rsid w:val="005041DB"/>
    <w:rsid w:val="00504C1E"/>
    <w:rsid w:val="0050504D"/>
    <w:rsid w:val="0050559E"/>
    <w:rsid w:val="00505BC4"/>
    <w:rsid w:val="00505E70"/>
    <w:rsid w:val="00506004"/>
    <w:rsid w:val="005100A2"/>
    <w:rsid w:val="00510385"/>
    <w:rsid w:val="0051085A"/>
    <w:rsid w:val="00510F1C"/>
    <w:rsid w:val="0051102A"/>
    <w:rsid w:val="00511644"/>
    <w:rsid w:val="005119FF"/>
    <w:rsid w:val="00512102"/>
    <w:rsid w:val="00512D2F"/>
    <w:rsid w:val="005135D9"/>
    <w:rsid w:val="005137EA"/>
    <w:rsid w:val="00513D62"/>
    <w:rsid w:val="0051431B"/>
    <w:rsid w:val="005147C1"/>
    <w:rsid w:val="00514CA1"/>
    <w:rsid w:val="00516ED8"/>
    <w:rsid w:val="00516F06"/>
    <w:rsid w:val="0052076D"/>
    <w:rsid w:val="00520DC5"/>
    <w:rsid w:val="005210E6"/>
    <w:rsid w:val="00521E2B"/>
    <w:rsid w:val="0052245E"/>
    <w:rsid w:val="00523800"/>
    <w:rsid w:val="00523937"/>
    <w:rsid w:val="00524033"/>
    <w:rsid w:val="005246DA"/>
    <w:rsid w:val="00524D47"/>
    <w:rsid w:val="00524DAB"/>
    <w:rsid w:val="00524F19"/>
    <w:rsid w:val="00525B3C"/>
    <w:rsid w:val="00526B73"/>
    <w:rsid w:val="005311F8"/>
    <w:rsid w:val="0053142D"/>
    <w:rsid w:val="00531D49"/>
    <w:rsid w:val="00532273"/>
    <w:rsid w:val="00532977"/>
    <w:rsid w:val="00534465"/>
    <w:rsid w:val="00534547"/>
    <w:rsid w:val="0053643D"/>
    <w:rsid w:val="005364BF"/>
    <w:rsid w:val="00537017"/>
    <w:rsid w:val="00537B93"/>
    <w:rsid w:val="00540190"/>
    <w:rsid w:val="00540FAA"/>
    <w:rsid w:val="00540FFD"/>
    <w:rsid w:val="005415FF"/>
    <w:rsid w:val="0054171E"/>
    <w:rsid w:val="00541984"/>
    <w:rsid w:val="005419C4"/>
    <w:rsid w:val="0054302F"/>
    <w:rsid w:val="00543195"/>
    <w:rsid w:val="00543839"/>
    <w:rsid w:val="005445C1"/>
    <w:rsid w:val="0054521D"/>
    <w:rsid w:val="0054539F"/>
    <w:rsid w:val="00545802"/>
    <w:rsid w:val="005465D4"/>
    <w:rsid w:val="0054787E"/>
    <w:rsid w:val="00547E91"/>
    <w:rsid w:val="00550CBE"/>
    <w:rsid w:val="00551286"/>
    <w:rsid w:val="005513CB"/>
    <w:rsid w:val="00551C84"/>
    <w:rsid w:val="00552EA4"/>
    <w:rsid w:val="00553BCF"/>
    <w:rsid w:val="00553CF1"/>
    <w:rsid w:val="005544FC"/>
    <w:rsid w:val="0055531D"/>
    <w:rsid w:val="0055539D"/>
    <w:rsid w:val="0055560C"/>
    <w:rsid w:val="00555B43"/>
    <w:rsid w:val="00556D20"/>
    <w:rsid w:val="00557005"/>
    <w:rsid w:val="0055754D"/>
    <w:rsid w:val="00557B5E"/>
    <w:rsid w:val="005618CF"/>
    <w:rsid w:val="00561E61"/>
    <w:rsid w:val="005622A6"/>
    <w:rsid w:val="00562681"/>
    <w:rsid w:val="00562CF0"/>
    <w:rsid w:val="00562DF4"/>
    <w:rsid w:val="00563049"/>
    <w:rsid w:val="005633B9"/>
    <w:rsid w:val="005636D5"/>
    <w:rsid w:val="0056400F"/>
    <w:rsid w:val="0056481E"/>
    <w:rsid w:val="00565669"/>
    <w:rsid w:val="00566162"/>
    <w:rsid w:val="00566678"/>
    <w:rsid w:val="00566CB2"/>
    <w:rsid w:val="00566CFB"/>
    <w:rsid w:val="0056719B"/>
    <w:rsid w:val="0057009F"/>
    <w:rsid w:val="005710C6"/>
    <w:rsid w:val="00571332"/>
    <w:rsid w:val="00571370"/>
    <w:rsid w:val="005718B5"/>
    <w:rsid w:val="0057257F"/>
    <w:rsid w:val="00572663"/>
    <w:rsid w:val="005730EF"/>
    <w:rsid w:val="005755DB"/>
    <w:rsid w:val="00575A2E"/>
    <w:rsid w:val="00575B9B"/>
    <w:rsid w:val="00575BE0"/>
    <w:rsid w:val="00576442"/>
    <w:rsid w:val="005764C7"/>
    <w:rsid w:val="0057655A"/>
    <w:rsid w:val="00576A0D"/>
    <w:rsid w:val="00577733"/>
    <w:rsid w:val="005818E7"/>
    <w:rsid w:val="00581C6C"/>
    <w:rsid w:val="00582D10"/>
    <w:rsid w:val="005835A6"/>
    <w:rsid w:val="005840D2"/>
    <w:rsid w:val="0058429B"/>
    <w:rsid w:val="00584449"/>
    <w:rsid w:val="005848EB"/>
    <w:rsid w:val="00586E10"/>
    <w:rsid w:val="005871E1"/>
    <w:rsid w:val="00587346"/>
    <w:rsid w:val="005907B4"/>
    <w:rsid w:val="00590C72"/>
    <w:rsid w:val="00590EE6"/>
    <w:rsid w:val="00590FA0"/>
    <w:rsid w:val="00592085"/>
    <w:rsid w:val="005920CA"/>
    <w:rsid w:val="005921C7"/>
    <w:rsid w:val="0059370B"/>
    <w:rsid w:val="00593B54"/>
    <w:rsid w:val="005955B9"/>
    <w:rsid w:val="00597377"/>
    <w:rsid w:val="005A0433"/>
    <w:rsid w:val="005A1847"/>
    <w:rsid w:val="005A18CA"/>
    <w:rsid w:val="005A1D00"/>
    <w:rsid w:val="005A2B53"/>
    <w:rsid w:val="005A34ED"/>
    <w:rsid w:val="005A3E00"/>
    <w:rsid w:val="005A4CA4"/>
    <w:rsid w:val="005A4F66"/>
    <w:rsid w:val="005A56E1"/>
    <w:rsid w:val="005A5A0F"/>
    <w:rsid w:val="005A61AC"/>
    <w:rsid w:val="005A6C0C"/>
    <w:rsid w:val="005A7303"/>
    <w:rsid w:val="005A7515"/>
    <w:rsid w:val="005A76C0"/>
    <w:rsid w:val="005B1D49"/>
    <w:rsid w:val="005B32EC"/>
    <w:rsid w:val="005B3C0D"/>
    <w:rsid w:val="005B3D6A"/>
    <w:rsid w:val="005B46DD"/>
    <w:rsid w:val="005B5B64"/>
    <w:rsid w:val="005B718D"/>
    <w:rsid w:val="005B74D6"/>
    <w:rsid w:val="005B78DD"/>
    <w:rsid w:val="005B7A5E"/>
    <w:rsid w:val="005B7D83"/>
    <w:rsid w:val="005C0222"/>
    <w:rsid w:val="005C0279"/>
    <w:rsid w:val="005C2451"/>
    <w:rsid w:val="005C25D4"/>
    <w:rsid w:val="005C2826"/>
    <w:rsid w:val="005C2C2D"/>
    <w:rsid w:val="005C37A9"/>
    <w:rsid w:val="005C3921"/>
    <w:rsid w:val="005C4CDD"/>
    <w:rsid w:val="005C556F"/>
    <w:rsid w:val="005C5788"/>
    <w:rsid w:val="005C5E04"/>
    <w:rsid w:val="005C6CDA"/>
    <w:rsid w:val="005D028E"/>
    <w:rsid w:val="005D045C"/>
    <w:rsid w:val="005D0967"/>
    <w:rsid w:val="005D0C02"/>
    <w:rsid w:val="005D0FC3"/>
    <w:rsid w:val="005D1370"/>
    <w:rsid w:val="005D157A"/>
    <w:rsid w:val="005D15DE"/>
    <w:rsid w:val="005D1704"/>
    <w:rsid w:val="005D18D5"/>
    <w:rsid w:val="005D23B1"/>
    <w:rsid w:val="005D2652"/>
    <w:rsid w:val="005D4159"/>
    <w:rsid w:val="005D41FC"/>
    <w:rsid w:val="005D4C41"/>
    <w:rsid w:val="005D5A2D"/>
    <w:rsid w:val="005D5EA6"/>
    <w:rsid w:val="005D62C4"/>
    <w:rsid w:val="005D62EC"/>
    <w:rsid w:val="005D71EA"/>
    <w:rsid w:val="005E0719"/>
    <w:rsid w:val="005E0A50"/>
    <w:rsid w:val="005E1836"/>
    <w:rsid w:val="005E198C"/>
    <w:rsid w:val="005E1AD7"/>
    <w:rsid w:val="005E1EAE"/>
    <w:rsid w:val="005E2112"/>
    <w:rsid w:val="005E34D5"/>
    <w:rsid w:val="005E35E5"/>
    <w:rsid w:val="005E35EC"/>
    <w:rsid w:val="005E37AD"/>
    <w:rsid w:val="005E46FA"/>
    <w:rsid w:val="005E4D52"/>
    <w:rsid w:val="005E7462"/>
    <w:rsid w:val="005E78E5"/>
    <w:rsid w:val="005E7A4C"/>
    <w:rsid w:val="005F03E6"/>
    <w:rsid w:val="005F0615"/>
    <w:rsid w:val="005F0AC9"/>
    <w:rsid w:val="005F11F2"/>
    <w:rsid w:val="005F248A"/>
    <w:rsid w:val="005F2511"/>
    <w:rsid w:val="005F2850"/>
    <w:rsid w:val="005F30C6"/>
    <w:rsid w:val="005F3B38"/>
    <w:rsid w:val="005F4216"/>
    <w:rsid w:val="005F43C7"/>
    <w:rsid w:val="005F4B35"/>
    <w:rsid w:val="005F5BB1"/>
    <w:rsid w:val="005F5E81"/>
    <w:rsid w:val="005F5E8E"/>
    <w:rsid w:val="005F6154"/>
    <w:rsid w:val="005F6518"/>
    <w:rsid w:val="005F6B2B"/>
    <w:rsid w:val="005F6E31"/>
    <w:rsid w:val="005F7BE2"/>
    <w:rsid w:val="005F7E61"/>
    <w:rsid w:val="0060058F"/>
    <w:rsid w:val="00600CFF"/>
    <w:rsid w:val="006010F3"/>
    <w:rsid w:val="006013E8"/>
    <w:rsid w:val="0060145C"/>
    <w:rsid w:val="00601CAB"/>
    <w:rsid w:val="00601D5F"/>
    <w:rsid w:val="00601DBA"/>
    <w:rsid w:val="00601F3F"/>
    <w:rsid w:val="00602086"/>
    <w:rsid w:val="00602761"/>
    <w:rsid w:val="00602B4B"/>
    <w:rsid w:val="00604AD0"/>
    <w:rsid w:val="00605041"/>
    <w:rsid w:val="00605601"/>
    <w:rsid w:val="00607B5B"/>
    <w:rsid w:val="00607B82"/>
    <w:rsid w:val="006100FB"/>
    <w:rsid w:val="006101CE"/>
    <w:rsid w:val="0061073D"/>
    <w:rsid w:val="00610C30"/>
    <w:rsid w:val="0061148C"/>
    <w:rsid w:val="00611A86"/>
    <w:rsid w:val="00611DF1"/>
    <w:rsid w:val="00612549"/>
    <w:rsid w:val="00612D0C"/>
    <w:rsid w:val="00612D9F"/>
    <w:rsid w:val="006131AB"/>
    <w:rsid w:val="006134BB"/>
    <w:rsid w:val="0061362C"/>
    <w:rsid w:val="0061536F"/>
    <w:rsid w:val="0061582A"/>
    <w:rsid w:val="006162DA"/>
    <w:rsid w:val="00620695"/>
    <w:rsid w:val="0062104F"/>
    <w:rsid w:val="006213A9"/>
    <w:rsid w:val="006214D2"/>
    <w:rsid w:val="006215C5"/>
    <w:rsid w:val="00621D90"/>
    <w:rsid w:val="006232A6"/>
    <w:rsid w:val="0062340E"/>
    <w:rsid w:val="006235A7"/>
    <w:rsid w:val="0062386A"/>
    <w:rsid w:val="00623ED4"/>
    <w:rsid w:val="00623F7D"/>
    <w:rsid w:val="00624280"/>
    <w:rsid w:val="00624AB9"/>
    <w:rsid w:val="00624C87"/>
    <w:rsid w:val="00625398"/>
    <w:rsid w:val="00626509"/>
    <w:rsid w:val="00626703"/>
    <w:rsid w:val="00626FA2"/>
    <w:rsid w:val="00627D02"/>
    <w:rsid w:val="00627E52"/>
    <w:rsid w:val="00630650"/>
    <w:rsid w:val="0063068B"/>
    <w:rsid w:val="00630727"/>
    <w:rsid w:val="0063114E"/>
    <w:rsid w:val="0063284E"/>
    <w:rsid w:val="00632A9B"/>
    <w:rsid w:val="00633CD9"/>
    <w:rsid w:val="00634AB8"/>
    <w:rsid w:val="00634F57"/>
    <w:rsid w:val="00635E0D"/>
    <w:rsid w:val="006362BE"/>
    <w:rsid w:val="0063672E"/>
    <w:rsid w:val="006375DE"/>
    <w:rsid w:val="006379B2"/>
    <w:rsid w:val="00637CA6"/>
    <w:rsid w:val="00637E22"/>
    <w:rsid w:val="00640BB0"/>
    <w:rsid w:val="00640BE9"/>
    <w:rsid w:val="00640CE0"/>
    <w:rsid w:val="0064118F"/>
    <w:rsid w:val="006432E8"/>
    <w:rsid w:val="0064388C"/>
    <w:rsid w:val="00643AFB"/>
    <w:rsid w:val="00643FE2"/>
    <w:rsid w:val="00644344"/>
    <w:rsid w:val="006459E1"/>
    <w:rsid w:val="006460C9"/>
    <w:rsid w:val="0064759D"/>
    <w:rsid w:val="00647BFE"/>
    <w:rsid w:val="00647E1C"/>
    <w:rsid w:val="0065044E"/>
    <w:rsid w:val="006506DB"/>
    <w:rsid w:val="00650D96"/>
    <w:rsid w:val="0065115E"/>
    <w:rsid w:val="006516CA"/>
    <w:rsid w:val="00651B6E"/>
    <w:rsid w:val="006520FC"/>
    <w:rsid w:val="00652E05"/>
    <w:rsid w:val="00653F7A"/>
    <w:rsid w:val="0065427B"/>
    <w:rsid w:val="00654DA3"/>
    <w:rsid w:val="00656886"/>
    <w:rsid w:val="00657828"/>
    <w:rsid w:val="006601C5"/>
    <w:rsid w:val="00660825"/>
    <w:rsid w:val="00661331"/>
    <w:rsid w:val="0066173E"/>
    <w:rsid w:val="00661830"/>
    <w:rsid w:val="00661CE2"/>
    <w:rsid w:val="00662201"/>
    <w:rsid w:val="00662646"/>
    <w:rsid w:val="006627ED"/>
    <w:rsid w:val="00662E1B"/>
    <w:rsid w:val="00663205"/>
    <w:rsid w:val="006633E9"/>
    <w:rsid w:val="00663D00"/>
    <w:rsid w:val="0066477B"/>
    <w:rsid w:val="0066511A"/>
    <w:rsid w:val="00665C21"/>
    <w:rsid w:val="00665FD0"/>
    <w:rsid w:val="00665FE0"/>
    <w:rsid w:val="00666000"/>
    <w:rsid w:val="00666D34"/>
    <w:rsid w:val="006675B1"/>
    <w:rsid w:val="00667D0C"/>
    <w:rsid w:val="00670309"/>
    <w:rsid w:val="00670B7B"/>
    <w:rsid w:val="00670FE2"/>
    <w:rsid w:val="0067171B"/>
    <w:rsid w:val="006718A7"/>
    <w:rsid w:val="00671C4A"/>
    <w:rsid w:val="0067308A"/>
    <w:rsid w:val="006731FD"/>
    <w:rsid w:val="00674DA8"/>
    <w:rsid w:val="00676372"/>
    <w:rsid w:val="006763DD"/>
    <w:rsid w:val="00676F20"/>
    <w:rsid w:val="00676FBB"/>
    <w:rsid w:val="00677B04"/>
    <w:rsid w:val="00677E4E"/>
    <w:rsid w:val="006812CE"/>
    <w:rsid w:val="006813A6"/>
    <w:rsid w:val="00681D37"/>
    <w:rsid w:val="0068260F"/>
    <w:rsid w:val="00682D76"/>
    <w:rsid w:val="00682E88"/>
    <w:rsid w:val="006834A4"/>
    <w:rsid w:val="00684008"/>
    <w:rsid w:val="00684550"/>
    <w:rsid w:val="00685657"/>
    <w:rsid w:val="0068610F"/>
    <w:rsid w:val="0068618C"/>
    <w:rsid w:val="0068621C"/>
    <w:rsid w:val="00686F5F"/>
    <w:rsid w:val="006870E3"/>
    <w:rsid w:val="0068737E"/>
    <w:rsid w:val="00687790"/>
    <w:rsid w:val="00687A60"/>
    <w:rsid w:val="00687D51"/>
    <w:rsid w:val="0069001B"/>
    <w:rsid w:val="0069067A"/>
    <w:rsid w:val="00691843"/>
    <w:rsid w:val="00691C27"/>
    <w:rsid w:val="00691F1C"/>
    <w:rsid w:val="00693326"/>
    <w:rsid w:val="006934DD"/>
    <w:rsid w:val="00693812"/>
    <w:rsid w:val="006940C3"/>
    <w:rsid w:val="00694D7C"/>
    <w:rsid w:val="0069665C"/>
    <w:rsid w:val="006974C2"/>
    <w:rsid w:val="00697C51"/>
    <w:rsid w:val="00697CAA"/>
    <w:rsid w:val="006A0161"/>
    <w:rsid w:val="006A0228"/>
    <w:rsid w:val="006A04EE"/>
    <w:rsid w:val="006A0D22"/>
    <w:rsid w:val="006A1143"/>
    <w:rsid w:val="006A157B"/>
    <w:rsid w:val="006A202C"/>
    <w:rsid w:val="006A2F63"/>
    <w:rsid w:val="006A5854"/>
    <w:rsid w:val="006A5B87"/>
    <w:rsid w:val="006A5DE9"/>
    <w:rsid w:val="006A60ED"/>
    <w:rsid w:val="006A6A3B"/>
    <w:rsid w:val="006A706C"/>
    <w:rsid w:val="006A7257"/>
    <w:rsid w:val="006B0DE8"/>
    <w:rsid w:val="006B1BBA"/>
    <w:rsid w:val="006B228E"/>
    <w:rsid w:val="006B316C"/>
    <w:rsid w:val="006B3365"/>
    <w:rsid w:val="006B392B"/>
    <w:rsid w:val="006B3B4F"/>
    <w:rsid w:val="006B3B7B"/>
    <w:rsid w:val="006B3E89"/>
    <w:rsid w:val="006B42FE"/>
    <w:rsid w:val="006B479D"/>
    <w:rsid w:val="006B4D7D"/>
    <w:rsid w:val="006B624E"/>
    <w:rsid w:val="006C05B6"/>
    <w:rsid w:val="006C0809"/>
    <w:rsid w:val="006C0932"/>
    <w:rsid w:val="006C0A58"/>
    <w:rsid w:val="006C1222"/>
    <w:rsid w:val="006C3231"/>
    <w:rsid w:val="006C34B2"/>
    <w:rsid w:val="006C3DC3"/>
    <w:rsid w:val="006C40DF"/>
    <w:rsid w:val="006C58D2"/>
    <w:rsid w:val="006C5E3D"/>
    <w:rsid w:val="006C6378"/>
    <w:rsid w:val="006C6558"/>
    <w:rsid w:val="006C6D13"/>
    <w:rsid w:val="006D0D89"/>
    <w:rsid w:val="006D1555"/>
    <w:rsid w:val="006D2DB5"/>
    <w:rsid w:val="006D2DD9"/>
    <w:rsid w:val="006D3083"/>
    <w:rsid w:val="006D320A"/>
    <w:rsid w:val="006D3629"/>
    <w:rsid w:val="006D371C"/>
    <w:rsid w:val="006D37D8"/>
    <w:rsid w:val="006D5387"/>
    <w:rsid w:val="006D609F"/>
    <w:rsid w:val="006D6229"/>
    <w:rsid w:val="006D6313"/>
    <w:rsid w:val="006D7CC2"/>
    <w:rsid w:val="006E00DD"/>
    <w:rsid w:val="006E04A2"/>
    <w:rsid w:val="006E07B1"/>
    <w:rsid w:val="006E0C7C"/>
    <w:rsid w:val="006E101C"/>
    <w:rsid w:val="006E167A"/>
    <w:rsid w:val="006E195C"/>
    <w:rsid w:val="006E2118"/>
    <w:rsid w:val="006E24F5"/>
    <w:rsid w:val="006E2560"/>
    <w:rsid w:val="006E28FD"/>
    <w:rsid w:val="006E29C6"/>
    <w:rsid w:val="006E35F3"/>
    <w:rsid w:val="006E3636"/>
    <w:rsid w:val="006E3F58"/>
    <w:rsid w:val="006E49F4"/>
    <w:rsid w:val="006E66CF"/>
    <w:rsid w:val="006E6C16"/>
    <w:rsid w:val="006E7302"/>
    <w:rsid w:val="006F1A73"/>
    <w:rsid w:val="006F1BA9"/>
    <w:rsid w:val="006F1DD3"/>
    <w:rsid w:val="006F1FEE"/>
    <w:rsid w:val="006F23D3"/>
    <w:rsid w:val="006F3A63"/>
    <w:rsid w:val="006F431F"/>
    <w:rsid w:val="006F55B2"/>
    <w:rsid w:val="006F5DCF"/>
    <w:rsid w:val="006F6A70"/>
    <w:rsid w:val="006F6BB8"/>
    <w:rsid w:val="00700063"/>
    <w:rsid w:val="007013B4"/>
    <w:rsid w:val="00701BBB"/>
    <w:rsid w:val="00702614"/>
    <w:rsid w:val="007033B9"/>
    <w:rsid w:val="00703646"/>
    <w:rsid w:val="007037B9"/>
    <w:rsid w:val="00703FBD"/>
    <w:rsid w:val="007045A3"/>
    <w:rsid w:val="0070474E"/>
    <w:rsid w:val="00704FE0"/>
    <w:rsid w:val="00705C1C"/>
    <w:rsid w:val="00707C02"/>
    <w:rsid w:val="00707E96"/>
    <w:rsid w:val="0071064E"/>
    <w:rsid w:val="007106F8"/>
    <w:rsid w:val="00710BE1"/>
    <w:rsid w:val="007114DC"/>
    <w:rsid w:val="00711E61"/>
    <w:rsid w:val="00712200"/>
    <w:rsid w:val="007128E0"/>
    <w:rsid w:val="007133C6"/>
    <w:rsid w:val="00713739"/>
    <w:rsid w:val="00716B7C"/>
    <w:rsid w:val="007171F6"/>
    <w:rsid w:val="00720829"/>
    <w:rsid w:val="007209D7"/>
    <w:rsid w:val="0072174D"/>
    <w:rsid w:val="00722207"/>
    <w:rsid w:val="0072294A"/>
    <w:rsid w:val="00723152"/>
    <w:rsid w:val="00723C1B"/>
    <w:rsid w:val="00724700"/>
    <w:rsid w:val="00724953"/>
    <w:rsid w:val="00726697"/>
    <w:rsid w:val="007272A4"/>
    <w:rsid w:val="00727A74"/>
    <w:rsid w:val="00727B80"/>
    <w:rsid w:val="0073035F"/>
    <w:rsid w:val="007329D0"/>
    <w:rsid w:val="00732BB7"/>
    <w:rsid w:val="00733172"/>
    <w:rsid w:val="0073370B"/>
    <w:rsid w:val="0073482D"/>
    <w:rsid w:val="00734A9A"/>
    <w:rsid w:val="00734C7E"/>
    <w:rsid w:val="007366D1"/>
    <w:rsid w:val="00736D00"/>
    <w:rsid w:val="0073706D"/>
    <w:rsid w:val="00737184"/>
    <w:rsid w:val="007377B8"/>
    <w:rsid w:val="00737AE9"/>
    <w:rsid w:val="007405A8"/>
    <w:rsid w:val="00740DB5"/>
    <w:rsid w:val="00740DC8"/>
    <w:rsid w:val="00743046"/>
    <w:rsid w:val="00743D0D"/>
    <w:rsid w:val="00744877"/>
    <w:rsid w:val="0074492D"/>
    <w:rsid w:val="00744C6B"/>
    <w:rsid w:val="00745165"/>
    <w:rsid w:val="00745833"/>
    <w:rsid w:val="0074610F"/>
    <w:rsid w:val="00746B95"/>
    <w:rsid w:val="00747119"/>
    <w:rsid w:val="00747354"/>
    <w:rsid w:val="0074737C"/>
    <w:rsid w:val="00747C05"/>
    <w:rsid w:val="00747D58"/>
    <w:rsid w:val="0075005F"/>
    <w:rsid w:val="00750427"/>
    <w:rsid w:val="007517EF"/>
    <w:rsid w:val="00751DCA"/>
    <w:rsid w:val="007521B8"/>
    <w:rsid w:val="00752416"/>
    <w:rsid w:val="007528BF"/>
    <w:rsid w:val="007528D3"/>
    <w:rsid w:val="00753AF5"/>
    <w:rsid w:val="007545B1"/>
    <w:rsid w:val="00754FDB"/>
    <w:rsid w:val="00755231"/>
    <w:rsid w:val="00755581"/>
    <w:rsid w:val="00756D29"/>
    <w:rsid w:val="0075710B"/>
    <w:rsid w:val="00757422"/>
    <w:rsid w:val="00757AD4"/>
    <w:rsid w:val="00757CCF"/>
    <w:rsid w:val="0076014D"/>
    <w:rsid w:val="00760B00"/>
    <w:rsid w:val="007612BB"/>
    <w:rsid w:val="007615EF"/>
    <w:rsid w:val="00763014"/>
    <w:rsid w:val="00763615"/>
    <w:rsid w:val="00764DC2"/>
    <w:rsid w:val="0076574B"/>
    <w:rsid w:val="007657D7"/>
    <w:rsid w:val="007658F7"/>
    <w:rsid w:val="00765966"/>
    <w:rsid w:val="00765B24"/>
    <w:rsid w:val="00766197"/>
    <w:rsid w:val="00766C6A"/>
    <w:rsid w:val="00766D46"/>
    <w:rsid w:val="00767407"/>
    <w:rsid w:val="00767C44"/>
    <w:rsid w:val="00767FC3"/>
    <w:rsid w:val="00770DFD"/>
    <w:rsid w:val="00770E29"/>
    <w:rsid w:val="00770E40"/>
    <w:rsid w:val="007712CA"/>
    <w:rsid w:val="00771D08"/>
    <w:rsid w:val="00771E74"/>
    <w:rsid w:val="0077283B"/>
    <w:rsid w:val="00773387"/>
    <w:rsid w:val="0077399A"/>
    <w:rsid w:val="0077399C"/>
    <w:rsid w:val="00773E3D"/>
    <w:rsid w:val="00774092"/>
    <w:rsid w:val="00774711"/>
    <w:rsid w:val="0077476B"/>
    <w:rsid w:val="00774A32"/>
    <w:rsid w:val="00775437"/>
    <w:rsid w:val="007756B9"/>
    <w:rsid w:val="00776568"/>
    <w:rsid w:val="007769E9"/>
    <w:rsid w:val="00776D1E"/>
    <w:rsid w:val="00776F79"/>
    <w:rsid w:val="00777ED8"/>
    <w:rsid w:val="00780413"/>
    <w:rsid w:val="00780A38"/>
    <w:rsid w:val="00780E2F"/>
    <w:rsid w:val="00780E71"/>
    <w:rsid w:val="00781361"/>
    <w:rsid w:val="00781F3C"/>
    <w:rsid w:val="00782059"/>
    <w:rsid w:val="0078256E"/>
    <w:rsid w:val="00783B32"/>
    <w:rsid w:val="007865B2"/>
    <w:rsid w:val="0078661A"/>
    <w:rsid w:val="00786887"/>
    <w:rsid w:val="00787474"/>
    <w:rsid w:val="00790230"/>
    <w:rsid w:val="00790CD6"/>
    <w:rsid w:val="00791927"/>
    <w:rsid w:val="007921EA"/>
    <w:rsid w:val="007933FB"/>
    <w:rsid w:val="007940B8"/>
    <w:rsid w:val="00794210"/>
    <w:rsid w:val="0079427D"/>
    <w:rsid w:val="0079436D"/>
    <w:rsid w:val="0079457A"/>
    <w:rsid w:val="00795331"/>
    <w:rsid w:val="00795C5A"/>
    <w:rsid w:val="00795C5D"/>
    <w:rsid w:val="00796139"/>
    <w:rsid w:val="00796A75"/>
    <w:rsid w:val="0079716D"/>
    <w:rsid w:val="007973D0"/>
    <w:rsid w:val="00797AFB"/>
    <w:rsid w:val="007A0758"/>
    <w:rsid w:val="007A0D91"/>
    <w:rsid w:val="007A1344"/>
    <w:rsid w:val="007A15E2"/>
    <w:rsid w:val="007A1E20"/>
    <w:rsid w:val="007A2134"/>
    <w:rsid w:val="007A258E"/>
    <w:rsid w:val="007A2BD6"/>
    <w:rsid w:val="007A38EB"/>
    <w:rsid w:val="007A3A19"/>
    <w:rsid w:val="007A3B7E"/>
    <w:rsid w:val="007A4302"/>
    <w:rsid w:val="007A52B4"/>
    <w:rsid w:val="007A7659"/>
    <w:rsid w:val="007A7A7E"/>
    <w:rsid w:val="007A7CB9"/>
    <w:rsid w:val="007A7E31"/>
    <w:rsid w:val="007B083D"/>
    <w:rsid w:val="007B0C65"/>
    <w:rsid w:val="007B18E8"/>
    <w:rsid w:val="007B1C90"/>
    <w:rsid w:val="007B2654"/>
    <w:rsid w:val="007B29D1"/>
    <w:rsid w:val="007B3AD5"/>
    <w:rsid w:val="007B490D"/>
    <w:rsid w:val="007B50DF"/>
    <w:rsid w:val="007B67D6"/>
    <w:rsid w:val="007B6B2F"/>
    <w:rsid w:val="007B6EB6"/>
    <w:rsid w:val="007B74C1"/>
    <w:rsid w:val="007B7917"/>
    <w:rsid w:val="007B7D21"/>
    <w:rsid w:val="007C018E"/>
    <w:rsid w:val="007C09AC"/>
    <w:rsid w:val="007C0F73"/>
    <w:rsid w:val="007C1B4C"/>
    <w:rsid w:val="007C230D"/>
    <w:rsid w:val="007C3291"/>
    <w:rsid w:val="007C3509"/>
    <w:rsid w:val="007C3B00"/>
    <w:rsid w:val="007C3BFF"/>
    <w:rsid w:val="007C48D5"/>
    <w:rsid w:val="007C4FA8"/>
    <w:rsid w:val="007C506F"/>
    <w:rsid w:val="007C56E2"/>
    <w:rsid w:val="007C7450"/>
    <w:rsid w:val="007C77B4"/>
    <w:rsid w:val="007D08A7"/>
    <w:rsid w:val="007D0A89"/>
    <w:rsid w:val="007D124B"/>
    <w:rsid w:val="007D182D"/>
    <w:rsid w:val="007D1DE6"/>
    <w:rsid w:val="007D290B"/>
    <w:rsid w:val="007D2C21"/>
    <w:rsid w:val="007D364F"/>
    <w:rsid w:val="007D3A31"/>
    <w:rsid w:val="007D3ED2"/>
    <w:rsid w:val="007D5089"/>
    <w:rsid w:val="007D51AC"/>
    <w:rsid w:val="007D587B"/>
    <w:rsid w:val="007D6967"/>
    <w:rsid w:val="007D6AF7"/>
    <w:rsid w:val="007D7387"/>
    <w:rsid w:val="007E1ADB"/>
    <w:rsid w:val="007E1D69"/>
    <w:rsid w:val="007E2FB8"/>
    <w:rsid w:val="007E38F3"/>
    <w:rsid w:val="007E3B99"/>
    <w:rsid w:val="007E4C6E"/>
    <w:rsid w:val="007E56DB"/>
    <w:rsid w:val="007E5F8E"/>
    <w:rsid w:val="007E608F"/>
    <w:rsid w:val="007E6263"/>
    <w:rsid w:val="007E6C41"/>
    <w:rsid w:val="007E72CB"/>
    <w:rsid w:val="007F0B7C"/>
    <w:rsid w:val="007F1345"/>
    <w:rsid w:val="007F1A51"/>
    <w:rsid w:val="007F1E76"/>
    <w:rsid w:val="007F374C"/>
    <w:rsid w:val="007F400D"/>
    <w:rsid w:val="007F5BDA"/>
    <w:rsid w:val="007F5E3B"/>
    <w:rsid w:val="007F63B4"/>
    <w:rsid w:val="007F66A7"/>
    <w:rsid w:val="007F7159"/>
    <w:rsid w:val="007F78AE"/>
    <w:rsid w:val="007F7E2A"/>
    <w:rsid w:val="008007AD"/>
    <w:rsid w:val="00800BE9"/>
    <w:rsid w:val="0080108B"/>
    <w:rsid w:val="0080179D"/>
    <w:rsid w:val="008021DE"/>
    <w:rsid w:val="008025ED"/>
    <w:rsid w:val="00802726"/>
    <w:rsid w:val="00802E19"/>
    <w:rsid w:val="008045F5"/>
    <w:rsid w:val="00804FDA"/>
    <w:rsid w:val="008066A7"/>
    <w:rsid w:val="008066F1"/>
    <w:rsid w:val="0080786B"/>
    <w:rsid w:val="0080787E"/>
    <w:rsid w:val="008078F0"/>
    <w:rsid w:val="00807AE1"/>
    <w:rsid w:val="00807FEB"/>
    <w:rsid w:val="008100B5"/>
    <w:rsid w:val="0081031C"/>
    <w:rsid w:val="008104CF"/>
    <w:rsid w:val="00810C13"/>
    <w:rsid w:val="0081244D"/>
    <w:rsid w:val="00812F7D"/>
    <w:rsid w:val="00813536"/>
    <w:rsid w:val="00814349"/>
    <w:rsid w:val="00814F69"/>
    <w:rsid w:val="00815311"/>
    <w:rsid w:val="00815E5E"/>
    <w:rsid w:val="00816254"/>
    <w:rsid w:val="00816656"/>
    <w:rsid w:val="0081670E"/>
    <w:rsid w:val="00816D11"/>
    <w:rsid w:val="00817B3F"/>
    <w:rsid w:val="00817B6D"/>
    <w:rsid w:val="00817E56"/>
    <w:rsid w:val="00820549"/>
    <w:rsid w:val="008217D3"/>
    <w:rsid w:val="008219DB"/>
    <w:rsid w:val="00821ADB"/>
    <w:rsid w:val="00822357"/>
    <w:rsid w:val="00822F21"/>
    <w:rsid w:val="008238B4"/>
    <w:rsid w:val="0082499E"/>
    <w:rsid w:val="008253C3"/>
    <w:rsid w:val="00825663"/>
    <w:rsid w:val="00825754"/>
    <w:rsid w:val="00826189"/>
    <w:rsid w:val="008263C0"/>
    <w:rsid w:val="008266F4"/>
    <w:rsid w:val="00826D4A"/>
    <w:rsid w:val="00827302"/>
    <w:rsid w:val="00827497"/>
    <w:rsid w:val="0082753F"/>
    <w:rsid w:val="008308C1"/>
    <w:rsid w:val="008308D5"/>
    <w:rsid w:val="00830A41"/>
    <w:rsid w:val="0083172F"/>
    <w:rsid w:val="00832602"/>
    <w:rsid w:val="00832E22"/>
    <w:rsid w:val="008347FD"/>
    <w:rsid w:val="00834803"/>
    <w:rsid w:val="00835DBD"/>
    <w:rsid w:val="00835E68"/>
    <w:rsid w:val="008361B8"/>
    <w:rsid w:val="00837077"/>
    <w:rsid w:val="008378A4"/>
    <w:rsid w:val="0084055F"/>
    <w:rsid w:val="00840BA5"/>
    <w:rsid w:val="00842CAA"/>
    <w:rsid w:val="00844A35"/>
    <w:rsid w:val="00844DC7"/>
    <w:rsid w:val="008458E3"/>
    <w:rsid w:val="00845FD6"/>
    <w:rsid w:val="00846764"/>
    <w:rsid w:val="00847320"/>
    <w:rsid w:val="0084799A"/>
    <w:rsid w:val="00847ADD"/>
    <w:rsid w:val="00847B95"/>
    <w:rsid w:val="00850533"/>
    <w:rsid w:val="00850909"/>
    <w:rsid w:val="0085121F"/>
    <w:rsid w:val="008526E6"/>
    <w:rsid w:val="00853D51"/>
    <w:rsid w:val="00853E01"/>
    <w:rsid w:val="0085497C"/>
    <w:rsid w:val="00855120"/>
    <w:rsid w:val="00855144"/>
    <w:rsid w:val="00856EE5"/>
    <w:rsid w:val="0085713B"/>
    <w:rsid w:val="008579C1"/>
    <w:rsid w:val="00857E40"/>
    <w:rsid w:val="0086024E"/>
    <w:rsid w:val="008607A6"/>
    <w:rsid w:val="008616D1"/>
    <w:rsid w:val="00861DD6"/>
    <w:rsid w:val="008625D1"/>
    <w:rsid w:val="00862CEE"/>
    <w:rsid w:val="00863EE7"/>
    <w:rsid w:val="0086450E"/>
    <w:rsid w:val="008652AC"/>
    <w:rsid w:val="00866147"/>
    <w:rsid w:val="0086653C"/>
    <w:rsid w:val="00866B3E"/>
    <w:rsid w:val="00866C5D"/>
    <w:rsid w:val="00871069"/>
    <w:rsid w:val="0087153B"/>
    <w:rsid w:val="00871D8C"/>
    <w:rsid w:val="00871DAD"/>
    <w:rsid w:val="00872591"/>
    <w:rsid w:val="0087292E"/>
    <w:rsid w:val="00872A1F"/>
    <w:rsid w:val="00872C9D"/>
    <w:rsid w:val="0087333C"/>
    <w:rsid w:val="00874DBF"/>
    <w:rsid w:val="008751F9"/>
    <w:rsid w:val="00876729"/>
    <w:rsid w:val="00876BDA"/>
    <w:rsid w:val="008779CC"/>
    <w:rsid w:val="00880A1D"/>
    <w:rsid w:val="008810AC"/>
    <w:rsid w:val="00881239"/>
    <w:rsid w:val="008818F0"/>
    <w:rsid w:val="00882C1F"/>
    <w:rsid w:val="00882D36"/>
    <w:rsid w:val="00883155"/>
    <w:rsid w:val="00883300"/>
    <w:rsid w:val="008844E7"/>
    <w:rsid w:val="00884530"/>
    <w:rsid w:val="0088662B"/>
    <w:rsid w:val="008866A6"/>
    <w:rsid w:val="008873CC"/>
    <w:rsid w:val="008877ED"/>
    <w:rsid w:val="0089037F"/>
    <w:rsid w:val="00890C47"/>
    <w:rsid w:val="00891C6D"/>
    <w:rsid w:val="00891FCC"/>
    <w:rsid w:val="00892ACC"/>
    <w:rsid w:val="00892DDA"/>
    <w:rsid w:val="00892FDB"/>
    <w:rsid w:val="0089371B"/>
    <w:rsid w:val="00893FD9"/>
    <w:rsid w:val="00895956"/>
    <w:rsid w:val="008959FF"/>
    <w:rsid w:val="00897105"/>
    <w:rsid w:val="0089714A"/>
    <w:rsid w:val="0089787D"/>
    <w:rsid w:val="00897C19"/>
    <w:rsid w:val="008A0164"/>
    <w:rsid w:val="008A06F4"/>
    <w:rsid w:val="008A08B3"/>
    <w:rsid w:val="008A13DA"/>
    <w:rsid w:val="008A18C0"/>
    <w:rsid w:val="008A1A9C"/>
    <w:rsid w:val="008A1CF1"/>
    <w:rsid w:val="008A1DA8"/>
    <w:rsid w:val="008A32D5"/>
    <w:rsid w:val="008A35EF"/>
    <w:rsid w:val="008A39AD"/>
    <w:rsid w:val="008A3C07"/>
    <w:rsid w:val="008A3C4A"/>
    <w:rsid w:val="008A439A"/>
    <w:rsid w:val="008A5B17"/>
    <w:rsid w:val="008A67FB"/>
    <w:rsid w:val="008A6AED"/>
    <w:rsid w:val="008A7FEA"/>
    <w:rsid w:val="008B00CE"/>
    <w:rsid w:val="008B0AC2"/>
    <w:rsid w:val="008B1C8B"/>
    <w:rsid w:val="008B2695"/>
    <w:rsid w:val="008B34F5"/>
    <w:rsid w:val="008B429E"/>
    <w:rsid w:val="008B6195"/>
    <w:rsid w:val="008B73EA"/>
    <w:rsid w:val="008B7474"/>
    <w:rsid w:val="008B75C3"/>
    <w:rsid w:val="008B7915"/>
    <w:rsid w:val="008B795F"/>
    <w:rsid w:val="008C04E0"/>
    <w:rsid w:val="008C073D"/>
    <w:rsid w:val="008C082E"/>
    <w:rsid w:val="008C1543"/>
    <w:rsid w:val="008C15F2"/>
    <w:rsid w:val="008C1DDB"/>
    <w:rsid w:val="008C237E"/>
    <w:rsid w:val="008C2B5D"/>
    <w:rsid w:val="008C3029"/>
    <w:rsid w:val="008C3296"/>
    <w:rsid w:val="008C3856"/>
    <w:rsid w:val="008C399C"/>
    <w:rsid w:val="008C6BD3"/>
    <w:rsid w:val="008C6FEB"/>
    <w:rsid w:val="008C7050"/>
    <w:rsid w:val="008C7B12"/>
    <w:rsid w:val="008D0544"/>
    <w:rsid w:val="008D06B8"/>
    <w:rsid w:val="008D1170"/>
    <w:rsid w:val="008D18CC"/>
    <w:rsid w:val="008D24BA"/>
    <w:rsid w:val="008D251D"/>
    <w:rsid w:val="008D3812"/>
    <w:rsid w:val="008D4181"/>
    <w:rsid w:val="008D485F"/>
    <w:rsid w:val="008D4B24"/>
    <w:rsid w:val="008D5D90"/>
    <w:rsid w:val="008D5DBB"/>
    <w:rsid w:val="008D6CF8"/>
    <w:rsid w:val="008D6EA3"/>
    <w:rsid w:val="008D73E1"/>
    <w:rsid w:val="008D76DA"/>
    <w:rsid w:val="008D780D"/>
    <w:rsid w:val="008D7D15"/>
    <w:rsid w:val="008D7EB2"/>
    <w:rsid w:val="008E0F79"/>
    <w:rsid w:val="008E1438"/>
    <w:rsid w:val="008E1677"/>
    <w:rsid w:val="008E1CD1"/>
    <w:rsid w:val="008E3AC2"/>
    <w:rsid w:val="008E52DF"/>
    <w:rsid w:val="008E63BC"/>
    <w:rsid w:val="008E664A"/>
    <w:rsid w:val="008E6BD3"/>
    <w:rsid w:val="008E72F2"/>
    <w:rsid w:val="008E73F0"/>
    <w:rsid w:val="008E7EBA"/>
    <w:rsid w:val="008F12F8"/>
    <w:rsid w:val="008F1980"/>
    <w:rsid w:val="008F1D39"/>
    <w:rsid w:val="008F238D"/>
    <w:rsid w:val="008F294F"/>
    <w:rsid w:val="008F30EB"/>
    <w:rsid w:val="008F4619"/>
    <w:rsid w:val="008F4CAD"/>
    <w:rsid w:val="008F4E06"/>
    <w:rsid w:val="008F52DD"/>
    <w:rsid w:val="008F537A"/>
    <w:rsid w:val="008F6306"/>
    <w:rsid w:val="008F6418"/>
    <w:rsid w:val="008F648C"/>
    <w:rsid w:val="008F67C9"/>
    <w:rsid w:val="008F77DC"/>
    <w:rsid w:val="008F7B86"/>
    <w:rsid w:val="008F7F3E"/>
    <w:rsid w:val="0090124F"/>
    <w:rsid w:val="0090127A"/>
    <w:rsid w:val="009018E2"/>
    <w:rsid w:val="00901AA7"/>
    <w:rsid w:val="00902AD6"/>
    <w:rsid w:val="00902BD0"/>
    <w:rsid w:val="00903011"/>
    <w:rsid w:val="00904199"/>
    <w:rsid w:val="00904BB8"/>
    <w:rsid w:val="00904BEA"/>
    <w:rsid w:val="00905749"/>
    <w:rsid w:val="00905809"/>
    <w:rsid w:val="00906CB0"/>
    <w:rsid w:val="0091066E"/>
    <w:rsid w:val="00910D41"/>
    <w:rsid w:val="009116CB"/>
    <w:rsid w:val="00912978"/>
    <w:rsid w:val="00912DBD"/>
    <w:rsid w:val="00913DF3"/>
    <w:rsid w:val="00913EB1"/>
    <w:rsid w:val="009147EF"/>
    <w:rsid w:val="00914D52"/>
    <w:rsid w:val="009153C7"/>
    <w:rsid w:val="00915819"/>
    <w:rsid w:val="009158C8"/>
    <w:rsid w:val="00915929"/>
    <w:rsid w:val="00915FE1"/>
    <w:rsid w:val="00916B8F"/>
    <w:rsid w:val="00917247"/>
    <w:rsid w:val="0091769C"/>
    <w:rsid w:val="00921349"/>
    <w:rsid w:val="00921618"/>
    <w:rsid w:val="0092181B"/>
    <w:rsid w:val="00921AAE"/>
    <w:rsid w:val="00921CF9"/>
    <w:rsid w:val="0092202A"/>
    <w:rsid w:val="009223E2"/>
    <w:rsid w:val="00922536"/>
    <w:rsid w:val="00922601"/>
    <w:rsid w:val="0092382A"/>
    <w:rsid w:val="009240CD"/>
    <w:rsid w:val="009249C1"/>
    <w:rsid w:val="00924E8E"/>
    <w:rsid w:val="00925984"/>
    <w:rsid w:val="00925FCE"/>
    <w:rsid w:val="00926A44"/>
    <w:rsid w:val="00926A4B"/>
    <w:rsid w:val="00926E60"/>
    <w:rsid w:val="00926E8B"/>
    <w:rsid w:val="00930832"/>
    <w:rsid w:val="00931F0A"/>
    <w:rsid w:val="00932140"/>
    <w:rsid w:val="0093226C"/>
    <w:rsid w:val="009329AD"/>
    <w:rsid w:val="00933A54"/>
    <w:rsid w:val="009345B1"/>
    <w:rsid w:val="00934708"/>
    <w:rsid w:val="00934916"/>
    <w:rsid w:val="00935033"/>
    <w:rsid w:val="009353E4"/>
    <w:rsid w:val="009354BF"/>
    <w:rsid w:val="00935EEB"/>
    <w:rsid w:val="0093698B"/>
    <w:rsid w:val="009372E2"/>
    <w:rsid w:val="00940545"/>
    <w:rsid w:val="009406E1"/>
    <w:rsid w:val="0094085B"/>
    <w:rsid w:val="00940917"/>
    <w:rsid w:val="009409CF"/>
    <w:rsid w:val="00940B40"/>
    <w:rsid w:val="009413FD"/>
    <w:rsid w:val="009417AB"/>
    <w:rsid w:val="00941B4A"/>
    <w:rsid w:val="00941BEF"/>
    <w:rsid w:val="00941DB6"/>
    <w:rsid w:val="00942349"/>
    <w:rsid w:val="00943E4E"/>
    <w:rsid w:val="00943EF8"/>
    <w:rsid w:val="009441A6"/>
    <w:rsid w:val="00945FB2"/>
    <w:rsid w:val="009465AF"/>
    <w:rsid w:val="009469EB"/>
    <w:rsid w:val="00946A53"/>
    <w:rsid w:val="0095012F"/>
    <w:rsid w:val="0095033D"/>
    <w:rsid w:val="00951B07"/>
    <w:rsid w:val="0095344A"/>
    <w:rsid w:val="00954BC2"/>
    <w:rsid w:val="0095514B"/>
    <w:rsid w:val="0095570E"/>
    <w:rsid w:val="009557E8"/>
    <w:rsid w:val="00955B52"/>
    <w:rsid w:val="00956E42"/>
    <w:rsid w:val="0095946A"/>
    <w:rsid w:val="00960170"/>
    <w:rsid w:val="009606B4"/>
    <w:rsid w:val="009618AF"/>
    <w:rsid w:val="009619BB"/>
    <w:rsid w:val="00963068"/>
    <w:rsid w:val="00963262"/>
    <w:rsid w:val="00963972"/>
    <w:rsid w:val="00963E0C"/>
    <w:rsid w:val="00963EFB"/>
    <w:rsid w:val="00964146"/>
    <w:rsid w:val="00964393"/>
    <w:rsid w:val="009655A2"/>
    <w:rsid w:val="00965832"/>
    <w:rsid w:val="00965A02"/>
    <w:rsid w:val="0096608B"/>
    <w:rsid w:val="00966BC1"/>
    <w:rsid w:val="00966C4B"/>
    <w:rsid w:val="00967949"/>
    <w:rsid w:val="00967A54"/>
    <w:rsid w:val="009704B4"/>
    <w:rsid w:val="00971C28"/>
    <w:rsid w:val="00971F40"/>
    <w:rsid w:val="009735C1"/>
    <w:rsid w:val="00973678"/>
    <w:rsid w:val="00973CD5"/>
    <w:rsid w:val="0097428C"/>
    <w:rsid w:val="00974346"/>
    <w:rsid w:val="0097590D"/>
    <w:rsid w:val="00975D6C"/>
    <w:rsid w:val="0097689F"/>
    <w:rsid w:val="00976B4C"/>
    <w:rsid w:val="00976CF6"/>
    <w:rsid w:val="00977063"/>
    <w:rsid w:val="00977832"/>
    <w:rsid w:val="00977E26"/>
    <w:rsid w:val="00977F34"/>
    <w:rsid w:val="00980169"/>
    <w:rsid w:val="009817F4"/>
    <w:rsid w:val="00981DB2"/>
    <w:rsid w:val="00982733"/>
    <w:rsid w:val="00982AB0"/>
    <w:rsid w:val="00983F94"/>
    <w:rsid w:val="00984169"/>
    <w:rsid w:val="00984B81"/>
    <w:rsid w:val="00985B4C"/>
    <w:rsid w:val="00986A67"/>
    <w:rsid w:val="00986EEB"/>
    <w:rsid w:val="00987552"/>
    <w:rsid w:val="0098779D"/>
    <w:rsid w:val="00987A7B"/>
    <w:rsid w:val="009902FB"/>
    <w:rsid w:val="009904E4"/>
    <w:rsid w:val="00990798"/>
    <w:rsid w:val="009908C7"/>
    <w:rsid w:val="00990ABD"/>
    <w:rsid w:val="009916C4"/>
    <w:rsid w:val="00991CF8"/>
    <w:rsid w:val="009923A0"/>
    <w:rsid w:val="00992465"/>
    <w:rsid w:val="00992C4E"/>
    <w:rsid w:val="00992C5B"/>
    <w:rsid w:val="009930B3"/>
    <w:rsid w:val="0099509B"/>
    <w:rsid w:val="00996149"/>
    <w:rsid w:val="009961C4"/>
    <w:rsid w:val="009972F3"/>
    <w:rsid w:val="009A0201"/>
    <w:rsid w:val="009A029C"/>
    <w:rsid w:val="009A0453"/>
    <w:rsid w:val="009A04FF"/>
    <w:rsid w:val="009A0F54"/>
    <w:rsid w:val="009A1776"/>
    <w:rsid w:val="009A242C"/>
    <w:rsid w:val="009A2483"/>
    <w:rsid w:val="009A26F6"/>
    <w:rsid w:val="009A2AE0"/>
    <w:rsid w:val="009A42FF"/>
    <w:rsid w:val="009A6161"/>
    <w:rsid w:val="009A701D"/>
    <w:rsid w:val="009A7E75"/>
    <w:rsid w:val="009B01E0"/>
    <w:rsid w:val="009B06EF"/>
    <w:rsid w:val="009B0D25"/>
    <w:rsid w:val="009B0F2A"/>
    <w:rsid w:val="009B2A7C"/>
    <w:rsid w:val="009B39F7"/>
    <w:rsid w:val="009B4C4A"/>
    <w:rsid w:val="009B63D8"/>
    <w:rsid w:val="009B670D"/>
    <w:rsid w:val="009B7B55"/>
    <w:rsid w:val="009C0D05"/>
    <w:rsid w:val="009C12E4"/>
    <w:rsid w:val="009C13D2"/>
    <w:rsid w:val="009C1431"/>
    <w:rsid w:val="009C1C4A"/>
    <w:rsid w:val="009C1F34"/>
    <w:rsid w:val="009C20DF"/>
    <w:rsid w:val="009C229A"/>
    <w:rsid w:val="009C2D41"/>
    <w:rsid w:val="009C36DE"/>
    <w:rsid w:val="009C3727"/>
    <w:rsid w:val="009C3790"/>
    <w:rsid w:val="009C435A"/>
    <w:rsid w:val="009C4DD7"/>
    <w:rsid w:val="009C50EC"/>
    <w:rsid w:val="009C5240"/>
    <w:rsid w:val="009C56D7"/>
    <w:rsid w:val="009C5923"/>
    <w:rsid w:val="009C5983"/>
    <w:rsid w:val="009C7251"/>
    <w:rsid w:val="009D0429"/>
    <w:rsid w:val="009D050F"/>
    <w:rsid w:val="009D089B"/>
    <w:rsid w:val="009D17D2"/>
    <w:rsid w:val="009D1BEA"/>
    <w:rsid w:val="009D31B5"/>
    <w:rsid w:val="009D3C1F"/>
    <w:rsid w:val="009D3DC7"/>
    <w:rsid w:val="009D43A1"/>
    <w:rsid w:val="009D51ED"/>
    <w:rsid w:val="009D59AE"/>
    <w:rsid w:val="009D5B2B"/>
    <w:rsid w:val="009D63A3"/>
    <w:rsid w:val="009D752B"/>
    <w:rsid w:val="009D7A1E"/>
    <w:rsid w:val="009D7B62"/>
    <w:rsid w:val="009D7C95"/>
    <w:rsid w:val="009D7D10"/>
    <w:rsid w:val="009E14DC"/>
    <w:rsid w:val="009E3387"/>
    <w:rsid w:val="009E398D"/>
    <w:rsid w:val="009E42C4"/>
    <w:rsid w:val="009E4EAA"/>
    <w:rsid w:val="009E4F66"/>
    <w:rsid w:val="009E5414"/>
    <w:rsid w:val="009E5B01"/>
    <w:rsid w:val="009E5C05"/>
    <w:rsid w:val="009E61B4"/>
    <w:rsid w:val="009E6594"/>
    <w:rsid w:val="009E6FF3"/>
    <w:rsid w:val="009E72EF"/>
    <w:rsid w:val="009E7B74"/>
    <w:rsid w:val="009F187D"/>
    <w:rsid w:val="009F1A2E"/>
    <w:rsid w:val="009F2051"/>
    <w:rsid w:val="009F2390"/>
    <w:rsid w:val="009F2796"/>
    <w:rsid w:val="009F3F26"/>
    <w:rsid w:val="009F4910"/>
    <w:rsid w:val="009F4B54"/>
    <w:rsid w:val="009F58B2"/>
    <w:rsid w:val="009F5E66"/>
    <w:rsid w:val="009F6003"/>
    <w:rsid w:val="009F6595"/>
    <w:rsid w:val="009F700E"/>
    <w:rsid w:val="009F7711"/>
    <w:rsid w:val="009F7A82"/>
    <w:rsid w:val="009F7C8E"/>
    <w:rsid w:val="00A022B9"/>
    <w:rsid w:val="00A02507"/>
    <w:rsid w:val="00A03109"/>
    <w:rsid w:val="00A03544"/>
    <w:rsid w:val="00A036A4"/>
    <w:rsid w:val="00A03B0A"/>
    <w:rsid w:val="00A040EF"/>
    <w:rsid w:val="00A04541"/>
    <w:rsid w:val="00A048D0"/>
    <w:rsid w:val="00A0531C"/>
    <w:rsid w:val="00A053C0"/>
    <w:rsid w:val="00A054EF"/>
    <w:rsid w:val="00A05EFB"/>
    <w:rsid w:val="00A066A6"/>
    <w:rsid w:val="00A102EF"/>
    <w:rsid w:val="00A10367"/>
    <w:rsid w:val="00A10571"/>
    <w:rsid w:val="00A111CB"/>
    <w:rsid w:val="00A11C34"/>
    <w:rsid w:val="00A1307E"/>
    <w:rsid w:val="00A13202"/>
    <w:rsid w:val="00A13450"/>
    <w:rsid w:val="00A137AB"/>
    <w:rsid w:val="00A137E1"/>
    <w:rsid w:val="00A146D6"/>
    <w:rsid w:val="00A153DA"/>
    <w:rsid w:val="00A15CE9"/>
    <w:rsid w:val="00A15EAC"/>
    <w:rsid w:val="00A15EEA"/>
    <w:rsid w:val="00A166F6"/>
    <w:rsid w:val="00A1674B"/>
    <w:rsid w:val="00A16E9C"/>
    <w:rsid w:val="00A171D3"/>
    <w:rsid w:val="00A1782C"/>
    <w:rsid w:val="00A20442"/>
    <w:rsid w:val="00A21E42"/>
    <w:rsid w:val="00A23257"/>
    <w:rsid w:val="00A2455C"/>
    <w:rsid w:val="00A25181"/>
    <w:rsid w:val="00A252B7"/>
    <w:rsid w:val="00A26644"/>
    <w:rsid w:val="00A266EB"/>
    <w:rsid w:val="00A26F67"/>
    <w:rsid w:val="00A2757E"/>
    <w:rsid w:val="00A278CF"/>
    <w:rsid w:val="00A30BC2"/>
    <w:rsid w:val="00A30EC8"/>
    <w:rsid w:val="00A3142F"/>
    <w:rsid w:val="00A32155"/>
    <w:rsid w:val="00A321D3"/>
    <w:rsid w:val="00A333D1"/>
    <w:rsid w:val="00A3393F"/>
    <w:rsid w:val="00A33A6B"/>
    <w:rsid w:val="00A3409C"/>
    <w:rsid w:val="00A341C2"/>
    <w:rsid w:val="00A3462D"/>
    <w:rsid w:val="00A34930"/>
    <w:rsid w:val="00A353EC"/>
    <w:rsid w:val="00A36358"/>
    <w:rsid w:val="00A36629"/>
    <w:rsid w:val="00A36701"/>
    <w:rsid w:val="00A368D7"/>
    <w:rsid w:val="00A37201"/>
    <w:rsid w:val="00A373AD"/>
    <w:rsid w:val="00A374CB"/>
    <w:rsid w:val="00A3760A"/>
    <w:rsid w:val="00A4145A"/>
    <w:rsid w:val="00A41A6D"/>
    <w:rsid w:val="00A42EC0"/>
    <w:rsid w:val="00A433A8"/>
    <w:rsid w:val="00A43FFB"/>
    <w:rsid w:val="00A46444"/>
    <w:rsid w:val="00A47245"/>
    <w:rsid w:val="00A473DF"/>
    <w:rsid w:val="00A474FA"/>
    <w:rsid w:val="00A47739"/>
    <w:rsid w:val="00A4775A"/>
    <w:rsid w:val="00A50447"/>
    <w:rsid w:val="00A50967"/>
    <w:rsid w:val="00A50BF2"/>
    <w:rsid w:val="00A51602"/>
    <w:rsid w:val="00A51888"/>
    <w:rsid w:val="00A525E7"/>
    <w:rsid w:val="00A5390A"/>
    <w:rsid w:val="00A546E9"/>
    <w:rsid w:val="00A55490"/>
    <w:rsid w:val="00A5586D"/>
    <w:rsid w:val="00A5648B"/>
    <w:rsid w:val="00A56A29"/>
    <w:rsid w:val="00A56FDE"/>
    <w:rsid w:val="00A5746D"/>
    <w:rsid w:val="00A576DB"/>
    <w:rsid w:val="00A609FD"/>
    <w:rsid w:val="00A60B93"/>
    <w:rsid w:val="00A6174F"/>
    <w:rsid w:val="00A6192C"/>
    <w:rsid w:val="00A61E76"/>
    <w:rsid w:val="00A640D3"/>
    <w:rsid w:val="00A6445E"/>
    <w:rsid w:val="00A64A4D"/>
    <w:rsid w:val="00A64E21"/>
    <w:rsid w:val="00A64E27"/>
    <w:rsid w:val="00A66951"/>
    <w:rsid w:val="00A675E5"/>
    <w:rsid w:val="00A710B6"/>
    <w:rsid w:val="00A71183"/>
    <w:rsid w:val="00A720CD"/>
    <w:rsid w:val="00A72128"/>
    <w:rsid w:val="00A7257D"/>
    <w:rsid w:val="00A7302A"/>
    <w:rsid w:val="00A736BA"/>
    <w:rsid w:val="00A74CC0"/>
    <w:rsid w:val="00A74DF3"/>
    <w:rsid w:val="00A756A0"/>
    <w:rsid w:val="00A759FA"/>
    <w:rsid w:val="00A75AEA"/>
    <w:rsid w:val="00A75B96"/>
    <w:rsid w:val="00A75F96"/>
    <w:rsid w:val="00A76302"/>
    <w:rsid w:val="00A764B5"/>
    <w:rsid w:val="00A76914"/>
    <w:rsid w:val="00A77FCF"/>
    <w:rsid w:val="00A80BD2"/>
    <w:rsid w:val="00A80D7C"/>
    <w:rsid w:val="00A820C5"/>
    <w:rsid w:val="00A8337A"/>
    <w:rsid w:val="00A836A8"/>
    <w:rsid w:val="00A83BDD"/>
    <w:rsid w:val="00A84786"/>
    <w:rsid w:val="00A84DC5"/>
    <w:rsid w:val="00A8518C"/>
    <w:rsid w:val="00A86021"/>
    <w:rsid w:val="00A8643D"/>
    <w:rsid w:val="00A86593"/>
    <w:rsid w:val="00A86C03"/>
    <w:rsid w:val="00A86EB7"/>
    <w:rsid w:val="00A8751B"/>
    <w:rsid w:val="00A8763B"/>
    <w:rsid w:val="00A87F9D"/>
    <w:rsid w:val="00A90696"/>
    <w:rsid w:val="00A907EB"/>
    <w:rsid w:val="00A9095B"/>
    <w:rsid w:val="00A910DE"/>
    <w:rsid w:val="00A9110B"/>
    <w:rsid w:val="00A916C7"/>
    <w:rsid w:val="00A937A3"/>
    <w:rsid w:val="00A93C37"/>
    <w:rsid w:val="00A93F9B"/>
    <w:rsid w:val="00A953C1"/>
    <w:rsid w:val="00A9542E"/>
    <w:rsid w:val="00A95B6D"/>
    <w:rsid w:val="00A97936"/>
    <w:rsid w:val="00A97B65"/>
    <w:rsid w:val="00AA0240"/>
    <w:rsid w:val="00AA04B8"/>
    <w:rsid w:val="00AA05FB"/>
    <w:rsid w:val="00AA0B7E"/>
    <w:rsid w:val="00AA1099"/>
    <w:rsid w:val="00AA132B"/>
    <w:rsid w:val="00AA141F"/>
    <w:rsid w:val="00AA17BD"/>
    <w:rsid w:val="00AA21E0"/>
    <w:rsid w:val="00AA2EB1"/>
    <w:rsid w:val="00AA3253"/>
    <w:rsid w:val="00AA3667"/>
    <w:rsid w:val="00AA496D"/>
    <w:rsid w:val="00AA4DC3"/>
    <w:rsid w:val="00AA5499"/>
    <w:rsid w:val="00AA636E"/>
    <w:rsid w:val="00AA697B"/>
    <w:rsid w:val="00AA6BA4"/>
    <w:rsid w:val="00AB062E"/>
    <w:rsid w:val="00AB0B00"/>
    <w:rsid w:val="00AB0CB4"/>
    <w:rsid w:val="00AB2832"/>
    <w:rsid w:val="00AB2877"/>
    <w:rsid w:val="00AB2D25"/>
    <w:rsid w:val="00AB3C83"/>
    <w:rsid w:val="00AB40C9"/>
    <w:rsid w:val="00AB4E5E"/>
    <w:rsid w:val="00AB537B"/>
    <w:rsid w:val="00AB5DEE"/>
    <w:rsid w:val="00AB67E7"/>
    <w:rsid w:val="00AB68F9"/>
    <w:rsid w:val="00AB75AF"/>
    <w:rsid w:val="00ABD04F"/>
    <w:rsid w:val="00AC0A35"/>
    <w:rsid w:val="00AC0B02"/>
    <w:rsid w:val="00AC110F"/>
    <w:rsid w:val="00AC1F10"/>
    <w:rsid w:val="00AC2BDB"/>
    <w:rsid w:val="00AC3213"/>
    <w:rsid w:val="00AC3E32"/>
    <w:rsid w:val="00AC4EFE"/>
    <w:rsid w:val="00AC5584"/>
    <w:rsid w:val="00AC632D"/>
    <w:rsid w:val="00AC667A"/>
    <w:rsid w:val="00AC68A5"/>
    <w:rsid w:val="00AC7C62"/>
    <w:rsid w:val="00AC7DC2"/>
    <w:rsid w:val="00AC7F4A"/>
    <w:rsid w:val="00AD091D"/>
    <w:rsid w:val="00AD0F9E"/>
    <w:rsid w:val="00AD12E7"/>
    <w:rsid w:val="00AD18E0"/>
    <w:rsid w:val="00AD2DAB"/>
    <w:rsid w:val="00AD40EA"/>
    <w:rsid w:val="00AD451D"/>
    <w:rsid w:val="00AD4DEF"/>
    <w:rsid w:val="00AD6C78"/>
    <w:rsid w:val="00AD7504"/>
    <w:rsid w:val="00AD79BC"/>
    <w:rsid w:val="00AE0483"/>
    <w:rsid w:val="00AE054A"/>
    <w:rsid w:val="00AE077E"/>
    <w:rsid w:val="00AE0BF7"/>
    <w:rsid w:val="00AE0DE0"/>
    <w:rsid w:val="00AE0F91"/>
    <w:rsid w:val="00AE1B51"/>
    <w:rsid w:val="00AE2B82"/>
    <w:rsid w:val="00AE3066"/>
    <w:rsid w:val="00AE3EAA"/>
    <w:rsid w:val="00AE4719"/>
    <w:rsid w:val="00AE69AE"/>
    <w:rsid w:val="00AE73C9"/>
    <w:rsid w:val="00AE7D42"/>
    <w:rsid w:val="00AF10F5"/>
    <w:rsid w:val="00AF1456"/>
    <w:rsid w:val="00AF2371"/>
    <w:rsid w:val="00AF352B"/>
    <w:rsid w:val="00AF3BB5"/>
    <w:rsid w:val="00AF3BC6"/>
    <w:rsid w:val="00AF5EED"/>
    <w:rsid w:val="00AF65E9"/>
    <w:rsid w:val="00AF68F4"/>
    <w:rsid w:val="00AF699F"/>
    <w:rsid w:val="00AF6B19"/>
    <w:rsid w:val="00B00142"/>
    <w:rsid w:val="00B00B05"/>
    <w:rsid w:val="00B00D9F"/>
    <w:rsid w:val="00B016FA"/>
    <w:rsid w:val="00B019EF"/>
    <w:rsid w:val="00B023C2"/>
    <w:rsid w:val="00B0287F"/>
    <w:rsid w:val="00B02CE3"/>
    <w:rsid w:val="00B0310D"/>
    <w:rsid w:val="00B037E4"/>
    <w:rsid w:val="00B045A1"/>
    <w:rsid w:val="00B04FE8"/>
    <w:rsid w:val="00B05DB1"/>
    <w:rsid w:val="00B0689A"/>
    <w:rsid w:val="00B07692"/>
    <w:rsid w:val="00B10290"/>
    <w:rsid w:val="00B105CD"/>
    <w:rsid w:val="00B10781"/>
    <w:rsid w:val="00B10C2B"/>
    <w:rsid w:val="00B115CB"/>
    <w:rsid w:val="00B116A5"/>
    <w:rsid w:val="00B121AF"/>
    <w:rsid w:val="00B1251A"/>
    <w:rsid w:val="00B1273E"/>
    <w:rsid w:val="00B132D1"/>
    <w:rsid w:val="00B134CB"/>
    <w:rsid w:val="00B14012"/>
    <w:rsid w:val="00B14A81"/>
    <w:rsid w:val="00B14C5A"/>
    <w:rsid w:val="00B155AE"/>
    <w:rsid w:val="00B1592E"/>
    <w:rsid w:val="00B15D9F"/>
    <w:rsid w:val="00B15E52"/>
    <w:rsid w:val="00B15ED5"/>
    <w:rsid w:val="00B165C3"/>
    <w:rsid w:val="00B1716D"/>
    <w:rsid w:val="00B1742A"/>
    <w:rsid w:val="00B17F10"/>
    <w:rsid w:val="00B20269"/>
    <w:rsid w:val="00B2216E"/>
    <w:rsid w:val="00B22170"/>
    <w:rsid w:val="00B2336D"/>
    <w:rsid w:val="00B233C9"/>
    <w:rsid w:val="00B234F1"/>
    <w:rsid w:val="00B24D90"/>
    <w:rsid w:val="00B25213"/>
    <w:rsid w:val="00B27364"/>
    <w:rsid w:val="00B2744F"/>
    <w:rsid w:val="00B27AA2"/>
    <w:rsid w:val="00B3073A"/>
    <w:rsid w:val="00B30856"/>
    <w:rsid w:val="00B30C59"/>
    <w:rsid w:val="00B30D27"/>
    <w:rsid w:val="00B31E3C"/>
    <w:rsid w:val="00B32FAA"/>
    <w:rsid w:val="00B3401B"/>
    <w:rsid w:val="00B3631B"/>
    <w:rsid w:val="00B363AF"/>
    <w:rsid w:val="00B36E54"/>
    <w:rsid w:val="00B37292"/>
    <w:rsid w:val="00B37420"/>
    <w:rsid w:val="00B37537"/>
    <w:rsid w:val="00B40B4C"/>
    <w:rsid w:val="00B4175C"/>
    <w:rsid w:val="00B41CD0"/>
    <w:rsid w:val="00B41CF4"/>
    <w:rsid w:val="00B41F27"/>
    <w:rsid w:val="00B41FB2"/>
    <w:rsid w:val="00B42198"/>
    <w:rsid w:val="00B429B6"/>
    <w:rsid w:val="00B44554"/>
    <w:rsid w:val="00B44582"/>
    <w:rsid w:val="00B4505E"/>
    <w:rsid w:val="00B4580F"/>
    <w:rsid w:val="00B464DB"/>
    <w:rsid w:val="00B46C20"/>
    <w:rsid w:val="00B46C25"/>
    <w:rsid w:val="00B46CEB"/>
    <w:rsid w:val="00B46E11"/>
    <w:rsid w:val="00B50CE6"/>
    <w:rsid w:val="00B5210B"/>
    <w:rsid w:val="00B5226A"/>
    <w:rsid w:val="00B53E9E"/>
    <w:rsid w:val="00B53F3A"/>
    <w:rsid w:val="00B545A5"/>
    <w:rsid w:val="00B551F8"/>
    <w:rsid w:val="00B55551"/>
    <w:rsid w:val="00B55CB1"/>
    <w:rsid w:val="00B56612"/>
    <w:rsid w:val="00B567EA"/>
    <w:rsid w:val="00B56C1B"/>
    <w:rsid w:val="00B56E4B"/>
    <w:rsid w:val="00B60B87"/>
    <w:rsid w:val="00B60BE4"/>
    <w:rsid w:val="00B6158E"/>
    <w:rsid w:val="00B61C7A"/>
    <w:rsid w:val="00B63DCE"/>
    <w:rsid w:val="00B641E5"/>
    <w:rsid w:val="00B64528"/>
    <w:rsid w:val="00B646C4"/>
    <w:rsid w:val="00B6496B"/>
    <w:rsid w:val="00B64C0E"/>
    <w:rsid w:val="00B65197"/>
    <w:rsid w:val="00B65295"/>
    <w:rsid w:val="00B65685"/>
    <w:rsid w:val="00B657AC"/>
    <w:rsid w:val="00B65A40"/>
    <w:rsid w:val="00B66A68"/>
    <w:rsid w:val="00B6743A"/>
    <w:rsid w:val="00B67884"/>
    <w:rsid w:val="00B70B11"/>
    <w:rsid w:val="00B719BB"/>
    <w:rsid w:val="00B7230D"/>
    <w:rsid w:val="00B731F5"/>
    <w:rsid w:val="00B736DA"/>
    <w:rsid w:val="00B73DDF"/>
    <w:rsid w:val="00B747E8"/>
    <w:rsid w:val="00B74F20"/>
    <w:rsid w:val="00B75064"/>
    <w:rsid w:val="00B76C97"/>
    <w:rsid w:val="00B76ED9"/>
    <w:rsid w:val="00B77455"/>
    <w:rsid w:val="00B7784D"/>
    <w:rsid w:val="00B7793B"/>
    <w:rsid w:val="00B779D8"/>
    <w:rsid w:val="00B80990"/>
    <w:rsid w:val="00B817E8"/>
    <w:rsid w:val="00B82508"/>
    <w:rsid w:val="00B82D5B"/>
    <w:rsid w:val="00B839B5"/>
    <w:rsid w:val="00B83BDA"/>
    <w:rsid w:val="00B84604"/>
    <w:rsid w:val="00B84D3C"/>
    <w:rsid w:val="00B85126"/>
    <w:rsid w:val="00B85ADE"/>
    <w:rsid w:val="00B85BA4"/>
    <w:rsid w:val="00B86596"/>
    <w:rsid w:val="00B868EE"/>
    <w:rsid w:val="00B87010"/>
    <w:rsid w:val="00B87210"/>
    <w:rsid w:val="00B875DC"/>
    <w:rsid w:val="00B876FA"/>
    <w:rsid w:val="00B87736"/>
    <w:rsid w:val="00B87781"/>
    <w:rsid w:val="00B87EBE"/>
    <w:rsid w:val="00B91891"/>
    <w:rsid w:val="00B92417"/>
    <w:rsid w:val="00B9308A"/>
    <w:rsid w:val="00B9329A"/>
    <w:rsid w:val="00B93383"/>
    <w:rsid w:val="00B935AA"/>
    <w:rsid w:val="00B93A97"/>
    <w:rsid w:val="00B93E31"/>
    <w:rsid w:val="00B94D29"/>
    <w:rsid w:val="00B95F96"/>
    <w:rsid w:val="00B9720E"/>
    <w:rsid w:val="00B97AF4"/>
    <w:rsid w:val="00B97F12"/>
    <w:rsid w:val="00BA0A24"/>
    <w:rsid w:val="00BA17AA"/>
    <w:rsid w:val="00BA2238"/>
    <w:rsid w:val="00BA30FE"/>
    <w:rsid w:val="00BA3C1F"/>
    <w:rsid w:val="00BA42B6"/>
    <w:rsid w:val="00BA4B34"/>
    <w:rsid w:val="00BA524A"/>
    <w:rsid w:val="00BA546B"/>
    <w:rsid w:val="00BA56D2"/>
    <w:rsid w:val="00BA56E1"/>
    <w:rsid w:val="00BA5854"/>
    <w:rsid w:val="00BA5947"/>
    <w:rsid w:val="00BA5C14"/>
    <w:rsid w:val="00BA6CCB"/>
    <w:rsid w:val="00BA6EDB"/>
    <w:rsid w:val="00BA701B"/>
    <w:rsid w:val="00BA71F4"/>
    <w:rsid w:val="00BB0171"/>
    <w:rsid w:val="00BB0C66"/>
    <w:rsid w:val="00BB0C75"/>
    <w:rsid w:val="00BB16E3"/>
    <w:rsid w:val="00BB18A7"/>
    <w:rsid w:val="00BB2F03"/>
    <w:rsid w:val="00BB321F"/>
    <w:rsid w:val="00BB34BF"/>
    <w:rsid w:val="00BB519A"/>
    <w:rsid w:val="00BB5D33"/>
    <w:rsid w:val="00BB67C5"/>
    <w:rsid w:val="00BB6E74"/>
    <w:rsid w:val="00BB76F4"/>
    <w:rsid w:val="00BB76FD"/>
    <w:rsid w:val="00BB7C9E"/>
    <w:rsid w:val="00BC18A5"/>
    <w:rsid w:val="00BC1DA0"/>
    <w:rsid w:val="00BC1F5A"/>
    <w:rsid w:val="00BC21B3"/>
    <w:rsid w:val="00BC25AF"/>
    <w:rsid w:val="00BC30E5"/>
    <w:rsid w:val="00BC3131"/>
    <w:rsid w:val="00BC36C1"/>
    <w:rsid w:val="00BC4F44"/>
    <w:rsid w:val="00BC5184"/>
    <w:rsid w:val="00BC5537"/>
    <w:rsid w:val="00BC600B"/>
    <w:rsid w:val="00BC651D"/>
    <w:rsid w:val="00BC6B95"/>
    <w:rsid w:val="00BC739C"/>
    <w:rsid w:val="00BD0B93"/>
    <w:rsid w:val="00BD19EE"/>
    <w:rsid w:val="00BD2F56"/>
    <w:rsid w:val="00BD4419"/>
    <w:rsid w:val="00BD44BA"/>
    <w:rsid w:val="00BD4F13"/>
    <w:rsid w:val="00BD6AD5"/>
    <w:rsid w:val="00BD6B8F"/>
    <w:rsid w:val="00BD6FAE"/>
    <w:rsid w:val="00BD7248"/>
    <w:rsid w:val="00BD73F9"/>
    <w:rsid w:val="00BE02DE"/>
    <w:rsid w:val="00BE06C8"/>
    <w:rsid w:val="00BE0C1E"/>
    <w:rsid w:val="00BE26E6"/>
    <w:rsid w:val="00BE2BE7"/>
    <w:rsid w:val="00BE2ECE"/>
    <w:rsid w:val="00BE3E1B"/>
    <w:rsid w:val="00BE3F15"/>
    <w:rsid w:val="00BE4B36"/>
    <w:rsid w:val="00BE4FF7"/>
    <w:rsid w:val="00BE5171"/>
    <w:rsid w:val="00BF043A"/>
    <w:rsid w:val="00BF0814"/>
    <w:rsid w:val="00BF0AE7"/>
    <w:rsid w:val="00BF0C83"/>
    <w:rsid w:val="00BF0E18"/>
    <w:rsid w:val="00BF1061"/>
    <w:rsid w:val="00BF10FC"/>
    <w:rsid w:val="00BF1562"/>
    <w:rsid w:val="00BF1EDE"/>
    <w:rsid w:val="00BF23EB"/>
    <w:rsid w:val="00BF2800"/>
    <w:rsid w:val="00BF280B"/>
    <w:rsid w:val="00BF2903"/>
    <w:rsid w:val="00BF29F0"/>
    <w:rsid w:val="00BF3723"/>
    <w:rsid w:val="00BF3D0B"/>
    <w:rsid w:val="00BF3ECA"/>
    <w:rsid w:val="00BF4E2E"/>
    <w:rsid w:val="00BF641D"/>
    <w:rsid w:val="00BF6CD4"/>
    <w:rsid w:val="00BF7870"/>
    <w:rsid w:val="00BF7AB3"/>
    <w:rsid w:val="00BF7CFA"/>
    <w:rsid w:val="00BF7E48"/>
    <w:rsid w:val="00C0011B"/>
    <w:rsid w:val="00C003CC"/>
    <w:rsid w:val="00C00AD3"/>
    <w:rsid w:val="00C01294"/>
    <w:rsid w:val="00C0144B"/>
    <w:rsid w:val="00C03C25"/>
    <w:rsid w:val="00C04EEE"/>
    <w:rsid w:val="00C06518"/>
    <w:rsid w:val="00C0709F"/>
    <w:rsid w:val="00C07515"/>
    <w:rsid w:val="00C11A9F"/>
    <w:rsid w:val="00C11E22"/>
    <w:rsid w:val="00C130C2"/>
    <w:rsid w:val="00C14283"/>
    <w:rsid w:val="00C144E5"/>
    <w:rsid w:val="00C14AC9"/>
    <w:rsid w:val="00C14D74"/>
    <w:rsid w:val="00C160F4"/>
    <w:rsid w:val="00C16199"/>
    <w:rsid w:val="00C16658"/>
    <w:rsid w:val="00C16E8A"/>
    <w:rsid w:val="00C17100"/>
    <w:rsid w:val="00C1791E"/>
    <w:rsid w:val="00C20085"/>
    <w:rsid w:val="00C20ADC"/>
    <w:rsid w:val="00C21488"/>
    <w:rsid w:val="00C21930"/>
    <w:rsid w:val="00C221F6"/>
    <w:rsid w:val="00C223EB"/>
    <w:rsid w:val="00C22508"/>
    <w:rsid w:val="00C22890"/>
    <w:rsid w:val="00C234D9"/>
    <w:rsid w:val="00C239A5"/>
    <w:rsid w:val="00C240C5"/>
    <w:rsid w:val="00C25C62"/>
    <w:rsid w:val="00C266C7"/>
    <w:rsid w:val="00C273CA"/>
    <w:rsid w:val="00C27B44"/>
    <w:rsid w:val="00C27EED"/>
    <w:rsid w:val="00C302F3"/>
    <w:rsid w:val="00C30E5E"/>
    <w:rsid w:val="00C30FE1"/>
    <w:rsid w:val="00C3111D"/>
    <w:rsid w:val="00C315ED"/>
    <w:rsid w:val="00C322BB"/>
    <w:rsid w:val="00C3259A"/>
    <w:rsid w:val="00C33420"/>
    <w:rsid w:val="00C337ED"/>
    <w:rsid w:val="00C36324"/>
    <w:rsid w:val="00C3796B"/>
    <w:rsid w:val="00C40975"/>
    <w:rsid w:val="00C42325"/>
    <w:rsid w:val="00C43CD9"/>
    <w:rsid w:val="00C441F7"/>
    <w:rsid w:val="00C451BE"/>
    <w:rsid w:val="00C45708"/>
    <w:rsid w:val="00C4597E"/>
    <w:rsid w:val="00C50CB6"/>
    <w:rsid w:val="00C52117"/>
    <w:rsid w:val="00C521E4"/>
    <w:rsid w:val="00C5310F"/>
    <w:rsid w:val="00C53341"/>
    <w:rsid w:val="00C53DA5"/>
    <w:rsid w:val="00C5408E"/>
    <w:rsid w:val="00C54FB5"/>
    <w:rsid w:val="00C55127"/>
    <w:rsid w:val="00C55889"/>
    <w:rsid w:val="00C55993"/>
    <w:rsid w:val="00C559F2"/>
    <w:rsid w:val="00C57262"/>
    <w:rsid w:val="00C60132"/>
    <w:rsid w:val="00C60AE1"/>
    <w:rsid w:val="00C60F89"/>
    <w:rsid w:val="00C61C81"/>
    <w:rsid w:val="00C6204C"/>
    <w:rsid w:val="00C6209D"/>
    <w:rsid w:val="00C6251F"/>
    <w:rsid w:val="00C62C3B"/>
    <w:rsid w:val="00C642C0"/>
    <w:rsid w:val="00C64741"/>
    <w:rsid w:val="00C648F2"/>
    <w:rsid w:val="00C655A2"/>
    <w:rsid w:val="00C673CC"/>
    <w:rsid w:val="00C679CF"/>
    <w:rsid w:val="00C703AC"/>
    <w:rsid w:val="00C709FE"/>
    <w:rsid w:val="00C72EBF"/>
    <w:rsid w:val="00C72F8E"/>
    <w:rsid w:val="00C730A5"/>
    <w:rsid w:val="00C73811"/>
    <w:rsid w:val="00C73B3A"/>
    <w:rsid w:val="00C73BD8"/>
    <w:rsid w:val="00C74396"/>
    <w:rsid w:val="00C745EE"/>
    <w:rsid w:val="00C748C8"/>
    <w:rsid w:val="00C74CD4"/>
    <w:rsid w:val="00C7536B"/>
    <w:rsid w:val="00C7582A"/>
    <w:rsid w:val="00C762F9"/>
    <w:rsid w:val="00C76AC9"/>
    <w:rsid w:val="00C76B14"/>
    <w:rsid w:val="00C7759C"/>
    <w:rsid w:val="00C778C5"/>
    <w:rsid w:val="00C8012C"/>
    <w:rsid w:val="00C80C3C"/>
    <w:rsid w:val="00C81026"/>
    <w:rsid w:val="00C8133B"/>
    <w:rsid w:val="00C81EE3"/>
    <w:rsid w:val="00C8293C"/>
    <w:rsid w:val="00C82BE9"/>
    <w:rsid w:val="00C84AC9"/>
    <w:rsid w:val="00C84DFE"/>
    <w:rsid w:val="00C84FAE"/>
    <w:rsid w:val="00C8616C"/>
    <w:rsid w:val="00C86507"/>
    <w:rsid w:val="00C86512"/>
    <w:rsid w:val="00C86A48"/>
    <w:rsid w:val="00C87327"/>
    <w:rsid w:val="00C87458"/>
    <w:rsid w:val="00C8759C"/>
    <w:rsid w:val="00C87AE7"/>
    <w:rsid w:val="00C90359"/>
    <w:rsid w:val="00C90EFB"/>
    <w:rsid w:val="00C91E6B"/>
    <w:rsid w:val="00C92292"/>
    <w:rsid w:val="00C929D2"/>
    <w:rsid w:val="00C92B34"/>
    <w:rsid w:val="00C93DF2"/>
    <w:rsid w:val="00C93EF0"/>
    <w:rsid w:val="00C9453F"/>
    <w:rsid w:val="00C948CF"/>
    <w:rsid w:val="00C9510C"/>
    <w:rsid w:val="00C95967"/>
    <w:rsid w:val="00C95E46"/>
    <w:rsid w:val="00C97616"/>
    <w:rsid w:val="00CA0080"/>
    <w:rsid w:val="00CA092F"/>
    <w:rsid w:val="00CA0A16"/>
    <w:rsid w:val="00CA0FAE"/>
    <w:rsid w:val="00CA196D"/>
    <w:rsid w:val="00CA1E31"/>
    <w:rsid w:val="00CA2016"/>
    <w:rsid w:val="00CA2BF5"/>
    <w:rsid w:val="00CA3231"/>
    <w:rsid w:val="00CA352A"/>
    <w:rsid w:val="00CA3836"/>
    <w:rsid w:val="00CA3BF8"/>
    <w:rsid w:val="00CA3E3A"/>
    <w:rsid w:val="00CA3EDA"/>
    <w:rsid w:val="00CA3EDF"/>
    <w:rsid w:val="00CA42E1"/>
    <w:rsid w:val="00CA510B"/>
    <w:rsid w:val="00CA5A78"/>
    <w:rsid w:val="00CA6DC7"/>
    <w:rsid w:val="00CA6FBC"/>
    <w:rsid w:val="00CA71BC"/>
    <w:rsid w:val="00CB00CD"/>
    <w:rsid w:val="00CB0A94"/>
    <w:rsid w:val="00CB0B16"/>
    <w:rsid w:val="00CB1647"/>
    <w:rsid w:val="00CB1AEF"/>
    <w:rsid w:val="00CB1D79"/>
    <w:rsid w:val="00CB1ED3"/>
    <w:rsid w:val="00CB2253"/>
    <w:rsid w:val="00CB274E"/>
    <w:rsid w:val="00CB2DA5"/>
    <w:rsid w:val="00CB3DFE"/>
    <w:rsid w:val="00CB4BA7"/>
    <w:rsid w:val="00CB53EA"/>
    <w:rsid w:val="00CB635A"/>
    <w:rsid w:val="00CB79FB"/>
    <w:rsid w:val="00CB7C68"/>
    <w:rsid w:val="00CB7E64"/>
    <w:rsid w:val="00CC12DB"/>
    <w:rsid w:val="00CC16E7"/>
    <w:rsid w:val="00CC4715"/>
    <w:rsid w:val="00CC47D3"/>
    <w:rsid w:val="00CC4C86"/>
    <w:rsid w:val="00CC5259"/>
    <w:rsid w:val="00CC5D9E"/>
    <w:rsid w:val="00CC669C"/>
    <w:rsid w:val="00CC68E5"/>
    <w:rsid w:val="00CD01B6"/>
    <w:rsid w:val="00CD029E"/>
    <w:rsid w:val="00CD053E"/>
    <w:rsid w:val="00CD0F5E"/>
    <w:rsid w:val="00CD3102"/>
    <w:rsid w:val="00CD3127"/>
    <w:rsid w:val="00CD32CA"/>
    <w:rsid w:val="00CD4836"/>
    <w:rsid w:val="00CD50BF"/>
    <w:rsid w:val="00CD6C4C"/>
    <w:rsid w:val="00CD7E31"/>
    <w:rsid w:val="00CE0B8D"/>
    <w:rsid w:val="00CE14D5"/>
    <w:rsid w:val="00CE1D2C"/>
    <w:rsid w:val="00CE1D7B"/>
    <w:rsid w:val="00CE2020"/>
    <w:rsid w:val="00CE2CED"/>
    <w:rsid w:val="00CE345B"/>
    <w:rsid w:val="00CE38B8"/>
    <w:rsid w:val="00CE452E"/>
    <w:rsid w:val="00CE4E13"/>
    <w:rsid w:val="00CE4F16"/>
    <w:rsid w:val="00CE5044"/>
    <w:rsid w:val="00CE5193"/>
    <w:rsid w:val="00CE5388"/>
    <w:rsid w:val="00CE546E"/>
    <w:rsid w:val="00CE54F4"/>
    <w:rsid w:val="00CE5664"/>
    <w:rsid w:val="00CE6398"/>
    <w:rsid w:val="00CE6FCD"/>
    <w:rsid w:val="00CE712F"/>
    <w:rsid w:val="00CE72F8"/>
    <w:rsid w:val="00CE7947"/>
    <w:rsid w:val="00CF00C6"/>
    <w:rsid w:val="00CF146A"/>
    <w:rsid w:val="00CF1645"/>
    <w:rsid w:val="00CF1A2A"/>
    <w:rsid w:val="00CF2966"/>
    <w:rsid w:val="00CF4F42"/>
    <w:rsid w:val="00CF535C"/>
    <w:rsid w:val="00CF5ADC"/>
    <w:rsid w:val="00CF5CB7"/>
    <w:rsid w:val="00CF5F04"/>
    <w:rsid w:val="00CF653F"/>
    <w:rsid w:val="00CF65F2"/>
    <w:rsid w:val="00CF715B"/>
    <w:rsid w:val="00CF716C"/>
    <w:rsid w:val="00CF7457"/>
    <w:rsid w:val="00D0020E"/>
    <w:rsid w:val="00D00483"/>
    <w:rsid w:val="00D02437"/>
    <w:rsid w:val="00D0278D"/>
    <w:rsid w:val="00D02BA8"/>
    <w:rsid w:val="00D02CC3"/>
    <w:rsid w:val="00D02E93"/>
    <w:rsid w:val="00D02EE4"/>
    <w:rsid w:val="00D030D4"/>
    <w:rsid w:val="00D05290"/>
    <w:rsid w:val="00D06D81"/>
    <w:rsid w:val="00D06D83"/>
    <w:rsid w:val="00D0711A"/>
    <w:rsid w:val="00D071B5"/>
    <w:rsid w:val="00D071FF"/>
    <w:rsid w:val="00D0732A"/>
    <w:rsid w:val="00D07911"/>
    <w:rsid w:val="00D07F8F"/>
    <w:rsid w:val="00D101C0"/>
    <w:rsid w:val="00D106BD"/>
    <w:rsid w:val="00D10780"/>
    <w:rsid w:val="00D11316"/>
    <w:rsid w:val="00D113D4"/>
    <w:rsid w:val="00D11AF7"/>
    <w:rsid w:val="00D120A0"/>
    <w:rsid w:val="00D12958"/>
    <w:rsid w:val="00D12FC0"/>
    <w:rsid w:val="00D14080"/>
    <w:rsid w:val="00D14A1E"/>
    <w:rsid w:val="00D1570D"/>
    <w:rsid w:val="00D15AFD"/>
    <w:rsid w:val="00D15B37"/>
    <w:rsid w:val="00D165C4"/>
    <w:rsid w:val="00D169B0"/>
    <w:rsid w:val="00D1752E"/>
    <w:rsid w:val="00D17F96"/>
    <w:rsid w:val="00D2016D"/>
    <w:rsid w:val="00D203F8"/>
    <w:rsid w:val="00D20716"/>
    <w:rsid w:val="00D2357C"/>
    <w:rsid w:val="00D239EA"/>
    <w:rsid w:val="00D241E0"/>
    <w:rsid w:val="00D24231"/>
    <w:rsid w:val="00D26CFC"/>
    <w:rsid w:val="00D27607"/>
    <w:rsid w:val="00D278B6"/>
    <w:rsid w:val="00D27BBC"/>
    <w:rsid w:val="00D301FE"/>
    <w:rsid w:val="00D3059F"/>
    <w:rsid w:val="00D31133"/>
    <w:rsid w:val="00D31BF2"/>
    <w:rsid w:val="00D322FA"/>
    <w:rsid w:val="00D33114"/>
    <w:rsid w:val="00D337EA"/>
    <w:rsid w:val="00D33A08"/>
    <w:rsid w:val="00D347AE"/>
    <w:rsid w:val="00D3493C"/>
    <w:rsid w:val="00D34983"/>
    <w:rsid w:val="00D35329"/>
    <w:rsid w:val="00D35C01"/>
    <w:rsid w:val="00D35CB0"/>
    <w:rsid w:val="00D35F16"/>
    <w:rsid w:val="00D3629F"/>
    <w:rsid w:val="00D36F82"/>
    <w:rsid w:val="00D40150"/>
    <w:rsid w:val="00D409AE"/>
    <w:rsid w:val="00D40A03"/>
    <w:rsid w:val="00D416ED"/>
    <w:rsid w:val="00D41747"/>
    <w:rsid w:val="00D41A35"/>
    <w:rsid w:val="00D429BF"/>
    <w:rsid w:val="00D434F0"/>
    <w:rsid w:val="00D43695"/>
    <w:rsid w:val="00D43786"/>
    <w:rsid w:val="00D44AB5"/>
    <w:rsid w:val="00D455B0"/>
    <w:rsid w:val="00D46536"/>
    <w:rsid w:val="00D46742"/>
    <w:rsid w:val="00D46CA5"/>
    <w:rsid w:val="00D4711A"/>
    <w:rsid w:val="00D47D83"/>
    <w:rsid w:val="00D47DBA"/>
    <w:rsid w:val="00D47FF1"/>
    <w:rsid w:val="00D50327"/>
    <w:rsid w:val="00D51CC6"/>
    <w:rsid w:val="00D52346"/>
    <w:rsid w:val="00D53258"/>
    <w:rsid w:val="00D536C8"/>
    <w:rsid w:val="00D56255"/>
    <w:rsid w:val="00D56484"/>
    <w:rsid w:val="00D5759F"/>
    <w:rsid w:val="00D57C92"/>
    <w:rsid w:val="00D605F0"/>
    <w:rsid w:val="00D61008"/>
    <w:rsid w:val="00D611B0"/>
    <w:rsid w:val="00D6176D"/>
    <w:rsid w:val="00D61A8E"/>
    <w:rsid w:val="00D61B20"/>
    <w:rsid w:val="00D62234"/>
    <w:rsid w:val="00D62C02"/>
    <w:rsid w:val="00D63AE1"/>
    <w:rsid w:val="00D63B27"/>
    <w:rsid w:val="00D63D78"/>
    <w:rsid w:val="00D662DC"/>
    <w:rsid w:val="00D67DBD"/>
    <w:rsid w:val="00D70127"/>
    <w:rsid w:val="00D703BF"/>
    <w:rsid w:val="00D7166A"/>
    <w:rsid w:val="00D73095"/>
    <w:rsid w:val="00D7339F"/>
    <w:rsid w:val="00D73551"/>
    <w:rsid w:val="00D74802"/>
    <w:rsid w:val="00D766B3"/>
    <w:rsid w:val="00D775E6"/>
    <w:rsid w:val="00D776FE"/>
    <w:rsid w:val="00D80AED"/>
    <w:rsid w:val="00D81059"/>
    <w:rsid w:val="00D81F62"/>
    <w:rsid w:val="00D83B93"/>
    <w:rsid w:val="00D83BE9"/>
    <w:rsid w:val="00D83C86"/>
    <w:rsid w:val="00D840FE"/>
    <w:rsid w:val="00D84377"/>
    <w:rsid w:val="00D845FB"/>
    <w:rsid w:val="00D846F6"/>
    <w:rsid w:val="00D847B5"/>
    <w:rsid w:val="00D84D0B"/>
    <w:rsid w:val="00D85FE6"/>
    <w:rsid w:val="00D8604C"/>
    <w:rsid w:val="00D861A5"/>
    <w:rsid w:val="00D86FA9"/>
    <w:rsid w:val="00D875D4"/>
    <w:rsid w:val="00D9094A"/>
    <w:rsid w:val="00D920FF"/>
    <w:rsid w:val="00D92A7D"/>
    <w:rsid w:val="00D92FC7"/>
    <w:rsid w:val="00D9579D"/>
    <w:rsid w:val="00D96205"/>
    <w:rsid w:val="00D963C0"/>
    <w:rsid w:val="00D968F7"/>
    <w:rsid w:val="00D96F72"/>
    <w:rsid w:val="00D971DE"/>
    <w:rsid w:val="00D97441"/>
    <w:rsid w:val="00D9769D"/>
    <w:rsid w:val="00D97E26"/>
    <w:rsid w:val="00DA0485"/>
    <w:rsid w:val="00DA065D"/>
    <w:rsid w:val="00DA1A04"/>
    <w:rsid w:val="00DA24DE"/>
    <w:rsid w:val="00DA254E"/>
    <w:rsid w:val="00DA3134"/>
    <w:rsid w:val="00DA3C24"/>
    <w:rsid w:val="00DA47FD"/>
    <w:rsid w:val="00DA5161"/>
    <w:rsid w:val="00DA5F2B"/>
    <w:rsid w:val="00DA637C"/>
    <w:rsid w:val="00DA655A"/>
    <w:rsid w:val="00DA6BA6"/>
    <w:rsid w:val="00DA6E8A"/>
    <w:rsid w:val="00DA6F7A"/>
    <w:rsid w:val="00DB0503"/>
    <w:rsid w:val="00DB1890"/>
    <w:rsid w:val="00DB2138"/>
    <w:rsid w:val="00DB22A6"/>
    <w:rsid w:val="00DB28A3"/>
    <w:rsid w:val="00DB342F"/>
    <w:rsid w:val="00DB35F5"/>
    <w:rsid w:val="00DB3F27"/>
    <w:rsid w:val="00DB4465"/>
    <w:rsid w:val="00DB4D37"/>
    <w:rsid w:val="00DB50D7"/>
    <w:rsid w:val="00DB5630"/>
    <w:rsid w:val="00DB5AB2"/>
    <w:rsid w:val="00DB6971"/>
    <w:rsid w:val="00DB74D3"/>
    <w:rsid w:val="00DB782F"/>
    <w:rsid w:val="00DC0764"/>
    <w:rsid w:val="00DC0BF5"/>
    <w:rsid w:val="00DC1149"/>
    <w:rsid w:val="00DC1B68"/>
    <w:rsid w:val="00DC1D4D"/>
    <w:rsid w:val="00DC230D"/>
    <w:rsid w:val="00DC24C9"/>
    <w:rsid w:val="00DC2580"/>
    <w:rsid w:val="00DC2DB1"/>
    <w:rsid w:val="00DC3861"/>
    <w:rsid w:val="00DC40E9"/>
    <w:rsid w:val="00DC41BC"/>
    <w:rsid w:val="00DC46E7"/>
    <w:rsid w:val="00DC54E1"/>
    <w:rsid w:val="00DC5703"/>
    <w:rsid w:val="00DC5B58"/>
    <w:rsid w:val="00DC7340"/>
    <w:rsid w:val="00DD0D0F"/>
    <w:rsid w:val="00DD18A7"/>
    <w:rsid w:val="00DD1DDC"/>
    <w:rsid w:val="00DD2BE8"/>
    <w:rsid w:val="00DD33E8"/>
    <w:rsid w:val="00DD34A1"/>
    <w:rsid w:val="00DD3EAB"/>
    <w:rsid w:val="00DD4848"/>
    <w:rsid w:val="00DD4C53"/>
    <w:rsid w:val="00DD6D3D"/>
    <w:rsid w:val="00DD7558"/>
    <w:rsid w:val="00DD7ED1"/>
    <w:rsid w:val="00DE04A6"/>
    <w:rsid w:val="00DE0CC4"/>
    <w:rsid w:val="00DE2648"/>
    <w:rsid w:val="00DE298B"/>
    <w:rsid w:val="00DE341D"/>
    <w:rsid w:val="00DE439D"/>
    <w:rsid w:val="00DE5002"/>
    <w:rsid w:val="00DE57ED"/>
    <w:rsid w:val="00DE5CB9"/>
    <w:rsid w:val="00DE668E"/>
    <w:rsid w:val="00DE68EB"/>
    <w:rsid w:val="00DE79D5"/>
    <w:rsid w:val="00DE7A18"/>
    <w:rsid w:val="00DE7C47"/>
    <w:rsid w:val="00DF05BB"/>
    <w:rsid w:val="00DF062F"/>
    <w:rsid w:val="00DF1C7E"/>
    <w:rsid w:val="00DF1ED2"/>
    <w:rsid w:val="00DF261A"/>
    <w:rsid w:val="00DF2C73"/>
    <w:rsid w:val="00DF3FAE"/>
    <w:rsid w:val="00DF4C51"/>
    <w:rsid w:val="00DF4FC7"/>
    <w:rsid w:val="00DF5041"/>
    <w:rsid w:val="00DF5BFB"/>
    <w:rsid w:val="00DF61DC"/>
    <w:rsid w:val="00DF7965"/>
    <w:rsid w:val="00E004D3"/>
    <w:rsid w:val="00E0104D"/>
    <w:rsid w:val="00E017A7"/>
    <w:rsid w:val="00E02327"/>
    <w:rsid w:val="00E02892"/>
    <w:rsid w:val="00E02B14"/>
    <w:rsid w:val="00E03A86"/>
    <w:rsid w:val="00E040BC"/>
    <w:rsid w:val="00E040BF"/>
    <w:rsid w:val="00E04367"/>
    <w:rsid w:val="00E04C74"/>
    <w:rsid w:val="00E054D6"/>
    <w:rsid w:val="00E0568C"/>
    <w:rsid w:val="00E10E38"/>
    <w:rsid w:val="00E115B3"/>
    <w:rsid w:val="00E124C5"/>
    <w:rsid w:val="00E12B5F"/>
    <w:rsid w:val="00E12E8C"/>
    <w:rsid w:val="00E13A3F"/>
    <w:rsid w:val="00E144B0"/>
    <w:rsid w:val="00E1593B"/>
    <w:rsid w:val="00E15947"/>
    <w:rsid w:val="00E15C67"/>
    <w:rsid w:val="00E15DBB"/>
    <w:rsid w:val="00E16A8C"/>
    <w:rsid w:val="00E16E1B"/>
    <w:rsid w:val="00E16E44"/>
    <w:rsid w:val="00E17FD8"/>
    <w:rsid w:val="00E20290"/>
    <w:rsid w:val="00E20458"/>
    <w:rsid w:val="00E206FC"/>
    <w:rsid w:val="00E20D38"/>
    <w:rsid w:val="00E21719"/>
    <w:rsid w:val="00E22782"/>
    <w:rsid w:val="00E24B49"/>
    <w:rsid w:val="00E25A6A"/>
    <w:rsid w:val="00E25BF4"/>
    <w:rsid w:val="00E26380"/>
    <w:rsid w:val="00E27431"/>
    <w:rsid w:val="00E27538"/>
    <w:rsid w:val="00E31875"/>
    <w:rsid w:val="00E31C30"/>
    <w:rsid w:val="00E3211B"/>
    <w:rsid w:val="00E32652"/>
    <w:rsid w:val="00E33D37"/>
    <w:rsid w:val="00E34C94"/>
    <w:rsid w:val="00E350A4"/>
    <w:rsid w:val="00E361CF"/>
    <w:rsid w:val="00E36617"/>
    <w:rsid w:val="00E36F16"/>
    <w:rsid w:val="00E3751F"/>
    <w:rsid w:val="00E3754F"/>
    <w:rsid w:val="00E40774"/>
    <w:rsid w:val="00E40E49"/>
    <w:rsid w:val="00E412EC"/>
    <w:rsid w:val="00E420F2"/>
    <w:rsid w:val="00E42AAD"/>
    <w:rsid w:val="00E4357A"/>
    <w:rsid w:val="00E43B29"/>
    <w:rsid w:val="00E4528D"/>
    <w:rsid w:val="00E45BA5"/>
    <w:rsid w:val="00E45CBA"/>
    <w:rsid w:val="00E4624B"/>
    <w:rsid w:val="00E46666"/>
    <w:rsid w:val="00E466F0"/>
    <w:rsid w:val="00E50172"/>
    <w:rsid w:val="00E50176"/>
    <w:rsid w:val="00E50AB8"/>
    <w:rsid w:val="00E50E6E"/>
    <w:rsid w:val="00E5154D"/>
    <w:rsid w:val="00E51A95"/>
    <w:rsid w:val="00E51DFD"/>
    <w:rsid w:val="00E525E5"/>
    <w:rsid w:val="00E53A99"/>
    <w:rsid w:val="00E53B2B"/>
    <w:rsid w:val="00E54128"/>
    <w:rsid w:val="00E54A37"/>
    <w:rsid w:val="00E54D19"/>
    <w:rsid w:val="00E5503B"/>
    <w:rsid w:val="00E574AB"/>
    <w:rsid w:val="00E5767D"/>
    <w:rsid w:val="00E601FD"/>
    <w:rsid w:val="00E602A6"/>
    <w:rsid w:val="00E615BF"/>
    <w:rsid w:val="00E61E06"/>
    <w:rsid w:val="00E626FB"/>
    <w:rsid w:val="00E633A8"/>
    <w:rsid w:val="00E63C05"/>
    <w:rsid w:val="00E63EA4"/>
    <w:rsid w:val="00E63EE4"/>
    <w:rsid w:val="00E64132"/>
    <w:rsid w:val="00E64537"/>
    <w:rsid w:val="00E64B83"/>
    <w:rsid w:val="00E654B7"/>
    <w:rsid w:val="00E66E1C"/>
    <w:rsid w:val="00E672FC"/>
    <w:rsid w:val="00E6734F"/>
    <w:rsid w:val="00E6750B"/>
    <w:rsid w:val="00E67D26"/>
    <w:rsid w:val="00E67F6E"/>
    <w:rsid w:val="00E70E17"/>
    <w:rsid w:val="00E7276B"/>
    <w:rsid w:val="00E73E35"/>
    <w:rsid w:val="00E75BC5"/>
    <w:rsid w:val="00E77A45"/>
    <w:rsid w:val="00E8004D"/>
    <w:rsid w:val="00E8028F"/>
    <w:rsid w:val="00E804C9"/>
    <w:rsid w:val="00E80845"/>
    <w:rsid w:val="00E80C0E"/>
    <w:rsid w:val="00E81687"/>
    <w:rsid w:val="00E81DC0"/>
    <w:rsid w:val="00E8221A"/>
    <w:rsid w:val="00E832BC"/>
    <w:rsid w:val="00E832EF"/>
    <w:rsid w:val="00E83AD3"/>
    <w:rsid w:val="00E84401"/>
    <w:rsid w:val="00E84AE6"/>
    <w:rsid w:val="00E8523B"/>
    <w:rsid w:val="00E85DD4"/>
    <w:rsid w:val="00E90AF6"/>
    <w:rsid w:val="00E91401"/>
    <w:rsid w:val="00E91D0C"/>
    <w:rsid w:val="00E91DFE"/>
    <w:rsid w:val="00E92C13"/>
    <w:rsid w:val="00E932FA"/>
    <w:rsid w:val="00E941E3"/>
    <w:rsid w:val="00E9428D"/>
    <w:rsid w:val="00E950B0"/>
    <w:rsid w:val="00E954D4"/>
    <w:rsid w:val="00E95A75"/>
    <w:rsid w:val="00E95CD8"/>
    <w:rsid w:val="00E9695C"/>
    <w:rsid w:val="00E96B22"/>
    <w:rsid w:val="00E96CF8"/>
    <w:rsid w:val="00E97224"/>
    <w:rsid w:val="00E97648"/>
    <w:rsid w:val="00EA0746"/>
    <w:rsid w:val="00EA1204"/>
    <w:rsid w:val="00EA16D0"/>
    <w:rsid w:val="00EA1C79"/>
    <w:rsid w:val="00EA28F2"/>
    <w:rsid w:val="00EA2A97"/>
    <w:rsid w:val="00EA2B1A"/>
    <w:rsid w:val="00EA3233"/>
    <w:rsid w:val="00EA5466"/>
    <w:rsid w:val="00EA56E9"/>
    <w:rsid w:val="00EA5777"/>
    <w:rsid w:val="00EA673C"/>
    <w:rsid w:val="00EA79D8"/>
    <w:rsid w:val="00EA7B95"/>
    <w:rsid w:val="00EB1EBF"/>
    <w:rsid w:val="00EB2648"/>
    <w:rsid w:val="00EB2B56"/>
    <w:rsid w:val="00EB2C3F"/>
    <w:rsid w:val="00EB2D90"/>
    <w:rsid w:val="00EB3A0F"/>
    <w:rsid w:val="00EB4C95"/>
    <w:rsid w:val="00EB5036"/>
    <w:rsid w:val="00EB526D"/>
    <w:rsid w:val="00EB56D2"/>
    <w:rsid w:val="00EB62E3"/>
    <w:rsid w:val="00EB66F2"/>
    <w:rsid w:val="00EB769F"/>
    <w:rsid w:val="00EC00F0"/>
    <w:rsid w:val="00EC0507"/>
    <w:rsid w:val="00EC0DD4"/>
    <w:rsid w:val="00EC183B"/>
    <w:rsid w:val="00EC1B0C"/>
    <w:rsid w:val="00EC1B84"/>
    <w:rsid w:val="00EC276F"/>
    <w:rsid w:val="00EC2F3B"/>
    <w:rsid w:val="00EC380E"/>
    <w:rsid w:val="00EC407D"/>
    <w:rsid w:val="00EC4902"/>
    <w:rsid w:val="00EC4DA7"/>
    <w:rsid w:val="00EC747D"/>
    <w:rsid w:val="00EC7A06"/>
    <w:rsid w:val="00EC7D1C"/>
    <w:rsid w:val="00EC7EA1"/>
    <w:rsid w:val="00ED0299"/>
    <w:rsid w:val="00ED0341"/>
    <w:rsid w:val="00ED0BCF"/>
    <w:rsid w:val="00ED13D9"/>
    <w:rsid w:val="00ED235F"/>
    <w:rsid w:val="00ED31A1"/>
    <w:rsid w:val="00ED3EBF"/>
    <w:rsid w:val="00ED3F0F"/>
    <w:rsid w:val="00ED44A9"/>
    <w:rsid w:val="00ED45FC"/>
    <w:rsid w:val="00ED4677"/>
    <w:rsid w:val="00ED4B24"/>
    <w:rsid w:val="00ED4BD4"/>
    <w:rsid w:val="00ED4FBF"/>
    <w:rsid w:val="00ED51D8"/>
    <w:rsid w:val="00ED5D09"/>
    <w:rsid w:val="00ED5DFA"/>
    <w:rsid w:val="00ED5F14"/>
    <w:rsid w:val="00ED68AE"/>
    <w:rsid w:val="00ED6EF1"/>
    <w:rsid w:val="00ED73AE"/>
    <w:rsid w:val="00ED73BD"/>
    <w:rsid w:val="00ED7404"/>
    <w:rsid w:val="00ED7673"/>
    <w:rsid w:val="00ED7B07"/>
    <w:rsid w:val="00ED7ED7"/>
    <w:rsid w:val="00ED7F9A"/>
    <w:rsid w:val="00EE0026"/>
    <w:rsid w:val="00EE07E2"/>
    <w:rsid w:val="00EE0EE2"/>
    <w:rsid w:val="00EE17DD"/>
    <w:rsid w:val="00EE1CAB"/>
    <w:rsid w:val="00EE337D"/>
    <w:rsid w:val="00EE3BB7"/>
    <w:rsid w:val="00EE3DEE"/>
    <w:rsid w:val="00EE6EE7"/>
    <w:rsid w:val="00EF03D0"/>
    <w:rsid w:val="00EF04AE"/>
    <w:rsid w:val="00EF15EB"/>
    <w:rsid w:val="00EF4224"/>
    <w:rsid w:val="00EF4433"/>
    <w:rsid w:val="00EF4F45"/>
    <w:rsid w:val="00EF5901"/>
    <w:rsid w:val="00EF5A5C"/>
    <w:rsid w:val="00EF5B08"/>
    <w:rsid w:val="00EF5CD5"/>
    <w:rsid w:val="00EF67B9"/>
    <w:rsid w:val="00EF6DAB"/>
    <w:rsid w:val="00EF7947"/>
    <w:rsid w:val="00EF7AEB"/>
    <w:rsid w:val="00EF7F5D"/>
    <w:rsid w:val="00F00218"/>
    <w:rsid w:val="00F00833"/>
    <w:rsid w:val="00F00E19"/>
    <w:rsid w:val="00F015B8"/>
    <w:rsid w:val="00F01FD0"/>
    <w:rsid w:val="00F02372"/>
    <w:rsid w:val="00F02CE7"/>
    <w:rsid w:val="00F02D98"/>
    <w:rsid w:val="00F035D6"/>
    <w:rsid w:val="00F03977"/>
    <w:rsid w:val="00F03B7D"/>
    <w:rsid w:val="00F0444A"/>
    <w:rsid w:val="00F04551"/>
    <w:rsid w:val="00F0475D"/>
    <w:rsid w:val="00F048C4"/>
    <w:rsid w:val="00F05571"/>
    <w:rsid w:val="00F0668B"/>
    <w:rsid w:val="00F06E23"/>
    <w:rsid w:val="00F07500"/>
    <w:rsid w:val="00F07617"/>
    <w:rsid w:val="00F07E0F"/>
    <w:rsid w:val="00F1299E"/>
    <w:rsid w:val="00F12E26"/>
    <w:rsid w:val="00F156B2"/>
    <w:rsid w:val="00F1610F"/>
    <w:rsid w:val="00F16C95"/>
    <w:rsid w:val="00F1763F"/>
    <w:rsid w:val="00F20B85"/>
    <w:rsid w:val="00F20E47"/>
    <w:rsid w:val="00F21688"/>
    <w:rsid w:val="00F22A4D"/>
    <w:rsid w:val="00F22C68"/>
    <w:rsid w:val="00F22E52"/>
    <w:rsid w:val="00F236C2"/>
    <w:rsid w:val="00F23C2E"/>
    <w:rsid w:val="00F23F50"/>
    <w:rsid w:val="00F2493C"/>
    <w:rsid w:val="00F25D23"/>
    <w:rsid w:val="00F26808"/>
    <w:rsid w:val="00F3108B"/>
    <w:rsid w:val="00F31960"/>
    <w:rsid w:val="00F32551"/>
    <w:rsid w:val="00F343AB"/>
    <w:rsid w:val="00F34A19"/>
    <w:rsid w:val="00F34B95"/>
    <w:rsid w:val="00F35A53"/>
    <w:rsid w:val="00F35C9B"/>
    <w:rsid w:val="00F35F0C"/>
    <w:rsid w:val="00F36193"/>
    <w:rsid w:val="00F36293"/>
    <w:rsid w:val="00F3642E"/>
    <w:rsid w:val="00F41971"/>
    <w:rsid w:val="00F41D75"/>
    <w:rsid w:val="00F42355"/>
    <w:rsid w:val="00F42F19"/>
    <w:rsid w:val="00F43558"/>
    <w:rsid w:val="00F43705"/>
    <w:rsid w:val="00F44444"/>
    <w:rsid w:val="00F45359"/>
    <w:rsid w:val="00F45D46"/>
    <w:rsid w:val="00F46440"/>
    <w:rsid w:val="00F47A22"/>
    <w:rsid w:val="00F47C6E"/>
    <w:rsid w:val="00F47DFD"/>
    <w:rsid w:val="00F50273"/>
    <w:rsid w:val="00F502DC"/>
    <w:rsid w:val="00F509EF"/>
    <w:rsid w:val="00F51046"/>
    <w:rsid w:val="00F52CA7"/>
    <w:rsid w:val="00F53134"/>
    <w:rsid w:val="00F53356"/>
    <w:rsid w:val="00F53A07"/>
    <w:rsid w:val="00F53E9A"/>
    <w:rsid w:val="00F55CEA"/>
    <w:rsid w:val="00F55F1A"/>
    <w:rsid w:val="00F56036"/>
    <w:rsid w:val="00F5621F"/>
    <w:rsid w:val="00F569FB"/>
    <w:rsid w:val="00F606E9"/>
    <w:rsid w:val="00F60FB9"/>
    <w:rsid w:val="00F61981"/>
    <w:rsid w:val="00F61A11"/>
    <w:rsid w:val="00F62A6B"/>
    <w:rsid w:val="00F638BB"/>
    <w:rsid w:val="00F638C6"/>
    <w:rsid w:val="00F64201"/>
    <w:rsid w:val="00F64534"/>
    <w:rsid w:val="00F646A7"/>
    <w:rsid w:val="00F65137"/>
    <w:rsid w:val="00F65142"/>
    <w:rsid w:val="00F655A1"/>
    <w:rsid w:val="00F65B81"/>
    <w:rsid w:val="00F65DD4"/>
    <w:rsid w:val="00F660D0"/>
    <w:rsid w:val="00F66686"/>
    <w:rsid w:val="00F66DDD"/>
    <w:rsid w:val="00F66E18"/>
    <w:rsid w:val="00F66EA6"/>
    <w:rsid w:val="00F70DDB"/>
    <w:rsid w:val="00F70E54"/>
    <w:rsid w:val="00F71458"/>
    <w:rsid w:val="00F73AAC"/>
    <w:rsid w:val="00F73C87"/>
    <w:rsid w:val="00F74AFB"/>
    <w:rsid w:val="00F7532D"/>
    <w:rsid w:val="00F75985"/>
    <w:rsid w:val="00F76206"/>
    <w:rsid w:val="00F768A6"/>
    <w:rsid w:val="00F76D10"/>
    <w:rsid w:val="00F772C9"/>
    <w:rsid w:val="00F80810"/>
    <w:rsid w:val="00F80C3C"/>
    <w:rsid w:val="00F80D2F"/>
    <w:rsid w:val="00F8108A"/>
    <w:rsid w:val="00F812B9"/>
    <w:rsid w:val="00F81468"/>
    <w:rsid w:val="00F82EF8"/>
    <w:rsid w:val="00F82F56"/>
    <w:rsid w:val="00F83671"/>
    <w:rsid w:val="00F83D55"/>
    <w:rsid w:val="00F83E08"/>
    <w:rsid w:val="00F84F15"/>
    <w:rsid w:val="00F85735"/>
    <w:rsid w:val="00F85737"/>
    <w:rsid w:val="00F8665E"/>
    <w:rsid w:val="00F87128"/>
    <w:rsid w:val="00F8753C"/>
    <w:rsid w:val="00F87D86"/>
    <w:rsid w:val="00F9115E"/>
    <w:rsid w:val="00F91496"/>
    <w:rsid w:val="00F92170"/>
    <w:rsid w:val="00F92794"/>
    <w:rsid w:val="00F936D8"/>
    <w:rsid w:val="00F93A2E"/>
    <w:rsid w:val="00F93BA0"/>
    <w:rsid w:val="00F93C48"/>
    <w:rsid w:val="00F9414F"/>
    <w:rsid w:val="00F9616C"/>
    <w:rsid w:val="00F9657F"/>
    <w:rsid w:val="00F970B8"/>
    <w:rsid w:val="00F97BC5"/>
    <w:rsid w:val="00F97C9D"/>
    <w:rsid w:val="00F97FCC"/>
    <w:rsid w:val="00FA0CB0"/>
    <w:rsid w:val="00FA0F31"/>
    <w:rsid w:val="00FA2CDC"/>
    <w:rsid w:val="00FA2F6D"/>
    <w:rsid w:val="00FA306B"/>
    <w:rsid w:val="00FA38E8"/>
    <w:rsid w:val="00FA424B"/>
    <w:rsid w:val="00FA48B4"/>
    <w:rsid w:val="00FA4C46"/>
    <w:rsid w:val="00FA4D5E"/>
    <w:rsid w:val="00FA5A4E"/>
    <w:rsid w:val="00FA6856"/>
    <w:rsid w:val="00FA6EE4"/>
    <w:rsid w:val="00FA6F87"/>
    <w:rsid w:val="00FA75B6"/>
    <w:rsid w:val="00FA7841"/>
    <w:rsid w:val="00FB042D"/>
    <w:rsid w:val="00FB185A"/>
    <w:rsid w:val="00FB25D9"/>
    <w:rsid w:val="00FB268C"/>
    <w:rsid w:val="00FB2808"/>
    <w:rsid w:val="00FB2938"/>
    <w:rsid w:val="00FB2AAE"/>
    <w:rsid w:val="00FB2ED2"/>
    <w:rsid w:val="00FB4102"/>
    <w:rsid w:val="00FB4151"/>
    <w:rsid w:val="00FB41AC"/>
    <w:rsid w:val="00FB4730"/>
    <w:rsid w:val="00FB4F60"/>
    <w:rsid w:val="00FB59E0"/>
    <w:rsid w:val="00FB63CE"/>
    <w:rsid w:val="00FB6FCF"/>
    <w:rsid w:val="00FB72BB"/>
    <w:rsid w:val="00FB756B"/>
    <w:rsid w:val="00FB7FD2"/>
    <w:rsid w:val="00FC0B54"/>
    <w:rsid w:val="00FC14CD"/>
    <w:rsid w:val="00FC1AA9"/>
    <w:rsid w:val="00FC229B"/>
    <w:rsid w:val="00FC2B16"/>
    <w:rsid w:val="00FC2CB8"/>
    <w:rsid w:val="00FC3AE2"/>
    <w:rsid w:val="00FC4A48"/>
    <w:rsid w:val="00FC5F9F"/>
    <w:rsid w:val="00FC6B33"/>
    <w:rsid w:val="00FC6BF9"/>
    <w:rsid w:val="00FD04F1"/>
    <w:rsid w:val="00FD076F"/>
    <w:rsid w:val="00FD0832"/>
    <w:rsid w:val="00FD09B9"/>
    <w:rsid w:val="00FD1B36"/>
    <w:rsid w:val="00FD3DA5"/>
    <w:rsid w:val="00FD4AF6"/>
    <w:rsid w:val="00FD5038"/>
    <w:rsid w:val="00FD6567"/>
    <w:rsid w:val="00FD66DC"/>
    <w:rsid w:val="00FD67AE"/>
    <w:rsid w:val="00FD6DD5"/>
    <w:rsid w:val="00FD751B"/>
    <w:rsid w:val="00FE0107"/>
    <w:rsid w:val="00FE05A9"/>
    <w:rsid w:val="00FE0B41"/>
    <w:rsid w:val="00FE116F"/>
    <w:rsid w:val="00FE1282"/>
    <w:rsid w:val="00FE1522"/>
    <w:rsid w:val="00FE15CC"/>
    <w:rsid w:val="00FE1979"/>
    <w:rsid w:val="00FE269A"/>
    <w:rsid w:val="00FE2D36"/>
    <w:rsid w:val="00FE40BC"/>
    <w:rsid w:val="00FE4493"/>
    <w:rsid w:val="00FE4DD8"/>
    <w:rsid w:val="00FE56C8"/>
    <w:rsid w:val="00FE60BB"/>
    <w:rsid w:val="00FE65C9"/>
    <w:rsid w:val="00FE66F9"/>
    <w:rsid w:val="00FE684B"/>
    <w:rsid w:val="00FE6ACE"/>
    <w:rsid w:val="00FF08E7"/>
    <w:rsid w:val="00FF0C19"/>
    <w:rsid w:val="00FF1101"/>
    <w:rsid w:val="00FF129C"/>
    <w:rsid w:val="00FF1A8E"/>
    <w:rsid w:val="00FF262C"/>
    <w:rsid w:val="00FF2EB1"/>
    <w:rsid w:val="00FF34ED"/>
    <w:rsid w:val="00FF440B"/>
    <w:rsid w:val="00FF462E"/>
    <w:rsid w:val="00FF4B90"/>
    <w:rsid w:val="00FF4E1E"/>
    <w:rsid w:val="00FF4F89"/>
    <w:rsid w:val="00FF5011"/>
    <w:rsid w:val="00FF5BCD"/>
    <w:rsid w:val="00FF6CE4"/>
    <w:rsid w:val="010F2422"/>
    <w:rsid w:val="01815D9A"/>
    <w:rsid w:val="01DAEB36"/>
    <w:rsid w:val="022FC7F3"/>
    <w:rsid w:val="027FD0BB"/>
    <w:rsid w:val="02D578F5"/>
    <w:rsid w:val="030F48EB"/>
    <w:rsid w:val="03396083"/>
    <w:rsid w:val="03397AC7"/>
    <w:rsid w:val="03678BA4"/>
    <w:rsid w:val="03D3C61C"/>
    <w:rsid w:val="03FF9B4E"/>
    <w:rsid w:val="045DD99D"/>
    <w:rsid w:val="049FF696"/>
    <w:rsid w:val="04BA9D7B"/>
    <w:rsid w:val="04CECF8F"/>
    <w:rsid w:val="05E9763E"/>
    <w:rsid w:val="05FBBD68"/>
    <w:rsid w:val="06C05DF2"/>
    <w:rsid w:val="06FA1C9E"/>
    <w:rsid w:val="07487603"/>
    <w:rsid w:val="075940A1"/>
    <w:rsid w:val="07C58B05"/>
    <w:rsid w:val="08B21BD6"/>
    <w:rsid w:val="09139014"/>
    <w:rsid w:val="0919B3A2"/>
    <w:rsid w:val="091E5783"/>
    <w:rsid w:val="09271F67"/>
    <w:rsid w:val="093578DB"/>
    <w:rsid w:val="09647713"/>
    <w:rsid w:val="09848F17"/>
    <w:rsid w:val="09C031A3"/>
    <w:rsid w:val="0A01EF0A"/>
    <w:rsid w:val="0A95E28D"/>
    <w:rsid w:val="0B36EF29"/>
    <w:rsid w:val="0B3EF489"/>
    <w:rsid w:val="0B542600"/>
    <w:rsid w:val="0B5DE539"/>
    <w:rsid w:val="0BD8C02A"/>
    <w:rsid w:val="0C2F2542"/>
    <w:rsid w:val="0C7CC26E"/>
    <w:rsid w:val="0CC34CA1"/>
    <w:rsid w:val="0CD1F9F4"/>
    <w:rsid w:val="0D0F9C70"/>
    <w:rsid w:val="0D438974"/>
    <w:rsid w:val="0D6C30B7"/>
    <w:rsid w:val="0D8E646C"/>
    <w:rsid w:val="0DF45BE6"/>
    <w:rsid w:val="0E98C5F2"/>
    <w:rsid w:val="0EBD9D46"/>
    <w:rsid w:val="0F0C8642"/>
    <w:rsid w:val="0F883AEE"/>
    <w:rsid w:val="10822E51"/>
    <w:rsid w:val="10A677E6"/>
    <w:rsid w:val="10CDA6B9"/>
    <w:rsid w:val="10CE7B84"/>
    <w:rsid w:val="11509942"/>
    <w:rsid w:val="118C891A"/>
    <w:rsid w:val="11B611FF"/>
    <w:rsid w:val="11C09AF5"/>
    <w:rsid w:val="11DAF9BB"/>
    <w:rsid w:val="11E53707"/>
    <w:rsid w:val="11FBF52A"/>
    <w:rsid w:val="12253C93"/>
    <w:rsid w:val="123BF7AB"/>
    <w:rsid w:val="12402CCA"/>
    <w:rsid w:val="12E47A8F"/>
    <w:rsid w:val="1311CF7E"/>
    <w:rsid w:val="13220B96"/>
    <w:rsid w:val="1391A44C"/>
    <w:rsid w:val="139AC82F"/>
    <w:rsid w:val="140A1BC0"/>
    <w:rsid w:val="141121E9"/>
    <w:rsid w:val="14D0391E"/>
    <w:rsid w:val="14FA4241"/>
    <w:rsid w:val="1531D492"/>
    <w:rsid w:val="158FF7DE"/>
    <w:rsid w:val="15AB2CB4"/>
    <w:rsid w:val="15FEC800"/>
    <w:rsid w:val="161EB1AA"/>
    <w:rsid w:val="162EC0A8"/>
    <w:rsid w:val="16309447"/>
    <w:rsid w:val="166667D3"/>
    <w:rsid w:val="166A91F3"/>
    <w:rsid w:val="16F41551"/>
    <w:rsid w:val="17E64A84"/>
    <w:rsid w:val="18C8B681"/>
    <w:rsid w:val="18FA6C82"/>
    <w:rsid w:val="191FDE36"/>
    <w:rsid w:val="199E3E56"/>
    <w:rsid w:val="19F30BB3"/>
    <w:rsid w:val="1A30E7DC"/>
    <w:rsid w:val="1A4167B8"/>
    <w:rsid w:val="1A471CCF"/>
    <w:rsid w:val="1A9866EE"/>
    <w:rsid w:val="1AB6F3AB"/>
    <w:rsid w:val="1AD7C747"/>
    <w:rsid w:val="1B569F20"/>
    <w:rsid w:val="1B749DFA"/>
    <w:rsid w:val="1CDA0338"/>
    <w:rsid w:val="1CF116F0"/>
    <w:rsid w:val="1D2620F6"/>
    <w:rsid w:val="1DECE317"/>
    <w:rsid w:val="1DEE09D3"/>
    <w:rsid w:val="1DFC55C3"/>
    <w:rsid w:val="1E0412C0"/>
    <w:rsid w:val="1E2A48BB"/>
    <w:rsid w:val="1E31B8C4"/>
    <w:rsid w:val="1E6C1D41"/>
    <w:rsid w:val="1EDE2BF5"/>
    <w:rsid w:val="1F1365D6"/>
    <w:rsid w:val="1F2716EF"/>
    <w:rsid w:val="1F73F415"/>
    <w:rsid w:val="1FCE6B54"/>
    <w:rsid w:val="20A0ED8E"/>
    <w:rsid w:val="20AB72B4"/>
    <w:rsid w:val="20EB81E3"/>
    <w:rsid w:val="212B8329"/>
    <w:rsid w:val="2146FF36"/>
    <w:rsid w:val="219CD006"/>
    <w:rsid w:val="21BB1B29"/>
    <w:rsid w:val="21EEA482"/>
    <w:rsid w:val="2245F6C0"/>
    <w:rsid w:val="22500607"/>
    <w:rsid w:val="22865ABB"/>
    <w:rsid w:val="229E5FE4"/>
    <w:rsid w:val="2308CC23"/>
    <w:rsid w:val="2308E95E"/>
    <w:rsid w:val="231E526E"/>
    <w:rsid w:val="232B3681"/>
    <w:rsid w:val="23E34D0C"/>
    <w:rsid w:val="23FE3FE0"/>
    <w:rsid w:val="247EB5BF"/>
    <w:rsid w:val="24A621B8"/>
    <w:rsid w:val="24A693CA"/>
    <w:rsid w:val="24A97FBF"/>
    <w:rsid w:val="2546BE91"/>
    <w:rsid w:val="25786541"/>
    <w:rsid w:val="25D1B621"/>
    <w:rsid w:val="266BAA77"/>
    <w:rsid w:val="268C93FB"/>
    <w:rsid w:val="26A68AD1"/>
    <w:rsid w:val="26A94A1A"/>
    <w:rsid w:val="26C2CCD9"/>
    <w:rsid w:val="26CCF971"/>
    <w:rsid w:val="26F9F244"/>
    <w:rsid w:val="275B43A1"/>
    <w:rsid w:val="276BB036"/>
    <w:rsid w:val="27F9BB48"/>
    <w:rsid w:val="28EDC954"/>
    <w:rsid w:val="29290E2A"/>
    <w:rsid w:val="2991BCEA"/>
    <w:rsid w:val="2997F209"/>
    <w:rsid w:val="2A3814C6"/>
    <w:rsid w:val="2A789601"/>
    <w:rsid w:val="2A9FA697"/>
    <w:rsid w:val="2AB88A17"/>
    <w:rsid w:val="2BF59C5F"/>
    <w:rsid w:val="2BFCDB99"/>
    <w:rsid w:val="2C466569"/>
    <w:rsid w:val="2C770618"/>
    <w:rsid w:val="2C7DA36D"/>
    <w:rsid w:val="2C8BB54B"/>
    <w:rsid w:val="2C905E5C"/>
    <w:rsid w:val="2CBD474C"/>
    <w:rsid w:val="2D14320E"/>
    <w:rsid w:val="2D2BB337"/>
    <w:rsid w:val="2D643833"/>
    <w:rsid w:val="2D686157"/>
    <w:rsid w:val="2D997526"/>
    <w:rsid w:val="2DA15F86"/>
    <w:rsid w:val="2DAC8FA6"/>
    <w:rsid w:val="2DB8F62C"/>
    <w:rsid w:val="2E3BB41A"/>
    <w:rsid w:val="2E83836D"/>
    <w:rsid w:val="2E8B7E9D"/>
    <w:rsid w:val="2EFCB1A6"/>
    <w:rsid w:val="2F013B84"/>
    <w:rsid w:val="2F275992"/>
    <w:rsid w:val="2F6B6574"/>
    <w:rsid w:val="2F6E56A5"/>
    <w:rsid w:val="2F859E39"/>
    <w:rsid w:val="2F8B2E07"/>
    <w:rsid w:val="3030B1B0"/>
    <w:rsid w:val="3031F965"/>
    <w:rsid w:val="30D35041"/>
    <w:rsid w:val="3146410C"/>
    <w:rsid w:val="314D75E9"/>
    <w:rsid w:val="3176FDF0"/>
    <w:rsid w:val="31C1F7CE"/>
    <w:rsid w:val="31DA541F"/>
    <w:rsid w:val="32946AEA"/>
    <w:rsid w:val="32CAAC3E"/>
    <w:rsid w:val="33834C61"/>
    <w:rsid w:val="33C3E081"/>
    <w:rsid w:val="344484A9"/>
    <w:rsid w:val="349DA3EB"/>
    <w:rsid w:val="34C3488A"/>
    <w:rsid w:val="34D825F2"/>
    <w:rsid w:val="3519620C"/>
    <w:rsid w:val="352E789C"/>
    <w:rsid w:val="356E5779"/>
    <w:rsid w:val="359839CE"/>
    <w:rsid w:val="35C5F80D"/>
    <w:rsid w:val="35F7BD45"/>
    <w:rsid w:val="35FF75B4"/>
    <w:rsid w:val="362635D4"/>
    <w:rsid w:val="363AB744"/>
    <w:rsid w:val="3646195C"/>
    <w:rsid w:val="3659B185"/>
    <w:rsid w:val="36832C18"/>
    <w:rsid w:val="373D3315"/>
    <w:rsid w:val="37F00B1B"/>
    <w:rsid w:val="38007F96"/>
    <w:rsid w:val="383C6BFE"/>
    <w:rsid w:val="388C8915"/>
    <w:rsid w:val="389F8ECA"/>
    <w:rsid w:val="39B0C5B5"/>
    <w:rsid w:val="39C3C6EC"/>
    <w:rsid w:val="39E86838"/>
    <w:rsid w:val="39F77488"/>
    <w:rsid w:val="3A3C7E3F"/>
    <w:rsid w:val="3A6A7EA8"/>
    <w:rsid w:val="3A86562A"/>
    <w:rsid w:val="3B503F27"/>
    <w:rsid w:val="3B728E34"/>
    <w:rsid w:val="3C25D6A6"/>
    <w:rsid w:val="3C52AAC8"/>
    <w:rsid w:val="3D4625C4"/>
    <w:rsid w:val="3D67CCC5"/>
    <w:rsid w:val="3D83A868"/>
    <w:rsid w:val="3DC058DA"/>
    <w:rsid w:val="3DE4131A"/>
    <w:rsid w:val="3E0DA2EB"/>
    <w:rsid w:val="3E320BBD"/>
    <w:rsid w:val="3E34CDB4"/>
    <w:rsid w:val="3E4ABAE8"/>
    <w:rsid w:val="3E718301"/>
    <w:rsid w:val="3F6CB5C5"/>
    <w:rsid w:val="3F981AB0"/>
    <w:rsid w:val="3FBAF367"/>
    <w:rsid w:val="400715FF"/>
    <w:rsid w:val="4045938C"/>
    <w:rsid w:val="40779992"/>
    <w:rsid w:val="40CAAD6C"/>
    <w:rsid w:val="410DF27B"/>
    <w:rsid w:val="4162BD54"/>
    <w:rsid w:val="417B1C22"/>
    <w:rsid w:val="41970EAF"/>
    <w:rsid w:val="41EF6F02"/>
    <w:rsid w:val="41F781DC"/>
    <w:rsid w:val="41FBF91D"/>
    <w:rsid w:val="4227EEAA"/>
    <w:rsid w:val="425D30CD"/>
    <w:rsid w:val="4306BA3C"/>
    <w:rsid w:val="430F548C"/>
    <w:rsid w:val="432863B7"/>
    <w:rsid w:val="432CD3F6"/>
    <w:rsid w:val="437D7A87"/>
    <w:rsid w:val="4389F0BE"/>
    <w:rsid w:val="438C6E02"/>
    <w:rsid w:val="44064BB3"/>
    <w:rsid w:val="441DF87A"/>
    <w:rsid w:val="44702DDF"/>
    <w:rsid w:val="44B07AFB"/>
    <w:rsid w:val="44EB71B9"/>
    <w:rsid w:val="4504104F"/>
    <w:rsid w:val="450CCB1F"/>
    <w:rsid w:val="45112C44"/>
    <w:rsid w:val="451C2BB5"/>
    <w:rsid w:val="45343D75"/>
    <w:rsid w:val="4545D7F0"/>
    <w:rsid w:val="46930198"/>
    <w:rsid w:val="46CAFAD2"/>
    <w:rsid w:val="474D34E5"/>
    <w:rsid w:val="479BF24C"/>
    <w:rsid w:val="47DF6F1B"/>
    <w:rsid w:val="481451BB"/>
    <w:rsid w:val="486D65A2"/>
    <w:rsid w:val="48E13355"/>
    <w:rsid w:val="48FFE5D5"/>
    <w:rsid w:val="49047E6D"/>
    <w:rsid w:val="490E4042"/>
    <w:rsid w:val="49180A47"/>
    <w:rsid w:val="491EE122"/>
    <w:rsid w:val="492802E1"/>
    <w:rsid w:val="492FCE5B"/>
    <w:rsid w:val="498F01BD"/>
    <w:rsid w:val="49962157"/>
    <w:rsid w:val="49A47EF3"/>
    <w:rsid w:val="49C2EE11"/>
    <w:rsid w:val="4A089F90"/>
    <w:rsid w:val="4A2CA4B3"/>
    <w:rsid w:val="4A5FD782"/>
    <w:rsid w:val="4AD66B86"/>
    <w:rsid w:val="4ADAAA46"/>
    <w:rsid w:val="4B2EB2C9"/>
    <w:rsid w:val="4B59052D"/>
    <w:rsid w:val="4B5C9180"/>
    <w:rsid w:val="4B755999"/>
    <w:rsid w:val="4C45AB5E"/>
    <w:rsid w:val="4C52564C"/>
    <w:rsid w:val="4C6771B4"/>
    <w:rsid w:val="4C6ED70A"/>
    <w:rsid w:val="4C718D8B"/>
    <w:rsid w:val="4C8DD5FD"/>
    <w:rsid w:val="4CE4619A"/>
    <w:rsid w:val="4E11DC4E"/>
    <w:rsid w:val="4E4E9995"/>
    <w:rsid w:val="4E8F0388"/>
    <w:rsid w:val="4EA629F6"/>
    <w:rsid w:val="4F12A8AE"/>
    <w:rsid w:val="4F3DF3C2"/>
    <w:rsid w:val="4F50B9E2"/>
    <w:rsid w:val="4F536236"/>
    <w:rsid w:val="4F557E33"/>
    <w:rsid w:val="4F8A4F15"/>
    <w:rsid w:val="4FCAD834"/>
    <w:rsid w:val="4FFD1A3A"/>
    <w:rsid w:val="509B4533"/>
    <w:rsid w:val="50AB5296"/>
    <w:rsid w:val="50E18E81"/>
    <w:rsid w:val="50FE4B38"/>
    <w:rsid w:val="50FFB133"/>
    <w:rsid w:val="514AC335"/>
    <w:rsid w:val="51734DE7"/>
    <w:rsid w:val="51BDB7AD"/>
    <w:rsid w:val="5223AE0B"/>
    <w:rsid w:val="5226DE69"/>
    <w:rsid w:val="5313866F"/>
    <w:rsid w:val="5342497A"/>
    <w:rsid w:val="539B8248"/>
    <w:rsid w:val="53B24636"/>
    <w:rsid w:val="53D0F125"/>
    <w:rsid w:val="5410132E"/>
    <w:rsid w:val="54373E59"/>
    <w:rsid w:val="54540863"/>
    <w:rsid w:val="546CA12F"/>
    <w:rsid w:val="5493F9E3"/>
    <w:rsid w:val="55250D33"/>
    <w:rsid w:val="555A6DA4"/>
    <w:rsid w:val="55642B0D"/>
    <w:rsid w:val="5569016D"/>
    <w:rsid w:val="5593FEBA"/>
    <w:rsid w:val="55F895F2"/>
    <w:rsid w:val="5616D85D"/>
    <w:rsid w:val="56699E1E"/>
    <w:rsid w:val="5680053C"/>
    <w:rsid w:val="56C5A49A"/>
    <w:rsid w:val="57213BD1"/>
    <w:rsid w:val="57762247"/>
    <w:rsid w:val="579B6608"/>
    <w:rsid w:val="57C7C0F9"/>
    <w:rsid w:val="57F4F11B"/>
    <w:rsid w:val="5815A36E"/>
    <w:rsid w:val="58496910"/>
    <w:rsid w:val="58BAE31B"/>
    <w:rsid w:val="58E8D533"/>
    <w:rsid w:val="590004E7"/>
    <w:rsid w:val="590E5EFF"/>
    <w:rsid w:val="59FA0C7C"/>
    <w:rsid w:val="5A37A642"/>
    <w:rsid w:val="5A3B4766"/>
    <w:rsid w:val="5A681517"/>
    <w:rsid w:val="5ADA12CA"/>
    <w:rsid w:val="5B62FF7D"/>
    <w:rsid w:val="5B813F07"/>
    <w:rsid w:val="5B8ABD4E"/>
    <w:rsid w:val="5BA54079"/>
    <w:rsid w:val="5BC71837"/>
    <w:rsid w:val="5C18352A"/>
    <w:rsid w:val="5C397963"/>
    <w:rsid w:val="5C535AEC"/>
    <w:rsid w:val="5C841B33"/>
    <w:rsid w:val="5C852DE1"/>
    <w:rsid w:val="5CAEF9CC"/>
    <w:rsid w:val="5CE1C5F3"/>
    <w:rsid w:val="5CF88C9E"/>
    <w:rsid w:val="5D7CAB16"/>
    <w:rsid w:val="5D93F0D5"/>
    <w:rsid w:val="5DD23D87"/>
    <w:rsid w:val="5E1646F7"/>
    <w:rsid w:val="5E738301"/>
    <w:rsid w:val="5E749302"/>
    <w:rsid w:val="5E76FF71"/>
    <w:rsid w:val="5F5E9878"/>
    <w:rsid w:val="5F930A96"/>
    <w:rsid w:val="5FA16EC2"/>
    <w:rsid w:val="5FAB6C3C"/>
    <w:rsid w:val="5FFCD79D"/>
    <w:rsid w:val="5FFEE564"/>
    <w:rsid w:val="60209E5A"/>
    <w:rsid w:val="602A2D04"/>
    <w:rsid w:val="606E68E0"/>
    <w:rsid w:val="60BF92F7"/>
    <w:rsid w:val="611BC746"/>
    <w:rsid w:val="611E7148"/>
    <w:rsid w:val="613DD536"/>
    <w:rsid w:val="617BE2F4"/>
    <w:rsid w:val="61923DEB"/>
    <w:rsid w:val="61FD73FC"/>
    <w:rsid w:val="62C0A855"/>
    <w:rsid w:val="6381C80C"/>
    <w:rsid w:val="63F1C5D1"/>
    <w:rsid w:val="640841C0"/>
    <w:rsid w:val="64362267"/>
    <w:rsid w:val="64372024"/>
    <w:rsid w:val="64B691DE"/>
    <w:rsid w:val="64F73C58"/>
    <w:rsid w:val="6569118B"/>
    <w:rsid w:val="657B55D0"/>
    <w:rsid w:val="65899F8F"/>
    <w:rsid w:val="659D2214"/>
    <w:rsid w:val="659D970D"/>
    <w:rsid w:val="65BE9851"/>
    <w:rsid w:val="65C63008"/>
    <w:rsid w:val="65CFFFBB"/>
    <w:rsid w:val="66749DFE"/>
    <w:rsid w:val="679F3278"/>
    <w:rsid w:val="67DFF943"/>
    <w:rsid w:val="685BB6D9"/>
    <w:rsid w:val="68CC9AF6"/>
    <w:rsid w:val="68E192F1"/>
    <w:rsid w:val="69B2526D"/>
    <w:rsid w:val="69CC61B6"/>
    <w:rsid w:val="6A3BA120"/>
    <w:rsid w:val="6AEB95EF"/>
    <w:rsid w:val="6BA367B0"/>
    <w:rsid w:val="6BBBEE9A"/>
    <w:rsid w:val="6BD04E66"/>
    <w:rsid w:val="6BD28CC1"/>
    <w:rsid w:val="6C13AAF7"/>
    <w:rsid w:val="6C31C2FF"/>
    <w:rsid w:val="6C67127B"/>
    <w:rsid w:val="6C9CF676"/>
    <w:rsid w:val="6CA226F4"/>
    <w:rsid w:val="6CE19E5C"/>
    <w:rsid w:val="6CEE35CB"/>
    <w:rsid w:val="6D2A461E"/>
    <w:rsid w:val="6D91F05B"/>
    <w:rsid w:val="6D926887"/>
    <w:rsid w:val="6DB07DC7"/>
    <w:rsid w:val="6DE2E4AF"/>
    <w:rsid w:val="6E035AEA"/>
    <w:rsid w:val="6EBA8795"/>
    <w:rsid w:val="6F5FE786"/>
    <w:rsid w:val="6F80813F"/>
    <w:rsid w:val="6F8D47E6"/>
    <w:rsid w:val="6F8E394A"/>
    <w:rsid w:val="6FE7C2A0"/>
    <w:rsid w:val="703ED197"/>
    <w:rsid w:val="705150C7"/>
    <w:rsid w:val="7076BB9D"/>
    <w:rsid w:val="70FC76AC"/>
    <w:rsid w:val="710CA2CB"/>
    <w:rsid w:val="712E51B6"/>
    <w:rsid w:val="71533347"/>
    <w:rsid w:val="716AC557"/>
    <w:rsid w:val="717E953D"/>
    <w:rsid w:val="71B22B2B"/>
    <w:rsid w:val="7214C47C"/>
    <w:rsid w:val="7267A1DF"/>
    <w:rsid w:val="7273007E"/>
    <w:rsid w:val="72A1B1A6"/>
    <w:rsid w:val="72D71FB2"/>
    <w:rsid w:val="73099568"/>
    <w:rsid w:val="7372E667"/>
    <w:rsid w:val="73A13FDC"/>
    <w:rsid w:val="73BF47F3"/>
    <w:rsid w:val="73C1EAFD"/>
    <w:rsid w:val="73FDAFC0"/>
    <w:rsid w:val="7401CF2A"/>
    <w:rsid w:val="742524FD"/>
    <w:rsid w:val="743A8A4E"/>
    <w:rsid w:val="74A64A2F"/>
    <w:rsid w:val="75003582"/>
    <w:rsid w:val="751A840A"/>
    <w:rsid w:val="7536AA4E"/>
    <w:rsid w:val="754B59FF"/>
    <w:rsid w:val="754F4334"/>
    <w:rsid w:val="765D2038"/>
    <w:rsid w:val="769CE12E"/>
    <w:rsid w:val="769F2F97"/>
    <w:rsid w:val="76A6825D"/>
    <w:rsid w:val="76A6EF52"/>
    <w:rsid w:val="772596CB"/>
    <w:rsid w:val="77287189"/>
    <w:rsid w:val="7756086A"/>
    <w:rsid w:val="7762B3C7"/>
    <w:rsid w:val="77735828"/>
    <w:rsid w:val="7786038E"/>
    <w:rsid w:val="77931B6C"/>
    <w:rsid w:val="77C7634B"/>
    <w:rsid w:val="784C7C5C"/>
    <w:rsid w:val="785C89F4"/>
    <w:rsid w:val="788FBCD0"/>
    <w:rsid w:val="78968D3A"/>
    <w:rsid w:val="795778D4"/>
    <w:rsid w:val="7A4936CF"/>
    <w:rsid w:val="7A51D747"/>
    <w:rsid w:val="7A80C6C2"/>
    <w:rsid w:val="7AACD568"/>
    <w:rsid w:val="7AE63473"/>
    <w:rsid w:val="7BAB6959"/>
    <w:rsid w:val="7BDC704E"/>
    <w:rsid w:val="7C92935E"/>
    <w:rsid w:val="7CF1A43B"/>
    <w:rsid w:val="7D350919"/>
    <w:rsid w:val="7D3535BC"/>
    <w:rsid w:val="7D9BAADC"/>
    <w:rsid w:val="7DAB1CE4"/>
    <w:rsid w:val="7DE12924"/>
    <w:rsid w:val="7DE42B5A"/>
    <w:rsid w:val="7E5AAD5C"/>
    <w:rsid w:val="7E95A8D0"/>
    <w:rsid w:val="7EDD9A89"/>
    <w:rsid w:val="7EE1368B"/>
    <w:rsid w:val="7EEE01CE"/>
    <w:rsid w:val="7EF8BEA3"/>
    <w:rsid w:val="7F1432EA"/>
    <w:rsid w:val="7F6C38DA"/>
    <w:rsid w:val="7F773B98"/>
    <w:rsid w:val="7F9F4AF3"/>
    <w:rsid w:val="7FCAF8EC"/>
    <w:rsid w:val="7FDA0087"/>
    <w:rsid w:val="7FEC06E2"/>
    <w:rsid w:val="7FF9EE3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908A7"/>
  <w15:chartTrackingRefBased/>
  <w15:docId w15:val="{4D06DFAD-40D9-4AC7-88A5-6970B577B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788FBCD0"/>
  </w:style>
  <w:style w:type="paragraph" w:styleId="Antrat1">
    <w:name w:val="heading 1"/>
    <w:basedOn w:val="prastasis"/>
    <w:next w:val="prastasis"/>
    <w:link w:val="Antrat1Diagrama"/>
    <w:uiPriority w:val="9"/>
    <w:qFormat/>
    <w:rsid w:val="00F73A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73A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73AA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73AA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73AA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73AA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73AA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788FBCD0"/>
    <w:pPr>
      <w:keepNext/>
      <w:keepLines/>
      <w:spacing w:after="0"/>
      <w:outlineLvl w:val="7"/>
    </w:pPr>
    <w:rPr>
      <w:rFonts w:eastAsiaTheme="majorEastAsia" w:cstheme="majorBidi"/>
      <w:i/>
      <w:iCs/>
      <w:color w:val="272727"/>
    </w:rPr>
  </w:style>
  <w:style w:type="paragraph" w:styleId="Antrat9">
    <w:name w:val="heading 9"/>
    <w:basedOn w:val="prastasis"/>
    <w:next w:val="prastasis"/>
    <w:link w:val="Antrat9Diagrama"/>
    <w:uiPriority w:val="9"/>
    <w:semiHidden/>
    <w:unhideWhenUsed/>
    <w:qFormat/>
    <w:rsid w:val="788FBCD0"/>
    <w:pPr>
      <w:keepNext/>
      <w:keepLines/>
      <w:spacing w:after="0"/>
      <w:outlineLvl w:val="8"/>
    </w:pPr>
    <w:rPr>
      <w:rFonts w:eastAsiaTheme="majorEastAsia" w:cstheme="majorBidi"/>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73AA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73AA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73AA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73AA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73AA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73AA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73AA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73AAC"/>
    <w:rPr>
      <w:rFonts w:eastAsiaTheme="majorEastAsia" w:cstheme="majorBidi"/>
      <w:i/>
      <w:iCs/>
      <w:color w:val="272727"/>
    </w:rPr>
  </w:style>
  <w:style w:type="character" w:customStyle="1" w:styleId="Antrat9Diagrama">
    <w:name w:val="Antraštė 9 Diagrama"/>
    <w:basedOn w:val="Numatytasispastraiposriftas"/>
    <w:link w:val="Antrat9"/>
    <w:uiPriority w:val="9"/>
    <w:semiHidden/>
    <w:rsid w:val="00F73AAC"/>
    <w:rPr>
      <w:rFonts w:eastAsiaTheme="majorEastAsia" w:cstheme="majorBidi"/>
      <w:color w:val="272727"/>
    </w:rPr>
  </w:style>
  <w:style w:type="paragraph" w:styleId="Pavadinimas">
    <w:name w:val="Title"/>
    <w:basedOn w:val="prastasis"/>
    <w:next w:val="prastasis"/>
    <w:link w:val="PavadinimasDiagrama"/>
    <w:uiPriority w:val="10"/>
    <w:qFormat/>
    <w:rsid w:val="788FBCD0"/>
    <w:pPr>
      <w:spacing w:after="80" w:line="240" w:lineRule="auto"/>
      <w:contextualSpacing/>
    </w:pPr>
    <w:rPr>
      <w:rFonts w:asciiTheme="majorHAnsi" w:eastAsiaTheme="majorEastAsia" w:hAnsiTheme="majorHAnsi" w:cstheme="majorBidi"/>
      <w:sz w:val="56"/>
      <w:szCs w:val="56"/>
    </w:rPr>
  </w:style>
  <w:style w:type="character" w:customStyle="1" w:styleId="PavadinimasDiagrama">
    <w:name w:val="Pavadinimas Diagrama"/>
    <w:basedOn w:val="Numatytasispastraiposriftas"/>
    <w:link w:val="Pavadinimas"/>
    <w:uiPriority w:val="10"/>
    <w:rsid w:val="00F73AAC"/>
    <w:rPr>
      <w:rFonts w:asciiTheme="majorHAnsi" w:eastAsiaTheme="majorEastAsia" w:hAnsiTheme="majorHAnsi" w:cstheme="majorBidi"/>
      <w:sz w:val="56"/>
      <w:szCs w:val="56"/>
    </w:rPr>
  </w:style>
  <w:style w:type="paragraph" w:styleId="Paantrat">
    <w:name w:val="Subtitle"/>
    <w:basedOn w:val="prastasis"/>
    <w:next w:val="prastasis"/>
    <w:link w:val="PaantratDiagrama"/>
    <w:uiPriority w:val="11"/>
    <w:qFormat/>
    <w:rsid w:val="788FBCD0"/>
    <w:rPr>
      <w:rFonts w:eastAsiaTheme="majorEastAsia" w:cstheme="majorBidi"/>
      <w:color w:val="595959" w:themeColor="text1" w:themeTint="A6"/>
      <w:sz w:val="28"/>
      <w:szCs w:val="28"/>
    </w:rPr>
  </w:style>
  <w:style w:type="character" w:customStyle="1" w:styleId="PaantratDiagrama">
    <w:name w:val="Paantraštė Diagrama"/>
    <w:basedOn w:val="Numatytasispastraiposriftas"/>
    <w:link w:val="Paantrat"/>
    <w:uiPriority w:val="11"/>
    <w:rsid w:val="00F73AAC"/>
    <w:rPr>
      <w:rFonts w:eastAsiaTheme="majorEastAsia" w:cstheme="majorBidi"/>
      <w:color w:val="595959" w:themeColor="text1" w:themeTint="A6"/>
      <w:sz w:val="28"/>
      <w:szCs w:val="28"/>
    </w:rPr>
  </w:style>
  <w:style w:type="paragraph" w:styleId="Citata">
    <w:name w:val="Quote"/>
    <w:basedOn w:val="prastasis"/>
    <w:next w:val="prastasis"/>
    <w:link w:val="CitataDiagrama"/>
    <w:uiPriority w:val="29"/>
    <w:qFormat/>
    <w:rsid w:val="00F73AA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73AAC"/>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F73AAC"/>
    <w:pPr>
      <w:ind w:left="720"/>
      <w:contextualSpacing/>
    </w:pPr>
  </w:style>
  <w:style w:type="character" w:styleId="Rykuspabraukimas">
    <w:name w:val="Intense Emphasis"/>
    <w:basedOn w:val="Numatytasispastraiposriftas"/>
    <w:uiPriority w:val="21"/>
    <w:qFormat/>
    <w:rsid w:val="00F73AAC"/>
    <w:rPr>
      <w:i/>
      <w:iCs/>
      <w:color w:val="0F4761" w:themeColor="accent1" w:themeShade="BF"/>
    </w:rPr>
  </w:style>
  <w:style w:type="paragraph" w:styleId="Iskirtacitata">
    <w:name w:val="Intense Quote"/>
    <w:basedOn w:val="prastasis"/>
    <w:next w:val="prastasis"/>
    <w:link w:val="IskirtacitataDiagrama"/>
    <w:uiPriority w:val="30"/>
    <w:qFormat/>
    <w:rsid w:val="00F73A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73AAC"/>
    <w:rPr>
      <w:i/>
      <w:iCs/>
      <w:color w:val="0F4761" w:themeColor="accent1" w:themeShade="BF"/>
    </w:rPr>
  </w:style>
  <w:style w:type="character" w:styleId="Rykinuoroda">
    <w:name w:val="Intense Reference"/>
    <w:basedOn w:val="Numatytasispastraiposriftas"/>
    <w:uiPriority w:val="32"/>
    <w:qFormat/>
    <w:rsid w:val="00F73AAC"/>
    <w:rPr>
      <w:b/>
      <w:bCs/>
      <w:smallCaps/>
      <w:color w:val="0F4761" w:themeColor="accent1" w:themeShade="BF"/>
      <w:spacing w:val="5"/>
    </w:rPr>
  </w:style>
  <w:style w:type="paragraph" w:styleId="Betarp">
    <w:name w:val="No Spacing"/>
    <w:uiPriority w:val="1"/>
    <w:qFormat/>
    <w:rsid w:val="007C77B4"/>
    <w:pPr>
      <w:spacing w:after="0" w:line="240" w:lineRule="auto"/>
    </w:pPr>
  </w:style>
  <w:style w:type="character" w:styleId="Hipersaitas">
    <w:name w:val="Hyperlink"/>
    <w:basedOn w:val="Numatytasispastraiposriftas"/>
    <w:uiPriority w:val="99"/>
    <w:unhideWhenUsed/>
    <w:rsid w:val="006506DB"/>
    <w:rPr>
      <w:color w:val="467886" w:themeColor="hyperlink"/>
      <w:u w:val="single"/>
    </w:rPr>
  </w:style>
  <w:style w:type="character" w:styleId="Neapdorotaspaminjimas">
    <w:name w:val="Unresolved Mention"/>
    <w:basedOn w:val="Numatytasispastraiposriftas"/>
    <w:uiPriority w:val="99"/>
    <w:semiHidden/>
    <w:unhideWhenUsed/>
    <w:rsid w:val="006506DB"/>
    <w:rPr>
      <w:color w:val="605E5C"/>
      <w:shd w:val="clear" w:color="auto" w:fill="E1DFDD"/>
    </w:rPr>
  </w:style>
  <w:style w:type="character" w:styleId="Perirtashipersaitas">
    <w:name w:val="FollowedHyperlink"/>
    <w:basedOn w:val="Numatytasispastraiposriftas"/>
    <w:uiPriority w:val="99"/>
    <w:semiHidden/>
    <w:unhideWhenUsed/>
    <w:rsid w:val="001B1901"/>
    <w:rPr>
      <w:color w:val="96607D" w:themeColor="followedHyperlink"/>
      <w:u w:val="single"/>
    </w:rPr>
  </w:style>
  <w:style w:type="paragraph" w:styleId="Pataisymai">
    <w:name w:val="Revision"/>
    <w:hidden/>
    <w:uiPriority w:val="99"/>
    <w:semiHidden/>
    <w:rsid w:val="0049169B"/>
    <w:pPr>
      <w:spacing w:after="0" w:line="240" w:lineRule="auto"/>
    </w:pPr>
  </w:style>
  <w:style w:type="character" w:styleId="Komentaronuoroda">
    <w:name w:val="annotation reference"/>
    <w:basedOn w:val="Numatytasispastraiposriftas"/>
    <w:uiPriority w:val="99"/>
    <w:unhideWhenUsed/>
    <w:rsid w:val="005A18CA"/>
    <w:rPr>
      <w:sz w:val="16"/>
      <w:szCs w:val="16"/>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5A18CA"/>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5A18CA"/>
    <w:rPr>
      <w:sz w:val="20"/>
      <w:szCs w:val="20"/>
    </w:rPr>
  </w:style>
  <w:style w:type="paragraph" w:styleId="Komentarotema">
    <w:name w:val="annotation subject"/>
    <w:basedOn w:val="Komentarotekstas"/>
    <w:next w:val="Komentarotekstas"/>
    <w:link w:val="KomentarotemaDiagrama"/>
    <w:uiPriority w:val="99"/>
    <w:semiHidden/>
    <w:unhideWhenUsed/>
    <w:rsid w:val="005A18CA"/>
    <w:rPr>
      <w:b/>
      <w:bCs/>
    </w:rPr>
  </w:style>
  <w:style w:type="character" w:customStyle="1" w:styleId="KomentarotemaDiagrama">
    <w:name w:val="Komentaro tema Diagrama"/>
    <w:basedOn w:val="KomentarotekstasDiagrama"/>
    <w:link w:val="Komentarotema"/>
    <w:uiPriority w:val="99"/>
    <w:semiHidden/>
    <w:rsid w:val="005A18CA"/>
    <w:rPr>
      <w:b/>
      <w:bCs/>
      <w:sz w:val="20"/>
      <w:szCs w:val="2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B40B4C"/>
  </w:style>
  <w:style w:type="paragraph" w:styleId="prastasiniatinklio">
    <w:name w:val="Normal (Web)"/>
    <w:basedOn w:val="prastasis"/>
    <w:uiPriority w:val="99"/>
    <w:semiHidden/>
    <w:unhideWhenUsed/>
    <w:rsid w:val="001C53A7"/>
    <w:rPr>
      <w:rFonts w:ascii="Times New Roman" w:hAnsi="Times New Roman" w:cs="Times New Roman"/>
      <w:sz w:val="24"/>
      <w:szCs w:val="24"/>
    </w:rPr>
  </w:style>
  <w:style w:type="character" w:styleId="Grietas">
    <w:name w:val="Strong"/>
    <w:basedOn w:val="Numatytasispastraiposriftas"/>
    <w:uiPriority w:val="22"/>
    <w:qFormat/>
    <w:rsid w:val="00F75985"/>
    <w:rPr>
      <w:b/>
      <w:bCs/>
    </w:rPr>
  </w:style>
  <w:style w:type="paragraph" w:styleId="Puslapioinaostekstas">
    <w:name w:val="footnote text"/>
    <w:basedOn w:val="prastasis"/>
    <w:link w:val="PuslapioinaostekstasDiagrama"/>
    <w:uiPriority w:val="99"/>
    <w:semiHidden/>
    <w:unhideWhenUsed/>
    <w:rsid w:val="788FBCD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C21B3"/>
    <w:rPr>
      <w:sz w:val="20"/>
      <w:szCs w:val="20"/>
    </w:rPr>
  </w:style>
  <w:style w:type="character" w:styleId="Puslapioinaosnuoroda">
    <w:name w:val="footnote reference"/>
    <w:basedOn w:val="Numatytasispastraiposriftas"/>
    <w:uiPriority w:val="99"/>
    <w:semiHidden/>
    <w:unhideWhenUsed/>
    <w:rsid w:val="00BC21B3"/>
    <w:rPr>
      <w:vertAlign w:val="superscript"/>
    </w:rPr>
  </w:style>
  <w:style w:type="paragraph" w:customStyle="1" w:styleId="paragraph">
    <w:name w:val="paragraph"/>
    <w:basedOn w:val="prastasis"/>
    <w:rsid w:val="788FBCD0"/>
    <w:pPr>
      <w:spacing w:beforeAutospacing="1"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6C3231"/>
  </w:style>
  <w:style w:type="character" w:customStyle="1" w:styleId="eop">
    <w:name w:val="eop"/>
    <w:basedOn w:val="Numatytasispastraiposriftas"/>
    <w:rsid w:val="006C3231"/>
  </w:style>
  <w:style w:type="paragraph" w:styleId="Antrats">
    <w:name w:val="header"/>
    <w:basedOn w:val="prastasis"/>
    <w:link w:val="AntratsDiagrama"/>
    <w:uiPriority w:val="99"/>
    <w:semiHidden/>
    <w:unhideWhenUsed/>
    <w:rsid w:val="00DD2BE8"/>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DD2BE8"/>
  </w:style>
  <w:style w:type="paragraph" w:styleId="Porat">
    <w:name w:val="footer"/>
    <w:basedOn w:val="prastasis"/>
    <w:link w:val="PoratDiagrama"/>
    <w:uiPriority w:val="99"/>
    <w:semiHidden/>
    <w:unhideWhenUsed/>
    <w:rsid w:val="00DD2BE8"/>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semiHidden/>
    <w:rsid w:val="00DD2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64">
      <w:bodyDiv w:val="1"/>
      <w:marLeft w:val="0"/>
      <w:marRight w:val="0"/>
      <w:marTop w:val="0"/>
      <w:marBottom w:val="0"/>
      <w:divBdr>
        <w:top w:val="none" w:sz="0" w:space="0" w:color="auto"/>
        <w:left w:val="none" w:sz="0" w:space="0" w:color="auto"/>
        <w:bottom w:val="none" w:sz="0" w:space="0" w:color="auto"/>
        <w:right w:val="none" w:sz="0" w:space="0" w:color="auto"/>
      </w:divBdr>
    </w:div>
    <w:div w:id="20590143">
      <w:bodyDiv w:val="1"/>
      <w:marLeft w:val="0"/>
      <w:marRight w:val="0"/>
      <w:marTop w:val="0"/>
      <w:marBottom w:val="0"/>
      <w:divBdr>
        <w:top w:val="none" w:sz="0" w:space="0" w:color="auto"/>
        <w:left w:val="none" w:sz="0" w:space="0" w:color="auto"/>
        <w:bottom w:val="none" w:sz="0" w:space="0" w:color="auto"/>
        <w:right w:val="none" w:sz="0" w:space="0" w:color="auto"/>
      </w:divBdr>
      <w:divsChild>
        <w:div w:id="25451131">
          <w:marLeft w:val="0"/>
          <w:marRight w:val="0"/>
          <w:marTop w:val="0"/>
          <w:marBottom w:val="0"/>
          <w:divBdr>
            <w:top w:val="none" w:sz="0" w:space="0" w:color="auto"/>
            <w:left w:val="none" w:sz="0" w:space="0" w:color="auto"/>
            <w:bottom w:val="none" w:sz="0" w:space="0" w:color="auto"/>
            <w:right w:val="none" w:sz="0" w:space="0" w:color="auto"/>
          </w:divBdr>
        </w:div>
        <w:div w:id="55475027">
          <w:marLeft w:val="0"/>
          <w:marRight w:val="0"/>
          <w:marTop w:val="0"/>
          <w:marBottom w:val="0"/>
          <w:divBdr>
            <w:top w:val="none" w:sz="0" w:space="0" w:color="auto"/>
            <w:left w:val="none" w:sz="0" w:space="0" w:color="auto"/>
            <w:bottom w:val="none" w:sz="0" w:space="0" w:color="auto"/>
            <w:right w:val="none" w:sz="0" w:space="0" w:color="auto"/>
          </w:divBdr>
        </w:div>
        <w:div w:id="279075973">
          <w:marLeft w:val="0"/>
          <w:marRight w:val="0"/>
          <w:marTop w:val="0"/>
          <w:marBottom w:val="0"/>
          <w:divBdr>
            <w:top w:val="none" w:sz="0" w:space="0" w:color="auto"/>
            <w:left w:val="none" w:sz="0" w:space="0" w:color="auto"/>
            <w:bottom w:val="none" w:sz="0" w:space="0" w:color="auto"/>
            <w:right w:val="none" w:sz="0" w:space="0" w:color="auto"/>
          </w:divBdr>
        </w:div>
        <w:div w:id="352877982">
          <w:marLeft w:val="0"/>
          <w:marRight w:val="0"/>
          <w:marTop w:val="0"/>
          <w:marBottom w:val="0"/>
          <w:divBdr>
            <w:top w:val="none" w:sz="0" w:space="0" w:color="auto"/>
            <w:left w:val="none" w:sz="0" w:space="0" w:color="auto"/>
            <w:bottom w:val="none" w:sz="0" w:space="0" w:color="auto"/>
            <w:right w:val="none" w:sz="0" w:space="0" w:color="auto"/>
          </w:divBdr>
        </w:div>
        <w:div w:id="379282115">
          <w:marLeft w:val="0"/>
          <w:marRight w:val="0"/>
          <w:marTop w:val="0"/>
          <w:marBottom w:val="0"/>
          <w:divBdr>
            <w:top w:val="none" w:sz="0" w:space="0" w:color="auto"/>
            <w:left w:val="none" w:sz="0" w:space="0" w:color="auto"/>
            <w:bottom w:val="none" w:sz="0" w:space="0" w:color="auto"/>
            <w:right w:val="none" w:sz="0" w:space="0" w:color="auto"/>
          </w:divBdr>
        </w:div>
        <w:div w:id="889850726">
          <w:marLeft w:val="0"/>
          <w:marRight w:val="0"/>
          <w:marTop w:val="0"/>
          <w:marBottom w:val="0"/>
          <w:divBdr>
            <w:top w:val="none" w:sz="0" w:space="0" w:color="auto"/>
            <w:left w:val="none" w:sz="0" w:space="0" w:color="auto"/>
            <w:bottom w:val="none" w:sz="0" w:space="0" w:color="auto"/>
            <w:right w:val="none" w:sz="0" w:space="0" w:color="auto"/>
          </w:divBdr>
        </w:div>
        <w:div w:id="1016274572">
          <w:marLeft w:val="0"/>
          <w:marRight w:val="0"/>
          <w:marTop w:val="0"/>
          <w:marBottom w:val="0"/>
          <w:divBdr>
            <w:top w:val="none" w:sz="0" w:space="0" w:color="auto"/>
            <w:left w:val="none" w:sz="0" w:space="0" w:color="auto"/>
            <w:bottom w:val="none" w:sz="0" w:space="0" w:color="auto"/>
            <w:right w:val="none" w:sz="0" w:space="0" w:color="auto"/>
          </w:divBdr>
        </w:div>
        <w:div w:id="1059132090">
          <w:marLeft w:val="0"/>
          <w:marRight w:val="0"/>
          <w:marTop w:val="0"/>
          <w:marBottom w:val="0"/>
          <w:divBdr>
            <w:top w:val="none" w:sz="0" w:space="0" w:color="auto"/>
            <w:left w:val="none" w:sz="0" w:space="0" w:color="auto"/>
            <w:bottom w:val="none" w:sz="0" w:space="0" w:color="auto"/>
            <w:right w:val="none" w:sz="0" w:space="0" w:color="auto"/>
          </w:divBdr>
        </w:div>
        <w:div w:id="1095787993">
          <w:marLeft w:val="0"/>
          <w:marRight w:val="0"/>
          <w:marTop w:val="0"/>
          <w:marBottom w:val="0"/>
          <w:divBdr>
            <w:top w:val="none" w:sz="0" w:space="0" w:color="auto"/>
            <w:left w:val="none" w:sz="0" w:space="0" w:color="auto"/>
            <w:bottom w:val="none" w:sz="0" w:space="0" w:color="auto"/>
            <w:right w:val="none" w:sz="0" w:space="0" w:color="auto"/>
          </w:divBdr>
        </w:div>
        <w:div w:id="1179125856">
          <w:marLeft w:val="0"/>
          <w:marRight w:val="0"/>
          <w:marTop w:val="0"/>
          <w:marBottom w:val="0"/>
          <w:divBdr>
            <w:top w:val="none" w:sz="0" w:space="0" w:color="auto"/>
            <w:left w:val="none" w:sz="0" w:space="0" w:color="auto"/>
            <w:bottom w:val="none" w:sz="0" w:space="0" w:color="auto"/>
            <w:right w:val="none" w:sz="0" w:space="0" w:color="auto"/>
          </w:divBdr>
        </w:div>
        <w:div w:id="1254899253">
          <w:marLeft w:val="0"/>
          <w:marRight w:val="0"/>
          <w:marTop w:val="0"/>
          <w:marBottom w:val="0"/>
          <w:divBdr>
            <w:top w:val="none" w:sz="0" w:space="0" w:color="auto"/>
            <w:left w:val="none" w:sz="0" w:space="0" w:color="auto"/>
            <w:bottom w:val="none" w:sz="0" w:space="0" w:color="auto"/>
            <w:right w:val="none" w:sz="0" w:space="0" w:color="auto"/>
          </w:divBdr>
        </w:div>
        <w:div w:id="1293318028">
          <w:marLeft w:val="0"/>
          <w:marRight w:val="0"/>
          <w:marTop w:val="0"/>
          <w:marBottom w:val="0"/>
          <w:divBdr>
            <w:top w:val="none" w:sz="0" w:space="0" w:color="auto"/>
            <w:left w:val="none" w:sz="0" w:space="0" w:color="auto"/>
            <w:bottom w:val="none" w:sz="0" w:space="0" w:color="auto"/>
            <w:right w:val="none" w:sz="0" w:space="0" w:color="auto"/>
          </w:divBdr>
        </w:div>
        <w:div w:id="1348823219">
          <w:marLeft w:val="0"/>
          <w:marRight w:val="0"/>
          <w:marTop w:val="0"/>
          <w:marBottom w:val="0"/>
          <w:divBdr>
            <w:top w:val="none" w:sz="0" w:space="0" w:color="auto"/>
            <w:left w:val="none" w:sz="0" w:space="0" w:color="auto"/>
            <w:bottom w:val="none" w:sz="0" w:space="0" w:color="auto"/>
            <w:right w:val="none" w:sz="0" w:space="0" w:color="auto"/>
          </w:divBdr>
        </w:div>
        <w:div w:id="1586262650">
          <w:marLeft w:val="0"/>
          <w:marRight w:val="0"/>
          <w:marTop w:val="0"/>
          <w:marBottom w:val="0"/>
          <w:divBdr>
            <w:top w:val="none" w:sz="0" w:space="0" w:color="auto"/>
            <w:left w:val="none" w:sz="0" w:space="0" w:color="auto"/>
            <w:bottom w:val="none" w:sz="0" w:space="0" w:color="auto"/>
            <w:right w:val="none" w:sz="0" w:space="0" w:color="auto"/>
          </w:divBdr>
        </w:div>
        <w:div w:id="1623419364">
          <w:marLeft w:val="0"/>
          <w:marRight w:val="0"/>
          <w:marTop w:val="0"/>
          <w:marBottom w:val="0"/>
          <w:divBdr>
            <w:top w:val="none" w:sz="0" w:space="0" w:color="auto"/>
            <w:left w:val="none" w:sz="0" w:space="0" w:color="auto"/>
            <w:bottom w:val="none" w:sz="0" w:space="0" w:color="auto"/>
            <w:right w:val="none" w:sz="0" w:space="0" w:color="auto"/>
          </w:divBdr>
        </w:div>
        <w:div w:id="1634361457">
          <w:marLeft w:val="0"/>
          <w:marRight w:val="0"/>
          <w:marTop w:val="0"/>
          <w:marBottom w:val="0"/>
          <w:divBdr>
            <w:top w:val="none" w:sz="0" w:space="0" w:color="auto"/>
            <w:left w:val="none" w:sz="0" w:space="0" w:color="auto"/>
            <w:bottom w:val="none" w:sz="0" w:space="0" w:color="auto"/>
            <w:right w:val="none" w:sz="0" w:space="0" w:color="auto"/>
          </w:divBdr>
        </w:div>
        <w:div w:id="1989897377">
          <w:marLeft w:val="0"/>
          <w:marRight w:val="0"/>
          <w:marTop w:val="0"/>
          <w:marBottom w:val="0"/>
          <w:divBdr>
            <w:top w:val="none" w:sz="0" w:space="0" w:color="auto"/>
            <w:left w:val="none" w:sz="0" w:space="0" w:color="auto"/>
            <w:bottom w:val="none" w:sz="0" w:space="0" w:color="auto"/>
            <w:right w:val="none" w:sz="0" w:space="0" w:color="auto"/>
          </w:divBdr>
        </w:div>
        <w:div w:id="2048678668">
          <w:marLeft w:val="0"/>
          <w:marRight w:val="0"/>
          <w:marTop w:val="0"/>
          <w:marBottom w:val="0"/>
          <w:divBdr>
            <w:top w:val="none" w:sz="0" w:space="0" w:color="auto"/>
            <w:left w:val="none" w:sz="0" w:space="0" w:color="auto"/>
            <w:bottom w:val="none" w:sz="0" w:space="0" w:color="auto"/>
            <w:right w:val="none" w:sz="0" w:space="0" w:color="auto"/>
          </w:divBdr>
        </w:div>
      </w:divsChild>
    </w:div>
    <w:div w:id="63651017">
      <w:bodyDiv w:val="1"/>
      <w:marLeft w:val="0"/>
      <w:marRight w:val="0"/>
      <w:marTop w:val="0"/>
      <w:marBottom w:val="0"/>
      <w:divBdr>
        <w:top w:val="none" w:sz="0" w:space="0" w:color="auto"/>
        <w:left w:val="none" w:sz="0" w:space="0" w:color="auto"/>
        <w:bottom w:val="none" w:sz="0" w:space="0" w:color="auto"/>
        <w:right w:val="none" w:sz="0" w:space="0" w:color="auto"/>
      </w:divBdr>
    </w:div>
    <w:div w:id="120881097">
      <w:bodyDiv w:val="1"/>
      <w:marLeft w:val="0"/>
      <w:marRight w:val="0"/>
      <w:marTop w:val="0"/>
      <w:marBottom w:val="0"/>
      <w:divBdr>
        <w:top w:val="none" w:sz="0" w:space="0" w:color="auto"/>
        <w:left w:val="none" w:sz="0" w:space="0" w:color="auto"/>
        <w:bottom w:val="none" w:sz="0" w:space="0" w:color="auto"/>
        <w:right w:val="none" w:sz="0" w:space="0" w:color="auto"/>
      </w:divBdr>
    </w:div>
    <w:div w:id="131798846">
      <w:bodyDiv w:val="1"/>
      <w:marLeft w:val="0"/>
      <w:marRight w:val="0"/>
      <w:marTop w:val="0"/>
      <w:marBottom w:val="0"/>
      <w:divBdr>
        <w:top w:val="none" w:sz="0" w:space="0" w:color="auto"/>
        <w:left w:val="none" w:sz="0" w:space="0" w:color="auto"/>
        <w:bottom w:val="none" w:sz="0" w:space="0" w:color="auto"/>
        <w:right w:val="none" w:sz="0" w:space="0" w:color="auto"/>
      </w:divBdr>
    </w:div>
    <w:div w:id="141120262">
      <w:bodyDiv w:val="1"/>
      <w:marLeft w:val="0"/>
      <w:marRight w:val="0"/>
      <w:marTop w:val="0"/>
      <w:marBottom w:val="0"/>
      <w:divBdr>
        <w:top w:val="none" w:sz="0" w:space="0" w:color="auto"/>
        <w:left w:val="none" w:sz="0" w:space="0" w:color="auto"/>
        <w:bottom w:val="none" w:sz="0" w:space="0" w:color="auto"/>
        <w:right w:val="none" w:sz="0" w:space="0" w:color="auto"/>
      </w:divBdr>
    </w:div>
    <w:div w:id="161703734">
      <w:bodyDiv w:val="1"/>
      <w:marLeft w:val="0"/>
      <w:marRight w:val="0"/>
      <w:marTop w:val="0"/>
      <w:marBottom w:val="0"/>
      <w:divBdr>
        <w:top w:val="none" w:sz="0" w:space="0" w:color="auto"/>
        <w:left w:val="none" w:sz="0" w:space="0" w:color="auto"/>
        <w:bottom w:val="none" w:sz="0" w:space="0" w:color="auto"/>
        <w:right w:val="none" w:sz="0" w:space="0" w:color="auto"/>
      </w:divBdr>
    </w:div>
    <w:div w:id="224293606">
      <w:bodyDiv w:val="1"/>
      <w:marLeft w:val="0"/>
      <w:marRight w:val="0"/>
      <w:marTop w:val="0"/>
      <w:marBottom w:val="0"/>
      <w:divBdr>
        <w:top w:val="none" w:sz="0" w:space="0" w:color="auto"/>
        <w:left w:val="none" w:sz="0" w:space="0" w:color="auto"/>
        <w:bottom w:val="none" w:sz="0" w:space="0" w:color="auto"/>
        <w:right w:val="none" w:sz="0" w:space="0" w:color="auto"/>
      </w:divBdr>
    </w:div>
    <w:div w:id="235937425">
      <w:bodyDiv w:val="1"/>
      <w:marLeft w:val="0"/>
      <w:marRight w:val="0"/>
      <w:marTop w:val="0"/>
      <w:marBottom w:val="0"/>
      <w:divBdr>
        <w:top w:val="none" w:sz="0" w:space="0" w:color="auto"/>
        <w:left w:val="none" w:sz="0" w:space="0" w:color="auto"/>
        <w:bottom w:val="none" w:sz="0" w:space="0" w:color="auto"/>
        <w:right w:val="none" w:sz="0" w:space="0" w:color="auto"/>
      </w:divBdr>
      <w:divsChild>
        <w:div w:id="664741699">
          <w:marLeft w:val="0"/>
          <w:marRight w:val="0"/>
          <w:marTop w:val="0"/>
          <w:marBottom w:val="0"/>
          <w:divBdr>
            <w:top w:val="none" w:sz="0" w:space="0" w:color="auto"/>
            <w:left w:val="none" w:sz="0" w:space="0" w:color="auto"/>
            <w:bottom w:val="none" w:sz="0" w:space="0" w:color="auto"/>
            <w:right w:val="none" w:sz="0" w:space="0" w:color="auto"/>
          </w:divBdr>
          <w:divsChild>
            <w:div w:id="187371692">
              <w:marLeft w:val="0"/>
              <w:marRight w:val="0"/>
              <w:marTop w:val="0"/>
              <w:marBottom w:val="0"/>
              <w:divBdr>
                <w:top w:val="none" w:sz="0" w:space="0" w:color="auto"/>
                <w:left w:val="none" w:sz="0" w:space="0" w:color="auto"/>
                <w:bottom w:val="none" w:sz="0" w:space="0" w:color="auto"/>
                <w:right w:val="none" w:sz="0" w:space="0" w:color="auto"/>
              </w:divBdr>
            </w:div>
            <w:div w:id="604119681">
              <w:marLeft w:val="0"/>
              <w:marRight w:val="0"/>
              <w:marTop w:val="0"/>
              <w:marBottom w:val="0"/>
              <w:divBdr>
                <w:top w:val="none" w:sz="0" w:space="0" w:color="auto"/>
                <w:left w:val="none" w:sz="0" w:space="0" w:color="auto"/>
                <w:bottom w:val="none" w:sz="0" w:space="0" w:color="auto"/>
                <w:right w:val="none" w:sz="0" w:space="0" w:color="auto"/>
              </w:divBdr>
            </w:div>
            <w:div w:id="823745036">
              <w:marLeft w:val="0"/>
              <w:marRight w:val="0"/>
              <w:marTop w:val="0"/>
              <w:marBottom w:val="0"/>
              <w:divBdr>
                <w:top w:val="none" w:sz="0" w:space="0" w:color="auto"/>
                <w:left w:val="none" w:sz="0" w:space="0" w:color="auto"/>
                <w:bottom w:val="none" w:sz="0" w:space="0" w:color="auto"/>
                <w:right w:val="none" w:sz="0" w:space="0" w:color="auto"/>
              </w:divBdr>
            </w:div>
            <w:div w:id="1454597937">
              <w:marLeft w:val="0"/>
              <w:marRight w:val="0"/>
              <w:marTop w:val="0"/>
              <w:marBottom w:val="0"/>
              <w:divBdr>
                <w:top w:val="none" w:sz="0" w:space="0" w:color="auto"/>
                <w:left w:val="none" w:sz="0" w:space="0" w:color="auto"/>
                <w:bottom w:val="none" w:sz="0" w:space="0" w:color="auto"/>
                <w:right w:val="none" w:sz="0" w:space="0" w:color="auto"/>
              </w:divBdr>
            </w:div>
            <w:div w:id="1500652992">
              <w:marLeft w:val="0"/>
              <w:marRight w:val="0"/>
              <w:marTop w:val="0"/>
              <w:marBottom w:val="0"/>
              <w:divBdr>
                <w:top w:val="none" w:sz="0" w:space="0" w:color="auto"/>
                <w:left w:val="none" w:sz="0" w:space="0" w:color="auto"/>
                <w:bottom w:val="none" w:sz="0" w:space="0" w:color="auto"/>
                <w:right w:val="none" w:sz="0" w:space="0" w:color="auto"/>
              </w:divBdr>
            </w:div>
            <w:div w:id="1945072797">
              <w:marLeft w:val="0"/>
              <w:marRight w:val="0"/>
              <w:marTop w:val="0"/>
              <w:marBottom w:val="0"/>
              <w:divBdr>
                <w:top w:val="none" w:sz="0" w:space="0" w:color="auto"/>
                <w:left w:val="none" w:sz="0" w:space="0" w:color="auto"/>
                <w:bottom w:val="none" w:sz="0" w:space="0" w:color="auto"/>
                <w:right w:val="none" w:sz="0" w:space="0" w:color="auto"/>
              </w:divBdr>
            </w:div>
          </w:divsChild>
        </w:div>
        <w:div w:id="1885406549">
          <w:marLeft w:val="0"/>
          <w:marRight w:val="0"/>
          <w:marTop w:val="0"/>
          <w:marBottom w:val="0"/>
          <w:divBdr>
            <w:top w:val="none" w:sz="0" w:space="0" w:color="auto"/>
            <w:left w:val="none" w:sz="0" w:space="0" w:color="auto"/>
            <w:bottom w:val="none" w:sz="0" w:space="0" w:color="auto"/>
            <w:right w:val="none" w:sz="0" w:space="0" w:color="auto"/>
          </w:divBdr>
          <w:divsChild>
            <w:div w:id="348682768">
              <w:marLeft w:val="0"/>
              <w:marRight w:val="0"/>
              <w:marTop w:val="0"/>
              <w:marBottom w:val="0"/>
              <w:divBdr>
                <w:top w:val="none" w:sz="0" w:space="0" w:color="auto"/>
                <w:left w:val="none" w:sz="0" w:space="0" w:color="auto"/>
                <w:bottom w:val="none" w:sz="0" w:space="0" w:color="auto"/>
                <w:right w:val="none" w:sz="0" w:space="0" w:color="auto"/>
              </w:divBdr>
            </w:div>
            <w:div w:id="639382497">
              <w:marLeft w:val="0"/>
              <w:marRight w:val="0"/>
              <w:marTop w:val="0"/>
              <w:marBottom w:val="0"/>
              <w:divBdr>
                <w:top w:val="none" w:sz="0" w:space="0" w:color="auto"/>
                <w:left w:val="none" w:sz="0" w:space="0" w:color="auto"/>
                <w:bottom w:val="none" w:sz="0" w:space="0" w:color="auto"/>
                <w:right w:val="none" w:sz="0" w:space="0" w:color="auto"/>
              </w:divBdr>
            </w:div>
            <w:div w:id="75760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833775">
      <w:bodyDiv w:val="1"/>
      <w:marLeft w:val="0"/>
      <w:marRight w:val="0"/>
      <w:marTop w:val="0"/>
      <w:marBottom w:val="0"/>
      <w:divBdr>
        <w:top w:val="none" w:sz="0" w:space="0" w:color="auto"/>
        <w:left w:val="none" w:sz="0" w:space="0" w:color="auto"/>
        <w:bottom w:val="none" w:sz="0" w:space="0" w:color="auto"/>
        <w:right w:val="none" w:sz="0" w:space="0" w:color="auto"/>
      </w:divBdr>
    </w:div>
    <w:div w:id="245385576">
      <w:bodyDiv w:val="1"/>
      <w:marLeft w:val="0"/>
      <w:marRight w:val="0"/>
      <w:marTop w:val="0"/>
      <w:marBottom w:val="0"/>
      <w:divBdr>
        <w:top w:val="none" w:sz="0" w:space="0" w:color="auto"/>
        <w:left w:val="none" w:sz="0" w:space="0" w:color="auto"/>
        <w:bottom w:val="none" w:sz="0" w:space="0" w:color="auto"/>
        <w:right w:val="none" w:sz="0" w:space="0" w:color="auto"/>
      </w:divBdr>
    </w:div>
    <w:div w:id="289823355">
      <w:bodyDiv w:val="1"/>
      <w:marLeft w:val="0"/>
      <w:marRight w:val="0"/>
      <w:marTop w:val="0"/>
      <w:marBottom w:val="0"/>
      <w:divBdr>
        <w:top w:val="none" w:sz="0" w:space="0" w:color="auto"/>
        <w:left w:val="none" w:sz="0" w:space="0" w:color="auto"/>
        <w:bottom w:val="none" w:sz="0" w:space="0" w:color="auto"/>
        <w:right w:val="none" w:sz="0" w:space="0" w:color="auto"/>
      </w:divBdr>
    </w:div>
    <w:div w:id="294258159">
      <w:bodyDiv w:val="1"/>
      <w:marLeft w:val="0"/>
      <w:marRight w:val="0"/>
      <w:marTop w:val="0"/>
      <w:marBottom w:val="0"/>
      <w:divBdr>
        <w:top w:val="none" w:sz="0" w:space="0" w:color="auto"/>
        <w:left w:val="none" w:sz="0" w:space="0" w:color="auto"/>
        <w:bottom w:val="none" w:sz="0" w:space="0" w:color="auto"/>
        <w:right w:val="none" w:sz="0" w:space="0" w:color="auto"/>
      </w:divBdr>
    </w:div>
    <w:div w:id="295065143">
      <w:bodyDiv w:val="1"/>
      <w:marLeft w:val="0"/>
      <w:marRight w:val="0"/>
      <w:marTop w:val="0"/>
      <w:marBottom w:val="0"/>
      <w:divBdr>
        <w:top w:val="none" w:sz="0" w:space="0" w:color="auto"/>
        <w:left w:val="none" w:sz="0" w:space="0" w:color="auto"/>
        <w:bottom w:val="none" w:sz="0" w:space="0" w:color="auto"/>
        <w:right w:val="none" w:sz="0" w:space="0" w:color="auto"/>
      </w:divBdr>
    </w:div>
    <w:div w:id="322707361">
      <w:bodyDiv w:val="1"/>
      <w:marLeft w:val="0"/>
      <w:marRight w:val="0"/>
      <w:marTop w:val="0"/>
      <w:marBottom w:val="0"/>
      <w:divBdr>
        <w:top w:val="none" w:sz="0" w:space="0" w:color="auto"/>
        <w:left w:val="none" w:sz="0" w:space="0" w:color="auto"/>
        <w:bottom w:val="none" w:sz="0" w:space="0" w:color="auto"/>
        <w:right w:val="none" w:sz="0" w:space="0" w:color="auto"/>
      </w:divBdr>
    </w:div>
    <w:div w:id="333383276">
      <w:bodyDiv w:val="1"/>
      <w:marLeft w:val="0"/>
      <w:marRight w:val="0"/>
      <w:marTop w:val="0"/>
      <w:marBottom w:val="0"/>
      <w:divBdr>
        <w:top w:val="none" w:sz="0" w:space="0" w:color="auto"/>
        <w:left w:val="none" w:sz="0" w:space="0" w:color="auto"/>
        <w:bottom w:val="none" w:sz="0" w:space="0" w:color="auto"/>
        <w:right w:val="none" w:sz="0" w:space="0" w:color="auto"/>
      </w:divBdr>
    </w:div>
    <w:div w:id="350691445">
      <w:bodyDiv w:val="1"/>
      <w:marLeft w:val="0"/>
      <w:marRight w:val="0"/>
      <w:marTop w:val="0"/>
      <w:marBottom w:val="0"/>
      <w:divBdr>
        <w:top w:val="none" w:sz="0" w:space="0" w:color="auto"/>
        <w:left w:val="none" w:sz="0" w:space="0" w:color="auto"/>
        <w:bottom w:val="none" w:sz="0" w:space="0" w:color="auto"/>
        <w:right w:val="none" w:sz="0" w:space="0" w:color="auto"/>
      </w:divBdr>
    </w:div>
    <w:div w:id="359010060">
      <w:bodyDiv w:val="1"/>
      <w:marLeft w:val="0"/>
      <w:marRight w:val="0"/>
      <w:marTop w:val="0"/>
      <w:marBottom w:val="0"/>
      <w:divBdr>
        <w:top w:val="none" w:sz="0" w:space="0" w:color="auto"/>
        <w:left w:val="none" w:sz="0" w:space="0" w:color="auto"/>
        <w:bottom w:val="none" w:sz="0" w:space="0" w:color="auto"/>
        <w:right w:val="none" w:sz="0" w:space="0" w:color="auto"/>
      </w:divBdr>
    </w:div>
    <w:div w:id="390662534">
      <w:bodyDiv w:val="1"/>
      <w:marLeft w:val="0"/>
      <w:marRight w:val="0"/>
      <w:marTop w:val="0"/>
      <w:marBottom w:val="0"/>
      <w:divBdr>
        <w:top w:val="none" w:sz="0" w:space="0" w:color="auto"/>
        <w:left w:val="none" w:sz="0" w:space="0" w:color="auto"/>
        <w:bottom w:val="none" w:sz="0" w:space="0" w:color="auto"/>
        <w:right w:val="none" w:sz="0" w:space="0" w:color="auto"/>
      </w:divBdr>
    </w:div>
    <w:div w:id="398405903">
      <w:bodyDiv w:val="1"/>
      <w:marLeft w:val="0"/>
      <w:marRight w:val="0"/>
      <w:marTop w:val="0"/>
      <w:marBottom w:val="0"/>
      <w:divBdr>
        <w:top w:val="none" w:sz="0" w:space="0" w:color="auto"/>
        <w:left w:val="none" w:sz="0" w:space="0" w:color="auto"/>
        <w:bottom w:val="none" w:sz="0" w:space="0" w:color="auto"/>
        <w:right w:val="none" w:sz="0" w:space="0" w:color="auto"/>
      </w:divBdr>
    </w:div>
    <w:div w:id="411240907">
      <w:bodyDiv w:val="1"/>
      <w:marLeft w:val="0"/>
      <w:marRight w:val="0"/>
      <w:marTop w:val="0"/>
      <w:marBottom w:val="0"/>
      <w:divBdr>
        <w:top w:val="none" w:sz="0" w:space="0" w:color="auto"/>
        <w:left w:val="none" w:sz="0" w:space="0" w:color="auto"/>
        <w:bottom w:val="none" w:sz="0" w:space="0" w:color="auto"/>
        <w:right w:val="none" w:sz="0" w:space="0" w:color="auto"/>
      </w:divBdr>
      <w:divsChild>
        <w:div w:id="653215186">
          <w:marLeft w:val="0"/>
          <w:marRight w:val="0"/>
          <w:marTop w:val="0"/>
          <w:marBottom w:val="0"/>
          <w:divBdr>
            <w:top w:val="none" w:sz="0" w:space="0" w:color="auto"/>
            <w:left w:val="none" w:sz="0" w:space="0" w:color="auto"/>
            <w:bottom w:val="none" w:sz="0" w:space="0" w:color="auto"/>
            <w:right w:val="none" w:sz="0" w:space="0" w:color="auto"/>
          </w:divBdr>
        </w:div>
        <w:div w:id="1501505610">
          <w:marLeft w:val="0"/>
          <w:marRight w:val="0"/>
          <w:marTop w:val="0"/>
          <w:marBottom w:val="0"/>
          <w:divBdr>
            <w:top w:val="none" w:sz="0" w:space="0" w:color="auto"/>
            <w:left w:val="none" w:sz="0" w:space="0" w:color="auto"/>
            <w:bottom w:val="none" w:sz="0" w:space="0" w:color="auto"/>
            <w:right w:val="none" w:sz="0" w:space="0" w:color="auto"/>
          </w:divBdr>
        </w:div>
      </w:divsChild>
    </w:div>
    <w:div w:id="468792170">
      <w:bodyDiv w:val="1"/>
      <w:marLeft w:val="0"/>
      <w:marRight w:val="0"/>
      <w:marTop w:val="0"/>
      <w:marBottom w:val="0"/>
      <w:divBdr>
        <w:top w:val="none" w:sz="0" w:space="0" w:color="auto"/>
        <w:left w:val="none" w:sz="0" w:space="0" w:color="auto"/>
        <w:bottom w:val="none" w:sz="0" w:space="0" w:color="auto"/>
        <w:right w:val="none" w:sz="0" w:space="0" w:color="auto"/>
      </w:divBdr>
    </w:div>
    <w:div w:id="468940211">
      <w:bodyDiv w:val="1"/>
      <w:marLeft w:val="0"/>
      <w:marRight w:val="0"/>
      <w:marTop w:val="0"/>
      <w:marBottom w:val="0"/>
      <w:divBdr>
        <w:top w:val="none" w:sz="0" w:space="0" w:color="auto"/>
        <w:left w:val="none" w:sz="0" w:space="0" w:color="auto"/>
        <w:bottom w:val="none" w:sz="0" w:space="0" w:color="auto"/>
        <w:right w:val="none" w:sz="0" w:space="0" w:color="auto"/>
      </w:divBdr>
    </w:div>
    <w:div w:id="477382526">
      <w:bodyDiv w:val="1"/>
      <w:marLeft w:val="0"/>
      <w:marRight w:val="0"/>
      <w:marTop w:val="0"/>
      <w:marBottom w:val="0"/>
      <w:divBdr>
        <w:top w:val="none" w:sz="0" w:space="0" w:color="auto"/>
        <w:left w:val="none" w:sz="0" w:space="0" w:color="auto"/>
        <w:bottom w:val="none" w:sz="0" w:space="0" w:color="auto"/>
        <w:right w:val="none" w:sz="0" w:space="0" w:color="auto"/>
      </w:divBdr>
    </w:div>
    <w:div w:id="550922244">
      <w:bodyDiv w:val="1"/>
      <w:marLeft w:val="0"/>
      <w:marRight w:val="0"/>
      <w:marTop w:val="0"/>
      <w:marBottom w:val="0"/>
      <w:divBdr>
        <w:top w:val="none" w:sz="0" w:space="0" w:color="auto"/>
        <w:left w:val="none" w:sz="0" w:space="0" w:color="auto"/>
        <w:bottom w:val="none" w:sz="0" w:space="0" w:color="auto"/>
        <w:right w:val="none" w:sz="0" w:space="0" w:color="auto"/>
      </w:divBdr>
    </w:div>
    <w:div w:id="560823485">
      <w:bodyDiv w:val="1"/>
      <w:marLeft w:val="0"/>
      <w:marRight w:val="0"/>
      <w:marTop w:val="0"/>
      <w:marBottom w:val="0"/>
      <w:divBdr>
        <w:top w:val="none" w:sz="0" w:space="0" w:color="auto"/>
        <w:left w:val="none" w:sz="0" w:space="0" w:color="auto"/>
        <w:bottom w:val="none" w:sz="0" w:space="0" w:color="auto"/>
        <w:right w:val="none" w:sz="0" w:space="0" w:color="auto"/>
      </w:divBdr>
    </w:div>
    <w:div w:id="569774060">
      <w:bodyDiv w:val="1"/>
      <w:marLeft w:val="0"/>
      <w:marRight w:val="0"/>
      <w:marTop w:val="0"/>
      <w:marBottom w:val="0"/>
      <w:divBdr>
        <w:top w:val="none" w:sz="0" w:space="0" w:color="auto"/>
        <w:left w:val="none" w:sz="0" w:space="0" w:color="auto"/>
        <w:bottom w:val="none" w:sz="0" w:space="0" w:color="auto"/>
        <w:right w:val="none" w:sz="0" w:space="0" w:color="auto"/>
      </w:divBdr>
    </w:div>
    <w:div w:id="584581365">
      <w:bodyDiv w:val="1"/>
      <w:marLeft w:val="0"/>
      <w:marRight w:val="0"/>
      <w:marTop w:val="0"/>
      <w:marBottom w:val="0"/>
      <w:divBdr>
        <w:top w:val="none" w:sz="0" w:space="0" w:color="auto"/>
        <w:left w:val="none" w:sz="0" w:space="0" w:color="auto"/>
        <w:bottom w:val="none" w:sz="0" w:space="0" w:color="auto"/>
        <w:right w:val="none" w:sz="0" w:space="0" w:color="auto"/>
      </w:divBdr>
    </w:div>
    <w:div w:id="591084858">
      <w:bodyDiv w:val="1"/>
      <w:marLeft w:val="0"/>
      <w:marRight w:val="0"/>
      <w:marTop w:val="0"/>
      <w:marBottom w:val="0"/>
      <w:divBdr>
        <w:top w:val="none" w:sz="0" w:space="0" w:color="auto"/>
        <w:left w:val="none" w:sz="0" w:space="0" w:color="auto"/>
        <w:bottom w:val="none" w:sz="0" w:space="0" w:color="auto"/>
        <w:right w:val="none" w:sz="0" w:space="0" w:color="auto"/>
      </w:divBdr>
      <w:divsChild>
        <w:div w:id="25566224">
          <w:marLeft w:val="0"/>
          <w:marRight w:val="0"/>
          <w:marTop w:val="0"/>
          <w:marBottom w:val="0"/>
          <w:divBdr>
            <w:top w:val="none" w:sz="0" w:space="0" w:color="auto"/>
            <w:left w:val="none" w:sz="0" w:space="0" w:color="auto"/>
            <w:bottom w:val="none" w:sz="0" w:space="0" w:color="auto"/>
            <w:right w:val="none" w:sz="0" w:space="0" w:color="auto"/>
          </w:divBdr>
          <w:divsChild>
            <w:div w:id="1145506186">
              <w:marLeft w:val="0"/>
              <w:marRight w:val="0"/>
              <w:marTop w:val="0"/>
              <w:marBottom w:val="0"/>
              <w:divBdr>
                <w:top w:val="none" w:sz="0" w:space="0" w:color="auto"/>
                <w:left w:val="none" w:sz="0" w:space="0" w:color="auto"/>
                <w:bottom w:val="none" w:sz="0" w:space="0" w:color="auto"/>
                <w:right w:val="none" w:sz="0" w:space="0" w:color="auto"/>
              </w:divBdr>
            </w:div>
            <w:div w:id="1492911708">
              <w:marLeft w:val="0"/>
              <w:marRight w:val="0"/>
              <w:marTop w:val="0"/>
              <w:marBottom w:val="0"/>
              <w:divBdr>
                <w:top w:val="none" w:sz="0" w:space="0" w:color="auto"/>
                <w:left w:val="none" w:sz="0" w:space="0" w:color="auto"/>
                <w:bottom w:val="none" w:sz="0" w:space="0" w:color="auto"/>
                <w:right w:val="none" w:sz="0" w:space="0" w:color="auto"/>
              </w:divBdr>
            </w:div>
            <w:div w:id="1595630904">
              <w:marLeft w:val="0"/>
              <w:marRight w:val="0"/>
              <w:marTop w:val="0"/>
              <w:marBottom w:val="0"/>
              <w:divBdr>
                <w:top w:val="none" w:sz="0" w:space="0" w:color="auto"/>
                <w:left w:val="none" w:sz="0" w:space="0" w:color="auto"/>
                <w:bottom w:val="none" w:sz="0" w:space="0" w:color="auto"/>
                <w:right w:val="none" w:sz="0" w:space="0" w:color="auto"/>
              </w:divBdr>
            </w:div>
          </w:divsChild>
        </w:div>
        <w:div w:id="717781243">
          <w:marLeft w:val="0"/>
          <w:marRight w:val="0"/>
          <w:marTop w:val="0"/>
          <w:marBottom w:val="0"/>
          <w:divBdr>
            <w:top w:val="none" w:sz="0" w:space="0" w:color="auto"/>
            <w:left w:val="none" w:sz="0" w:space="0" w:color="auto"/>
            <w:bottom w:val="none" w:sz="0" w:space="0" w:color="auto"/>
            <w:right w:val="none" w:sz="0" w:space="0" w:color="auto"/>
          </w:divBdr>
          <w:divsChild>
            <w:div w:id="197355419">
              <w:marLeft w:val="0"/>
              <w:marRight w:val="0"/>
              <w:marTop w:val="0"/>
              <w:marBottom w:val="0"/>
              <w:divBdr>
                <w:top w:val="none" w:sz="0" w:space="0" w:color="auto"/>
                <w:left w:val="none" w:sz="0" w:space="0" w:color="auto"/>
                <w:bottom w:val="none" w:sz="0" w:space="0" w:color="auto"/>
                <w:right w:val="none" w:sz="0" w:space="0" w:color="auto"/>
              </w:divBdr>
            </w:div>
            <w:div w:id="652488077">
              <w:marLeft w:val="0"/>
              <w:marRight w:val="0"/>
              <w:marTop w:val="0"/>
              <w:marBottom w:val="0"/>
              <w:divBdr>
                <w:top w:val="none" w:sz="0" w:space="0" w:color="auto"/>
                <w:left w:val="none" w:sz="0" w:space="0" w:color="auto"/>
                <w:bottom w:val="none" w:sz="0" w:space="0" w:color="auto"/>
                <w:right w:val="none" w:sz="0" w:space="0" w:color="auto"/>
              </w:divBdr>
            </w:div>
            <w:div w:id="1191603049">
              <w:marLeft w:val="0"/>
              <w:marRight w:val="0"/>
              <w:marTop w:val="0"/>
              <w:marBottom w:val="0"/>
              <w:divBdr>
                <w:top w:val="none" w:sz="0" w:space="0" w:color="auto"/>
                <w:left w:val="none" w:sz="0" w:space="0" w:color="auto"/>
                <w:bottom w:val="none" w:sz="0" w:space="0" w:color="auto"/>
                <w:right w:val="none" w:sz="0" w:space="0" w:color="auto"/>
              </w:divBdr>
            </w:div>
            <w:div w:id="1389113720">
              <w:marLeft w:val="0"/>
              <w:marRight w:val="0"/>
              <w:marTop w:val="0"/>
              <w:marBottom w:val="0"/>
              <w:divBdr>
                <w:top w:val="none" w:sz="0" w:space="0" w:color="auto"/>
                <w:left w:val="none" w:sz="0" w:space="0" w:color="auto"/>
                <w:bottom w:val="none" w:sz="0" w:space="0" w:color="auto"/>
                <w:right w:val="none" w:sz="0" w:space="0" w:color="auto"/>
              </w:divBdr>
            </w:div>
            <w:div w:id="1509366222">
              <w:marLeft w:val="0"/>
              <w:marRight w:val="0"/>
              <w:marTop w:val="0"/>
              <w:marBottom w:val="0"/>
              <w:divBdr>
                <w:top w:val="none" w:sz="0" w:space="0" w:color="auto"/>
                <w:left w:val="none" w:sz="0" w:space="0" w:color="auto"/>
                <w:bottom w:val="none" w:sz="0" w:space="0" w:color="auto"/>
                <w:right w:val="none" w:sz="0" w:space="0" w:color="auto"/>
              </w:divBdr>
            </w:div>
            <w:div w:id="212090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667720">
      <w:bodyDiv w:val="1"/>
      <w:marLeft w:val="0"/>
      <w:marRight w:val="0"/>
      <w:marTop w:val="0"/>
      <w:marBottom w:val="0"/>
      <w:divBdr>
        <w:top w:val="none" w:sz="0" w:space="0" w:color="auto"/>
        <w:left w:val="none" w:sz="0" w:space="0" w:color="auto"/>
        <w:bottom w:val="none" w:sz="0" w:space="0" w:color="auto"/>
        <w:right w:val="none" w:sz="0" w:space="0" w:color="auto"/>
      </w:divBdr>
    </w:div>
    <w:div w:id="624775044">
      <w:bodyDiv w:val="1"/>
      <w:marLeft w:val="0"/>
      <w:marRight w:val="0"/>
      <w:marTop w:val="0"/>
      <w:marBottom w:val="0"/>
      <w:divBdr>
        <w:top w:val="none" w:sz="0" w:space="0" w:color="auto"/>
        <w:left w:val="none" w:sz="0" w:space="0" w:color="auto"/>
        <w:bottom w:val="none" w:sz="0" w:space="0" w:color="auto"/>
        <w:right w:val="none" w:sz="0" w:space="0" w:color="auto"/>
      </w:divBdr>
    </w:div>
    <w:div w:id="666009555">
      <w:bodyDiv w:val="1"/>
      <w:marLeft w:val="0"/>
      <w:marRight w:val="0"/>
      <w:marTop w:val="0"/>
      <w:marBottom w:val="0"/>
      <w:divBdr>
        <w:top w:val="none" w:sz="0" w:space="0" w:color="auto"/>
        <w:left w:val="none" w:sz="0" w:space="0" w:color="auto"/>
        <w:bottom w:val="none" w:sz="0" w:space="0" w:color="auto"/>
        <w:right w:val="none" w:sz="0" w:space="0" w:color="auto"/>
      </w:divBdr>
    </w:div>
    <w:div w:id="674452837">
      <w:bodyDiv w:val="1"/>
      <w:marLeft w:val="0"/>
      <w:marRight w:val="0"/>
      <w:marTop w:val="0"/>
      <w:marBottom w:val="0"/>
      <w:divBdr>
        <w:top w:val="none" w:sz="0" w:space="0" w:color="auto"/>
        <w:left w:val="none" w:sz="0" w:space="0" w:color="auto"/>
        <w:bottom w:val="none" w:sz="0" w:space="0" w:color="auto"/>
        <w:right w:val="none" w:sz="0" w:space="0" w:color="auto"/>
      </w:divBdr>
    </w:div>
    <w:div w:id="683821822">
      <w:bodyDiv w:val="1"/>
      <w:marLeft w:val="0"/>
      <w:marRight w:val="0"/>
      <w:marTop w:val="0"/>
      <w:marBottom w:val="0"/>
      <w:divBdr>
        <w:top w:val="none" w:sz="0" w:space="0" w:color="auto"/>
        <w:left w:val="none" w:sz="0" w:space="0" w:color="auto"/>
        <w:bottom w:val="none" w:sz="0" w:space="0" w:color="auto"/>
        <w:right w:val="none" w:sz="0" w:space="0" w:color="auto"/>
      </w:divBdr>
    </w:div>
    <w:div w:id="690112736">
      <w:bodyDiv w:val="1"/>
      <w:marLeft w:val="0"/>
      <w:marRight w:val="0"/>
      <w:marTop w:val="0"/>
      <w:marBottom w:val="0"/>
      <w:divBdr>
        <w:top w:val="none" w:sz="0" w:space="0" w:color="auto"/>
        <w:left w:val="none" w:sz="0" w:space="0" w:color="auto"/>
        <w:bottom w:val="none" w:sz="0" w:space="0" w:color="auto"/>
        <w:right w:val="none" w:sz="0" w:space="0" w:color="auto"/>
      </w:divBdr>
    </w:div>
    <w:div w:id="707685435">
      <w:bodyDiv w:val="1"/>
      <w:marLeft w:val="0"/>
      <w:marRight w:val="0"/>
      <w:marTop w:val="0"/>
      <w:marBottom w:val="0"/>
      <w:divBdr>
        <w:top w:val="none" w:sz="0" w:space="0" w:color="auto"/>
        <w:left w:val="none" w:sz="0" w:space="0" w:color="auto"/>
        <w:bottom w:val="none" w:sz="0" w:space="0" w:color="auto"/>
        <w:right w:val="none" w:sz="0" w:space="0" w:color="auto"/>
      </w:divBdr>
    </w:div>
    <w:div w:id="708340270">
      <w:bodyDiv w:val="1"/>
      <w:marLeft w:val="0"/>
      <w:marRight w:val="0"/>
      <w:marTop w:val="0"/>
      <w:marBottom w:val="0"/>
      <w:divBdr>
        <w:top w:val="none" w:sz="0" w:space="0" w:color="auto"/>
        <w:left w:val="none" w:sz="0" w:space="0" w:color="auto"/>
        <w:bottom w:val="none" w:sz="0" w:space="0" w:color="auto"/>
        <w:right w:val="none" w:sz="0" w:space="0" w:color="auto"/>
      </w:divBdr>
    </w:div>
    <w:div w:id="734669884">
      <w:bodyDiv w:val="1"/>
      <w:marLeft w:val="0"/>
      <w:marRight w:val="0"/>
      <w:marTop w:val="0"/>
      <w:marBottom w:val="0"/>
      <w:divBdr>
        <w:top w:val="none" w:sz="0" w:space="0" w:color="auto"/>
        <w:left w:val="none" w:sz="0" w:space="0" w:color="auto"/>
        <w:bottom w:val="none" w:sz="0" w:space="0" w:color="auto"/>
        <w:right w:val="none" w:sz="0" w:space="0" w:color="auto"/>
      </w:divBdr>
    </w:div>
    <w:div w:id="760180665">
      <w:bodyDiv w:val="1"/>
      <w:marLeft w:val="0"/>
      <w:marRight w:val="0"/>
      <w:marTop w:val="0"/>
      <w:marBottom w:val="0"/>
      <w:divBdr>
        <w:top w:val="none" w:sz="0" w:space="0" w:color="auto"/>
        <w:left w:val="none" w:sz="0" w:space="0" w:color="auto"/>
        <w:bottom w:val="none" w:sz="0" w:space="0" w:color="auto"/>
        <w:right w:val="none" w:sz="0" w:space="0" w:color="auto"/>
      </w:divBdr>
    </w:div>
    <w:div w:id="780878260">
      <w:bodyDiv w:val="1"/>
      <w:marLeft w:val="0"/>
      <w:marRight w:val="0"/>
      <w:marTop w:val="0"/>
      <w:marBottom w:val="0"/>
      <w:divBdr>
        <w:top w:val="none" w:sz="0" w:space="0" w:color="auto"/>
        <w:left w:val="none" w:sz="0" w:space="0" w:color="auto"/>
        <w:bottom w:val="none" w:sz="0" w:space="0" w:color="auto"/>
        <w:right w:val="none" w:sz="0" w:space="0" w:color="auto"/>
      </w:divBdr>
    </w:div>
    <w:div w:id="795828399">
      <w:bodyDiv w:val="1"/>
      <w:marLeft w:val="0"/>
      <w:marRight w:val="0"/>
      <w:marTop w:val="0"/>
      <w:marBottom w:val="0"/>
      <w:divBdr>
        <w:top w:val="none" w:sz="0" w:space="0" w:color="auto"/>
        <w:left w:val="none" w:sz="0" w:space="0" w:color="auto"/>
        <w:bottom w:val="none" w:sz="0" w:space="0" w:color="auto"/>
        <w:right w:val="none" w:sz="0" w:space="0" w:color="auto"/>
      </w:divBdr>
    </w:div>
    <w:div w:id="800197464">
      <w:bodyDiv w:val="1"/>
      <w:marLeft w:val="0"/>
      <w:marRight w:val="0"/>
      <w:marTop w:val="0"/>
      <w:marBottom w:val="0"/>
      <w:divBdr>
        <w:top w:val="none" w:sz="0" w:space="0" w:color="auto"/>
        <w:left w:val="none" w:sz="0" w:space="0" w:color="auto"/>
        <w:bottom w:val="none" w:sz="0" w:space="0" w:color="auto"/>
        <w:right w:val="none" w:sz="0" w:space="0" w:color="auto"/>
      </w:divBdr>
    </w:div>
    <w:div w:id="835150965">
      <w:bodyDiv w:val="1"/>
      <w:marLeft w:val="0"/>
      <w:marRight w:val="0"/>
      <w:marTop w:val="0"/>
      <w:marBottom w:val="0"/>
      <w:divBdr>
        <w:top w:val="none" w:sz="0" w:space="0" w:color="auto"/>
        <w:left w:val="none" w:sz="0" w:space="0" w:color="auto"/>
        <w:bottom w:val="none" w:sz="0" w:space="0" w:color="auto"/>
        <w:right w:val="none" w:sz="0" w:space="0" w:color="auto"/>
      </w:divBdr>
    </w:div>
    <w:div w:id="891313221">
      <w:bodyDiv w:val="1"/>
      <w:marLeft w:val="0"/>
      <w:marRight w:val="0"/>
      <w:marTop w:val="0"/>
      <w:marBottom w:val="0"/>
      <w:divBdr>
        <w:top w:val="none" w:sz="0" w:space="0" w:color="auto"/>
        <w:left w:val="none" w:sz="0" w:space="0" w:color="auto"/>
        <w:bottom w:val="none" w:sz="0" w:space="0" w:color="auto"/>
        <w:right w:val="none" w:sz="0" w:space="0" w:color="auto"/>
      </w:divBdr>
    </w:div>
    <w:div w:id="934631037">
      <w:bodyDiv w:val="1"/>
      <w:marLeft w:val="0"/>
      <w:marRight w:val="0"/>
      <w:marTop w:val="0"/>
      <w:marBottom w:val="0"/>
      <w:divBdr>
        <w:top w:val="none" w:sz="0" w:space="0" w:color="auto"/>
        <w:left w:val="none" w:sz="0" w:space="0" w:color="auto"/>
        <w:bottom w:val="none" w:sz="0" w:space="0" w:color="auto"/>
        <w:right w:val="none" w:sz="0" w:space="0" w:color="auto"/>
      </w:divBdr>
    </w:div>
    <w:div w:id="960770777">
      <w:bodyDiv w:val="1"/>
      <w:marLeft w:val="0"/>
      <w:marRight w:val="0"/>
      <w:marTop w:val="0"/>
      <w:marBottom w:val="0"/>
      <w:divBdr>
        <w:top w:val="none" w:sz="0" w:space="0" w:color="auto"/>
        <w:left w:val="none" w:sz="0" w:space="0" w:color="auto"/>
        <w:bottom w:val="none" w:sz="0" w:space="0" w:color="auto"/>
        <w:right w:val="none" w:sz="0" w:space="0" w:color="auto"/>
      </w:divBdr>
    </w:div>
    <w:div w:id="971324182">
      <w:bodyDiv w:val="1"/>
      <w:marLeft w:val="0"/>
      <w:marRight w:val="0"/>
      <w:marTop w:val="0"/>
      <w:marBottom w:val="0"/>
      <w:divBdr>
        <w:top w:val="none" w:sz="0" w:space="0" w:color="auto"/>
        <w:left w:val="none" w:sz="0" w:space="0" w:color="auto"/>
        <w:bottom w:val="none" w:sz="0" w:space="0" w:color="auto"/>
        <w:right w:val="none" w:sz="0" w:space="0" w:color="auto"/>
      </w:divBdr>
    </w:div>
    <w:div w:id="979312838">
      <w:bodyDiv w:val="1"/>
      <w:marLeft w:val="0"/>
      <w:marRight w:val="0"/>
      <w:marTop w:val="0"/>
      <w:marBottom w:val="0"/>
      <w:divBdr>
        <w:top w:val="none" w:sz="0" w:space="0" w:color="auto"/>
        <w:left w:val="none" w:sz="0" w:space="0" w:color="auto"/>
        <w:bottom w:val="none" w:sz="0" w:space="0" w:color="auto"/>
        <w:right w:val="none" w:sz="0" w:space="0" w:color="auto"/>
      </w:divBdr>
      <w:divsChild>
        <w:div w:id="185675533">
          <w:marLeft w:val="0"/>
          <w:marRight w:val="0"/>
          <w:marTop w:val="0"/>
          <w:marBottom w:val="0"/>
          <w:divBdr>
            <w:top w:val="none" w:sz="0" w:space="0" w:color="auto"/>
            <w:left w:val="none" w:sz="0" w:space="0" w:color="auto"/>
            <w:bottom w:val="none" w:sz="0" w:space="0" w:color="auto"/>
            <w:right w:val="none" w:sz="0" w:space="0" w:color="auto"/>
          </w:divBdr>
        </w:div>
        <w:div w:id="447966814">
          <w:marLeft w:val="0"/>
          <w:marRight w:val="0"/>
          <w:marTop w:val="0"/>
          <w:marBottom w:val="0"/>
          <w:divBdr>
            <w:top w:val="none" w:sz="0" w:space="0" w:color="auto"/>
            <w:left w:val="none" w:sz="0" w:space="0" w:color="auto"/>
            <w:bottom w:val="none" w:sz="0" w:space="0" w:color="auto"/>
            <w:right w:val="none" w:sz="0" w:space="0" w:color="auto"/>
          </w:divBdr>
        </w:div>
        <w:div w:id="457526017">
          <w:marLeft w:val="0"/>
          <w:marRight w:val="0"/>
          <w:marTop w:val="0"/>
          <w:marBottom w:val="0"/>
          <w:divBdr>
            <w:top w:val="none" w:sz="0" w:space="0" w:color="auto"/>
            <w:left w:val="none" w:sz="0" w:space="0" w:color="auto"/>
            <w:bottom w:val="none" w:sz="0" w:space="0" w:color="auto"/>
            <w:right w:val="none" w:sz="0" w:space="0" w:color="auto"/>
          </w:divBdr>
        </w:div>
        <w:div w:id="875387114">
          <w:marLeft w:val="0"/>
          <w:marRight w:val="0"/>
          <w:marTop w:val="0"/>
          <w:marBottom w:val="0"/>
          <w:divBdr>
            <w:top w:val="none" w:sz="0" w:space="0" w:color="auto"/>
            <w:left w:val="none" w:sz="0" w:space="0" w:color="auto"/>
            <w:bottom w:val="none" w:sz="0" w:space="0" w:color="auto"/>
            <w:right w:val="none" w:sz="0" w:space="0" w:color="auto"/>
          </w:divBdr>
        </w:div>
        <w:div w:id="1255359064">
          <w:marLeft w:val="0"/>
          <w:marRight w:val="0"/>
          <w:marTop w:val="0"/>
          <w:marBottom w:val="0"/>
          <w:divBdr>
            <w:top w:val="none" w:sz="0" w:space="0" w:color="auto"/>
            <w:left w:val="none" w:sz="0" w:space="0" w:color="auto"/>
            <w:bottom w:val="none" w:sz="0" w:space="0" w:color="auto"/>
            <w:right w:val="none" w:sz="0" w:space="0" w:color="auto"/>
          </w:divBdr>
        </w:div>
        <w:div w:id="1298031430">
          <w:marLeft w:val="0"/>
          <w:marRight w:val="0"/>
          <w:marTop w:val="0"/>
          <w:marBottom w:val="0"/>
          <w:divBdr>
            <w:top w:val="none" w:sz="0" w:space="0" w:color="auto"/>
            <w:left w:val="none" w:sz="0" w:space="0" w:color="auto"/>
            <w:bottom w:val="none" w:sz="0" w:space="0" w:color="auto"/>
            <w:right w:val="none" w:sz="0" w:space="0" w:color="auto"/>
          </w:divBdr>
        </w:div>
        <w:div w:id="1387996298">
          <w:marLeft w:val="0"/>
          <w:marRight w:val="0"/>
          <w:marTop w:val="0"/>
          <w:marBottom w:val="0"/>
          <w:divBdr>
            <w:top w:val="none" w:sz="0" w:space="0" w:color="auto"/>
            <w:left w:val="none" w:sz="0" w:space="0" w:color="auto"/>
            <w:bottom w:val="none" w:sz="0" w:space="0" w:color="auto"/>
            <w:right w:val="none" w:sz="0" w:space="0" w:color="auto"/>
          </w:divBdr>
        </w:div>
        <w:div w:id="1412040262">
          <w:marLeft w:val="0"/>
          <w:marRight w:val="0"/>
          <w:marTop w:val="0"/>
          <w:marBottom w:val="0"/>
          <w:divBdr>
            <w:top w:val="none" w:sz="0" w:space="0" w:color="auto"/>
            <w:left w:val="none" w:sz="0" w:space="0" w:color="auto"/>
            <w:bottom w:val="none" w:sz="0" w:space="0" w:color="auto"/>
            <w:right w:val="none" w:sz="0" w:space="0" w:color="auto"/>
          </w:divBdr>
        </w:div>
        <w:div w:id="1510099025">
          <w:marLeft w:val="0"/>
          <w:marRight w:val="0"/>
          <w:marTop w:val="0"/>
          <w:marBottom w:val="0"/>
          <w:divBdr>
            <w:top w:val="none" w:sz="0" w:space="0" w:color="auto"/>
            <w:left w:val="none" w:sz="0" w:space="0" w:color="auto"/>
            <w:bottom w:val="none" w:sz="0" w:space="0" w:color="auto"/>
            <w:right w:val="none" w:sz="0" w:space="0" w:color="auto"/>
          </w:divBdr>
        </w:div>
        <w:div w:id="1525093746">
          <w:marLeft w:val="0"/>
          <w:marRight w:val="0"/>
          <w:marTop w:val="0"/>
          <w:marBottom w:val="0"/>
          <w:divBdr>
            <w:top w:val="none" w:sz="0" w:space="0" w:color="auto"/>
            <w:left w:val="none" w:sz="0" w:space="0" w:color="auto"/>
            <w:bottom w:val="none" w:sz="0" w:space="0" w:color="auto"/>
            <w:right w:val="none" w:sz="0" w:space="0" w:color="auto"/>
          </w:divBdr>
        </w:div>
        <w:div w:id="1583635804">
          <w:marLeft w:val="0"/>
          <w:marRight w:val="0"/>
          <w:marTop w:val="0"/>
          <w:marBottom w:val="0"/>
          <w:divBdr>
            <w:top w:val="none" w:sz="0" w:space="0" w:color="auto"/>
            <w:left w:val="none" w:sz="0" w:space="0" w:color="auto"/>
            <w:bottom w:val="none" w:sz="0" w:space="0" w:color="auto"/>
            <w:right w:val="none" w:sz="0" w:space="0" w:color="auto"/>
          </w:divBdr>
        </w:div>
        <w:div w:id="1589726682">
          <w:marLeft w:val="0"/>
          <w:marRight w:val="0"/>
          <w:marTop w:val="0"/>
          <w:marBottom w:val="0"/>
          <w:divBdr>
            <w:top w:val="none" w:sz="0" w:space="0" w:color="auto"/>
            <w:left w:val="none" w:sz="0" w:space="0" w:color="auto"/>
            <w:bottom w:val="none" w:sz="0" w:space="0" w:color="auto"/>
            <w:right w:val="none" w:sz="0" w:space="0" w:color="auto"/>
          </w:divBdr>
        </w:div>
        <w:div w:id="1630820139">
          <w:marLeft w:val="0"/>
          <w:marRight w:val="0"/>
          <w:marTop w:val="0"/>
          <w:marBottom w:val="0"/>
          <w:divBdr>
            <w:top w:val="none" w:sz="0" w:space="0" w:color="auto"/>
            <w:left w:val="none" w:sz="0" w:space="0" w:color="auto"/>
            <w:bottom w:val="none" w:sz="0" w:space="0" w:color="auto"/>
            <w:right w:val="none" w:sz="0" w:space="0" w:color="auto"/>
          </w:divBdr>
        </w:div>
        <w:div w:id="1716731799">
          <w:marLeft w:val="0"/>
          <w:marRight w:val="0"/>
          <w:marTop w:val="0"/>
          <w:marBottom w:val="0"/>
          <w:divBdr>
            <w:top w:val="none" w:sz="0" w:space="0" w:color="auto"/>
            <w:left w:val="none" w:sz="0" w:space="0" w:color="auto"/>
            <w:bottom w:val="none" w:sz="0" w:space="0" w:color="auto"/>
            <w:right w:val="none" w:sz="0" w:space="0" w:color="auto"/>
          </w:divBdr>
        </w:div>
        <w:div w:id="1740665966">
          <w:marLeft w:val="0"/>
          <w:marRight w:val="0"/>
          <w:marTop w:val="0"/>
          <w:marBottom w:val="0"/>
          <w:divBdr>
            <w:top w:val="none" w:sz="0" w:space="0" w:color="auto"/>
            <w:left w:val="none" w:sz="0" w:space="0" w:color="auto"/>
            <w:bottom w:val="none" w:sz="0" w:space="0" w:color="auto"/>
            <w:right w:val="none" w:sz="0" w:space="0" w:color="auto"/>
          </w:divBdr>
        </w:div>
        <w:div w:id="1763448329">
          <w:marLeft w:val="0"/>
          <w:marRight w:val="0"/>
          <w:marTop w:val="0"/>
          <w:marBottom w:val="0"/>
          <w:divBdr>
            <w:top w:val="none" w:sz="0" w:space="0" w:color="auto"/>
            <w:left w:val="none" w:sz="0" w:space="0" w:color="auto"/>
            <w:bottom w:val="none" w:sz="0" w:space="0" w:color="auto"/>
            <w:right w:val="none" w:sz="0" w:space="0" w:color="auto"/>
          </w:divBdr>
        </w:div>
        <w:div w:id="1895726917">
          <w:marLeft w:val="0"/>
          <w:marRight w:val="0"/>
          <w:marTop w:val="0"/>
          <w:marBottom w:val="0"/>
          <w:divBdr>
            <w:top w:val="none" w:sz="0" w:space="0" w:color="auto"/>
            <w:left w:val="none" w:sz="0" w:space="0" w:color="auto"/>
            <w:bottom w:val="none" w:sz="0" w:space="0" w:color="auto"/>
            <w:right w:val="none" w:sz="0" w:space="0" w:color="auto"/>
          </w:divBdr>
        </w:div>
        <w:div w:id="2079668619">
          <w:marLeft w:val="0"/>
          <w:marRight w:val="0"/>
          <w:marTop w:val="0"/>
          <w:marBottom w:val="0"/>
          <w:divBdr>
            <w:top w:val="none" w:sz="0" w:space="0" w:color="auto"/>
            <w:left w:val="none" w:sz="0" w:space="0" w:color="auto"/>
            <w:bottom w:val="none" w:sz="0" w:space="0" w:color="auto"/>
            <w:right w:val="none" w:sz="0" w:space="0" w:color="auto"/>
          </w:divBdr>
        </w:div>
      </w:divsChild>
    </w:div>
    <w:div w:id="991105239">
      <w:bodyDiv w:val="1"/>
      <w:marLeft w:val="0"/>
      <w:marRight w:val="0"/>
      <w:marTop w:val="0"/>
      <w:marBottom w:val="0"/>
      <w:divBdr>
        <w:top w:val="none" w:sz="0" w:space="0" w:color="auto"/>
        <w:left w:val="none" w:sz="0" w:space="0" w:color="auto"/>
        <w:bottom w:val="none" w:sz="0" w:space="0" w:color="auto"/>
        <w:right w:val="none" w:sz="0" w:space="0" w:color="auto"/>
      </w:divBdr>
    </w:div>
    <w:div w:id="1018431805">
      <w:bodyDiv w:val="1"/>
      <w:marLeft w:val="0"/>
      <w:marRight w:val="0"/>
      <w:marTop w:val="0"/>
      <w:marBottom w:val="0"/>
      <w:divBdr>
        <w:top w:val="none" w:sz="0" w:space="0" w:color="auto"/>
        <w:left w:val="none" w:sz="0" w:space="0" w:color="auto"/>
        <w:bottom w:val="none" w:sz="0" w:space="0" w:color="auto"/>
        <w:right w:val="none" w:sz="0" w:space="0" w:color="auto"/>
      </w:divBdr>
    </w:div>
    <w:div w:id="1019238238">
      <w:bodyDiv w:val="1"/>
      <w:marLeft w:val="0"/>
      <w:marRight w:val="0"/>
      <w:marTop w:val="0"/>
      <w:marBottom w:val="0"/>
      <w:divBdr>
        <w:top w:val="none" w:sz="0" w:space="0" w:color="auto"/>
        <w:left w:val="none" w:sz="0" w:space="0" w:color="auto"/>
        <w:bottom w:val="none" w:sz="0" w:space="0" w:color="auto"/>
        <w:right w:val="none" w:sz="0" w:space="0" w:color="auto"/>
      </w:divBdr>
    </w:div>
    <w:div w:id="1048801417">
      <w:bodyDiv w:val="1"/>
      <w:marLeft w:val="0"/>
      <w:marRight w:val="0"/>
      <w:marTop w:val="0"/>
      <w:marBottom w:val="0"/>
      <w:divBdr>
        <w:top w:val="none" w:sz="0" w:space="0" w:color="auto"/>
        <w:left w:val="none" w:sz="0" w:space="0" w:color="auto"/>
        <w:bottom w:val="none" w:sz="0" w:space="0" w:color="auto"/>
        <w:right w:val="none" w:sz="0" w:space="0" w:color="auto"/>
      </w:divBdr>
    </w:div>
    <w:div w:id="1053119906">
      <w:bodyDiv w:val="1"/>
      <w:marLeft w:val="0"/>
      <w:marRight w:val="0"/>
      <w:marTop w:val="0"/>
      <w:marBottom w:val="0"/>
      <w:divBdr>
        <w:top w:val="none" w:sz="0" w:space="0" w:color="auto"/>
        <w:left w:val="none" w:sz="0" w:space="0" w:color="auto"/>
        <w:bottom w:val="none" w:sz="0" w:space="0" w:color="auto"/>
        <w:right w:val="none" w:sz="0" w:space="0" w:color="auto"/>
      </w:divBdr>
      <w:divsChild>
        <w:div w:id="379280658">
          <w:marLeft w:val="0"/>
          <w:marRight w:val="0"/>
          <w:marTop w:val="0"/>
          <w:marBottom w:val="0"/>
          <w:divBdr>
            <w:top w:val="none" w:sz="0" w:space="0" w:color="auto"/>
            <w:left w:val="none" w:sz="0" w:space="0" w:color="auto"/>
            <w:bottom w:val="none" w:sz="0" w:space="0" w:color="auto"/>
            <w:right w:val="none" w:sz="0" w:space="0" w:color="auto"/>
          </w:divBdr>
        </w:div>
        <w:div w:id="653295370">
          <w:marLeft w:val="0"/>
          <w:marRight w:val="0"/>
          <w:marTop w:val="0"/>
          <w:marBottom w:val="0"/>
          <w:divBdr>
            <w:top w:val="none" w:sz="0" w:space="0" w:color="auto"/>
            <w:left w:val="none" w:sz="0" w:space="0" w:color="auto"/>
            <w:bottom w:val="none" w:sz="0" w:space="0" w:color="auto"/>
            <w:right w:val="none" w:sz="0" w:space="0" w:color="auto"/>
          </w:divBdr>
        </w:div>
        <w:div w:id="687565573">
          <w:marLeft w:val="0"/>
          <w:marRight w:val="0"/>
          <w:marTop w:val="0"/>
          <w:marBottom w:val="0"/>
          <w:divBdr>
            <w:top w:val="none" w:sz="0" w:space="0" w:color="auto"/>
            <w:left w:val="none" w:sz="0" w:space="0" w:color="auto"/>
            <w:bottom w:val="none" w:sz="0" w:space="0" w:color="auto"/>
            <w:right w:val="none" w:sz="0" w:space="0" w:color="auto"/>
          </w:divBdr>
        </w:div>
        <w:div w:id="1063680123">
          <w:marLeft w:val="0"/>
          <w:marRight w:val="0"/>
          <w:marTop w:val="0"/>
          <w:marBottom w:val="0"/>
          <w:divBdr>
            <w:top w:val="none" w:sz="0" w:space="0" w:color="auto"/>
            <w:left w:val="none" w:sz="0" w:space="0" w:color="auto"/>
            <w:bottom w:val="none" w:sz="0" w:space="0" w:color="auto"/>
            <w:right w:val="none" w:sz="0" w:space="0" w:color="auto"/>
          </w:divBdr>
        </w:div>
        <w:div w:id="1235433353">
          <w:marLeft w:val="0"/>
          <w:marRight w:val="0"/>
          <w:marTop w:val="0"/>
          <w:marBottom w:val="0"/>
          <w:divBdr>
            <w:top w:val="none" w:sz="0" w:space="0" w:color="auto"/>
            <w:left w:val="none" w:sz="0" w:space="0" w:color="auto"/>
            <w:bottom w:val="none" w:sz="0" w:space="0" w:color="auto"/>
            <w:right w:val="none" w:sz="0" w:space="0" w:color="auto"/>
          </w:divBdr>
        </w:div>
        <w:div w:id="1686974391">
          <w:marLeft w:val="0"/>
          <w:marRight w:val="0"/>
          <w:marTop w:val="0"/>
          <w:marBottom w:val="0"/>
          <w:divBdr>
            <w:top w:val="none" w:sz="0" w:space="0" w:color="auto"/>
            <w:left w:val="none" w:sz="0" w:space="0" w:color="auto"/>
            <w:bottom w:val="none" w:sz="0" w:space="0" w:color="auto"/>
            <w:right w:val="none" w:sz="0" w:space="0" w:color="auto"/>
          </w:divBdr>
        </w:div>
      </w:divsChild>
    </w:div>
    <w:div w:id="1076704888">
      <w:bodyDiv w:val="1"/>
      <w:marLeft w:val="0"/>
      <w:marRight w:val="0"/>
      <w:marTop w:val="0"/>
      <w:marBottom w:val="0"/>
      <w:divBdr>
        <w:top w:val="none" w:sz="0" w:space="0" w:color="auto"/>
        <w:left w:val="none" w:sz="0" w:space="0" w:color="auto"/>
        <w:bottom w:val="none" w:sz="0" w:space="0" w:color="auto"/>
        <w:right w:val="none" w:sz="0" w:space="0" w:color="auto"/>
      </w:divBdr>
    </w:div>
    <w:div w:id="1092824697">
      <w:bodyDiv w:val="1"/>
      <w:marLeft w:val="0"/>
      <w:marRight w:val="0"/>
      <w:marTop w:val="0"/>
      <w:marBottom w:val="0"/>
      <w:divBdr>
        <w:top w:val="none" w:sz="0" w:space="0" w:color="auto"/>
        <w:left w:val="none" w:sz="0" w:space="0" w:color="auto"/>
        <w:bottom w:val="none" w:sz="0" w:space="0" w:color="auto"/>
        <w:right w:val="none" w:sz="0" w:space="0" w:color="auto"/>
      </w:divBdr>
    </w:div>
    <w:div w:id="1113938141">
      <w:bodyDiv w:val="1"/>
      <w:marLeft w:val="0"/>
      <w:marRight w:val="0"/>
      <w:marTop w:val="0"/>
      <w:marBottom w:val="0"/>
      <w:divBdr>
        <w:top w:val="none" w:sz="0" w:space="0" w:color="auto"/>
        <w:left w:val="none" w:sz="0" w:space="0" w:color="auto"/>
        <w:bottom w:val="none" w:sz="0" w:space="0" w:color="auto"/>
        <w:right w:val="none" w:sz="0" w:space="0" w:color="auto"/>
      </w:divBdr>
    </w:div>
    <w:div w:id="1145244359">
      <w:bodyDiv w:val="1"/>
      <w:marLeft w:val="0"/>
      <w:marRight w:val="0"/>
      <w:marTop w:val="0"/>
      <w:marBottom w:val="0"/>
      <w:divBdr>
        <w:top w:val="none" w:sz="0" w:space="0" w:color="auto"/>
        <w:left w:val="none" w:sz="0" w:space="0" w:color="auto"/>
        <w:bottom w:val="none" w:sz="0" w:space="0" w:color="auto"/>
        <w:right w:val="none" w:sz="0" w:space="0" w:color="auto"/>
      </w:divBdr>
    </w:div>
    <w:div w:id="1147893215">
      <w:bodyDiv w:val="1"/>
      <w:marLeft w:val="0"/>
      <w:marRight w:val="0"/>
      <w:marTop w:val="0"/>
      <w:marBottom w:val="0"/>
      <w:divBdr>
        <w:top w:val="none" w:sz="0" w:space="0" w:color="auto"/>
        <w:left w:val="none" w:sz="0" w:space="0" w:color="auto"/>
        <w:bottom w:val="none" w:sz="0" w:space="0" w:color="auto"/>
        <w:right w:val="none" w:sz="0" w:space="0" w:color="auto"/>
      </w:divBdr>
    </w:div>
    <w:div w:id="1149133757">
      <w:bodyDiv w:val="1"/>
      <w:marLeft w:val="0"/>
      <w:marRight w:val="0"/>
      <w:marTop w:val="0"/>
      <w:marBottom w:val="0"/>
      <w:divBdr>
        <w:top w:val="none" w:sz="0" w:space="0" w:color="auto"/>
        <w:left w:val="none" w:sz="0" w:space="0" w:color="auto"/>
        <w:bottom w:val="none" w:sz="0" w:space="0" w:color="auto"/>
        <w:right w:val="none" w:sz="0" w:space="0" w:color="auto"/>
      </w:divBdr>
    </w:div>
    <w:div w:id="1163618068">
      <w:bodyDiv w:val="1"/>
      <w:marLeft w:val="0"/>
      <w:marRight w:val="0"/>
      <w:marTop w:val="0"/>
      <w:marBottom w:val="0"/>
      <w:divBdr>
        <w:top w:val="none" w:sz="0" w:space="0" w:color="auto"/>
        <w:left w:val="none" w:sz="0" w:space="0" w:color="auto"/>
        <w:bottom w:val="none" w:sz="0" w:space="0" w:color="auto"/>
        <w:right w:val="none" w:sz="0" w:space="0" w:color="auto"/>
      </w:divBdr>
    </w:div>
    <w:div w:id="1181970670">
      <w:bodyDiv w:val="1"/>
      <w:marLeft w:val="0"/>
      <w:marRight w:val="0"/>
      <w:marTop w:val="0"/>
      <w:marBottom w:val="0"/>
      <w:divBdr>
        <w:top w:val="none" w:sz="0" w:space="0" w:color="auto"/>
        <w:left w:val="none" w:sz="0" w:space="0" w:color="auto"/>
        <w:bottom w:val="none" w:sz="0" w:space="0" w:color="auto"/>
        <w:right w:val="none" w:sz="0" w:space="0" w:color="auto"/>
      </w:divBdr>
    </w:div>
    <w:div w:id="1200123464">
      <w:bodyDiv w:val="1"/>
      <w:marLeft w:val="0"/>
      <w:marRight w:val="0"/>
      <w:marTop w:val="0"/>
      <w:marBottom w:val="0"/>
      <w:divBdr>
        <w:top w:val="none" w:sz="0" w:space="0" w:color="auto"/>
        <w:left w:val="none" w:sz="0" w:space="0" w:color="auto"/>
        <w:bottom w:val="none" w:sz="0" w:space="0" w:color="auto"/>
        <w:right w:val="none" w:sz="0" w:space="0" w:color="auto"/>
      </w:divBdr>
    </w:div>
    <w:div w:id="1209493992">
      <w:bodyDiv w:val="1"/>
      <w:marLeft w:val="0"/>
      <w:marRight w:val="0"/>
      <w:marTop w:val="0"/>
      <w:marBottom w:val="0"/>
      <w:divBdr>
        <w:top w:val="none" w:sz="0" w:space="0" w:color="auto"/>
        <w:left w:val="none" w:sz="0" w:space="0" w:color="auto"/>
        <w:bottom w:val="none" w:sz="0" w:space="0" w:color="auto"/>
        <w:right w:val="none" w:sz="0" w:space="0" w:color="auto"/>
      </w:divBdr>
    </w:div>
    <w:div w:id="1245913714">
      <w:bodyDiv w:val="1"/>
      <w:marLeft w:val="0"/>
      <w:marRight w:val="0"/>
      <w:marTop w:val="0"/>
      <w:marBottom w:val="0"/>
      <w:divBdr>
        <w:top w:val="none" w:sz="0" w:space="0" w:color="auto"/>
        <w:left w:val="none" w:sz="0" w:space="0" w:color="auto"/>
        <w:bottom w:val="none" w:sz="0" w:space="0" w:color="auto"/>
        <w:right w:val="none" w:sz="0" w:space="0" w:color="auto"/>
      </w:divBdr>
      <w:divsChild>
        <w:div w:id="952053859">
          <w:marLeft w:val="0"/>
          <w:marRight w:val="0"/>
          <w:marTop w:val="0"/>
          <w:marBottom w:val="0"/>
          <w:divBdr>
            <w:top w:val="none" w:sz="0" w:space="0" w:color="auto"/>
            <w:left w:val="none" w:sz="0" w:space="0" w:color="auto"/>
            <w:bottom w:val="none" w:sz="0" w:space="0" w:color="auto"/>
            <w:right w:val="none" w:sz="0" w:space="0" w:color="auto"/>
          </w:divBdr>
          <w:divsChild>
            <w:div w:id="273562296">
              <w:marLeft w:val="0"/>
              <w:marRight w:val="0"/>
              <w:marTop w:val="0"/>
              <w:marBottom w:val="0"/>
              <w:divBdr>
                <w:top w:val="none" w:sz="0" w:space="0" w:color="auto"/>
                <w:left w:val="none" w:sz="0" w:space="0" w:color="auto"/>
                <w:bottom w:val="none" w:sz="0" w:space="0" w:color="auto"/>
                <w:right w:val="none" w:sz="0" w:space="0" w:color="auto"/>
              </w:divBdr>
            </w:div>
            <w:div w:id="655450178">
              <w:marLeft w:val="0"/>
              <w:marRight w:val="0"/>
              <w:marTop w:val="0"/>
              <w:marBottom w:val="0"/>
              <w:divBdr>
                <w:top w:val="none" w:sz="0" w:space="0" w:color="auto"/>
                <w:left w:val="none" w:sz="0" w:space="0" w:color="auto"/>
                <w:bottom w:val="none" w:sz="0" w:space="0" w:color="auto"/>
                <w:right w:val="none" w:sz="0" w:space="0" w:color="auto"/>
              </w:divBdr>
            </w:div>
            <w:div w:id="1027565624">
              <w:marLeft w:val="0"/>
              <w:marRight w:val="0"/>
              <w:marTop w:val="0"/>
              <w:marBottom w:val="0"/>
              <w:divBdr>
                <w:top w:val="none" w:sz="0" w:space="0" w:color="auto"/>
                <w:left w:val="none" w:sz="0" w:space="0" w:color="auto"/>
                <w:bottom w:val="none" w:sz="0" w:space="0" w:color="auto"/>
                <w:right w:val="none" w:sz="0" w:space="0" w:color="auto"/>
              </w:divBdr>
            </w:div>
            <w:div w:id="1033459159">
              <w:marLeft w:val="0"/>
              <w:marRight w:val="0"/>
              <w:marTop w:val="0"/>
              <w:marBottom w:val="0"/>
              <w:divBdr>
                <w:top w:val="none" w:sz="0" w:space="0" w:color="auto"/>
                <w:left w:val="none" w:sz="0" w:space="0" w:color="auto"/>
                <w:bottom w:val="none" w:sz="0" w:space="0" w:color="auto"/>
                <w:right w:val="none" w:sz="0" w:space="0" w:color="auto"/>
              </w:divBdr>
            </w:div>
            <w:div w:id="1971205509">
              <w:marLeft w:val="0"/>
              <w:marRight w:val="0"/>
              <w:marTop w:val="0"/>
              <w:marBottom w:val="0"/>
              <w:divBdr>
                <w:top w:val="none" w:sz="0" w:space="0" w:color="auto"/>
                <w:left w:val="none" w:sz="0" w:space="0" w:color="auto"/>
                <w:bottom w:val="none" w:sz="0" w:space="0" w:color="auto"/>
                <w:right w:val="none" w:sz="0" w:space="0" w:color="auto"/>
              </w:divBdr>
            </w:div>
            <w:div w:id="2061634526">
              <w:marLeft w:val="0"/>
              <w:marRight w:val="0"/>
              <w:marTop w:val="0"/>
              <w:marBottom w:val="0"/>
              <w:divBdr>
                <w:top w:val="none" w:sz="0" w:space="0" w:color="auto"/>
                <w:left w:val="none" w:sz="0" w:space="0" w:color="auto"/>
                <w:bottom w:val="none" w:sz="0" w:space="0" w:color="auto"/>
                <w:right w:val="none" w:sz="0" w:space="0" w:color="auto"/>
              </w:divBdr>
            </w:div>
          </w:divsChild>
        </w:div>
        <w:div w:id="1823497578">
          <w:marLeft w:val="0"/>
          <w:marRight w:val="0"/>
          <w:marTop w:val="0"/>
          <w:marBottom w:val="0"/>
          <w:divBdr>
            <w:top w:val="none" w:sz="0" w:space="0" w:color="auto"/>
            <w:left w:val="none" w:sz="0" w:space="0" w:color="auto"/>
            <w:bottom w:val="none" w:sz="0" w:space="0" w:color="auto"/>
            <w:right w:val="none" w:sz="0" w:space="0" w:color="auto"/>
          </w:divBdr>
          <w:divsChild>
            <w:div w:id="581992189">
              <w:marLeft w:val="0"/>
              <w:marRight w:val="0"/>
              <w:marTop w:val="0"/>
              <w:marBottom w:val="0"/>
              <w:divBdr>
                <w:top w:val="none" w:sz="0" w:space="0" w:color="auto"/>
                <w:left w:val="none" w:sz="0" w:space="0" w:color="auto"/>
                <w:bottom w:val="none" w:sz="0" w:space="0" w:color="auto"/>
                <w:right w:val="none" w:sz="0" w:space="0" w:color="auto"/>
              </w:divBdr>
            </w:div>
            <w:div w:id="1182547318">
              <w:marLeft w:val="0"/>
              <w:marRight w:val="0"/>
              <w:marTop w:val="0"/>
              <w:marBottom w:val="0"/>
              <w:divBdr>
                <w:top w:val="none" w:sz="0" w:space="0" w:color="auto"/>
                <w:left w:val="none" w:sz="0" w:space="0" w:color="auto"/>
                <w:bottom w:val="none" w:sz="0" w:space="0" w:color="auto"/>
                <w:right w:val="none" w:sz="0" w:space="0" w:color="auto"/>
              </w:divBdr>
            </w:div>
            <w:div w:id="175879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122387">
      <w:bodyDiv w:val="1"/>
      <w:marLeft w:val="0"/>
      <w:marRight w:val="0"/>
      <w:marTop w:val="0"/>
      <w:marBottom w:val="0"/>
      <w:divBdr>
        <w:top w:val="none" w:sz="0" w:space="0" w:color="auto"/>
        <w:left w:val="none" w:sz="0" w:space="0" w:color="auto"/>
        <w:bottom w:val="none" w:sz="0" w:space="0" w:color="auto"/>
        <w:right w:val="none" w:sz="0" w:space="0" w:color="auto"/>
      </w:divBdr>
    </w:div>
    <w:div w:id="1296327107">
      <w:bodyDiv w:val="1"/>
      <w:marLeft w:val="0"/>
      <w:marRight w:val="0"/>
      <w:marTop w:val="0"/>
      <w:marBottom w:val="0"/>
      <w:divBdr>
        <w:top w:val="none" w:sz="0" w:space="0" w:color="auto"/>
        <w:left w:val="none" w:sz="0" w:space="0" w:color="auto"/>
        <w:bottom w:val="none" w:sz="0" w:space="0" w:color="auto"/>
        <w:right w:val="none" w:sz="0" w:space="0" w:color="auto"/>
      </w:divBdr>
    </w:div>
    <w:div w:id="1405713215">
      <w:bodyDiv w:val="1"/>
      <w:marLeft w:val="0"/>
      <w:marRight w:val="0"/>
      <w:marTop w:val="0"/>
      <w:marBottom w:val="0"/>
      <w:divBdr>
        <w:top w:val="none" w:sz="0" w:space="0" w:color="auto"/>
        <w:left w:val="none" w:sz="0" w:space="0" w:color="auto"/>
        <w:bottom w:val="none" w:sz="0" w:space="0" w:color="auto"/>
        <w:right w:val="none" w:sz="0" w:space="0" w:color="auto"/>
      </w:divBdr>
    </w:div>
    <w:div w:id="1437364490">
      <w:bodyDiv w:val="1"/>
      <w:marLeft w:val="0"/>
      <w:marRight w:val="0"/>
      <w:marTop w:val="0"/>
      <w:marBottom w:val="0"/>
      <w:divBdr>
        <w:top w:val="none" w:sz="0" w:space="0" w:color="auto"/>
        <w:left w:val="none" w:sz="0" w:space="0" w:color="auto"/>
        <w:bottom w:val="none" w:sz="0" w:space="0" w:color="auto"/>
        <w:right w:val="none" w:sz="0" w:space="0" w:color="auto"/>
      </w:divBdr>
      <w:divsChild>
        <w:div w:id="1004631941">
          <w:marLeft w:val="0"/>
          <w:marRight w:val="0"/>
          <w:marTop w:val="0"/>
          <w:marBottom w:val="0"/>
          <w:divBdr>
            <w:top w:val="none" w:sz="0" w:space="0" w:color="auto"/>
            <w:left w:val="none" w:sz="0" w:space="0" w:color="auto"/>
            <w:bottom w:val="none" w:sz="0" w:space="0" w:color="auto"/>
            <w:right w:val="none" w:sz="0" w:space="0" w:color="auto"/>
          </w:divBdr>
        </w:div>
        <w:div w:id="1033262753">
          <w:marLeft w:val="0"/>
          <w:marRight w:val="0"/>
          <w:marTop w:val="0"/>
          <w:marBottom w:val="0"/>
          <w:divBdr>
            <w:top w:val="none" w:sz="0" w:space="0" w:color="auto"/>
            <w:left w:val="none" w:sz="0" w:space="0" w:color="auto"/>
            <w:bottom w:val="none" w:sz="0" w:space="0" w:color="auto"/>
            <w:right w:val="none" w:sz="0" w:space="0" w:color="auto"/>
          </w:divBdr>
        </w:div>
        <w:div w:id="1316105121">
          <w:marLeft w:val="0"/>
          <w:marRight w:val="0"/>
          <w:marTop w:val="0"/>
          <w:marBottom w:val="0"/>
          <w:divBdr>
            <w:top w:val="none" w:sz="0" w:space="0" w:color="auto"/>
            <w:left w:val="none" w:sz="0" w:space="0" w:color="auto"/>
            <w:bottom w:val="none" w:sz="0" w:space="0" w:color="auto"/>
            <w:right w:val="none" w:sz="0" w:space="0" w:color="auto"/>
          </w:divBdr>
        </w:div>
        <w:div w:id="1647781879">
          <w:marLeft w:val="0"/>
          <w:marRight w:val="0"/>
          <w:marTop w:val="0"/>
          <w:marBottom w:val="0"/>
          <w:divBdr>
            <w:top w:val="none" w:sz="0" w:space="0" w:color="auto"/>
            <w:left w:val="none" w:sz="0" w:space="0" w:color="auto"/>
            <w:bottom w:val="none" w:sz="0" w:space="0" w:color="auto"/>
            <w:right w:val="none" w:sz="0" w:space="0" w:color="auto"/>
          </w:divBdr>
        </w:div>
        <w:div w:id="1929539281">
          <w:marLeft w:val="0"/>
          <w:marRight w:val="0"/>
          <w:marTop w:val="0"/>
          <w:marBottom w:val="0"/>
          <w:divBdr>
            <w:top w:val="none" w:sz="0" w:space="0" w:color="auto"/>
            <w:left w:val="none" w:sz="0" w:space="0" w:color="auto"/>
            <w:bottom w:val="none" w:sz="0" w:space="0" w:color="auto"/>
            <w:right w:val="none" w:sz="0" w:space="0" w:color="auto"/>
          </w:divBdr>
        </w:div>
        <w:div w:id="1963464011">
          <w:marLeft w:val="0"/>
          <w:marRight w:val="0"/>
          <w:marTop w:val="0"/>
          <w:marBottom w:val="0"/>
          <w:divBdr>
            <w:top w:val="none" w:sz="0" w:space="0" w:color="auto"/>
            <w:left w:val="none" w:sz="0" w:space="0" w:color="auto"/>
            <w:bottom w:val="none" w:sz="0" w:space="0" w:color="auto"/>
            <w:right w:val="none" w:sz="0" w:space="0" w:color="auto"/>
          </w:divBdr>
        </w:div>
      </w:divsChild>
    </w:div>
    <w:div w:id="1476723798">
      <w:bodyDiv w:val="1"/>
      <w:marLeft w:val="0"/>
      <w:marRight w:val="0"/>
      <w:marTop w:val="0"/>
      <w:marBottom w:val="0"/>
      <w:divBdr>
        <w:top w:val="none" w:sz="0" w:space="0" w:color="auto"/>
        <w:left w:val="none" w:sz="0" w:space="0" w:color="auto"/>
        <w:bottom w:val="none" w:sz="0" w:space="0" w:color="auto"/>
        <w:right w:val="none" w:sz="0" w:space="0" w:color="auto"/>
      </w:divBdr>
    </w:div>
    <w:div w:id="1506629672">
      <w:bodyDiv w:val="1"/>
      <w:marLeft w:val="0"/>
      <w:marRight w:val="0"/>
      <w:marTop w:val="0"/>
      <w:marBottom w:val="0"/>
      <w:divBdr>
        <w:top w:val="none" w:sz="0" w:space="0" w:color="auto"/>
        <w:left w:val="none" w:sz="0" w:space="0" w:color="auto"/>
        <w:bottom w:val="none" w:sz="0" w:space="0" w:color="auto"/>
        <w:right w:val="none" w:sz="0" w:space="0" w:color="auto"/>
      </w:divBdr>
    </w:div>
    <w:div w:id="1561549136">
      <w:bodyDiv w:val="1"/>
      <w:marLeft w:val="0"/>
      <w:marRight w:val="0"/>
      <w:marTop w:val="0"/>
      <w:marBottom w:val="0"/>
      <w:divBdr>
        <w:top w:val="none" w:sz="0" w:space="0" w:color="auto"/>
        <w:left w:val="none" w:sz="0" w:space="0" w:color="auto"/>
        <w:bottom w:val="none" w:sz="0" w:space="0" w:color="auto"/>
        <w:right w:val="none" w:sz="0" w:space="0" w:color="auto"/>
      </w:divBdr>
    </w:div>
    <w:div w:id="1570728639">
      <w:bodyDiv w:val="1"/>
      <w:marLeft w:val="0"/>
      <w:marRight w:val="0"/>
      <w:marTop w:val="0"/>
      <w:marBottom w:val="0"/>
      <w:divBdr>
        <w:top w:val="none" w:sz="0" w:space="0" w:color="auto"/>
        <w:left w:val="none" w:sz="0" w:space="0" w:color="auto"/>
        <w:bottom w:val="none" w:sz="0" w:space="0" w:color="auto"/>
        <w:right w:val="none" w:sz="0" w:space="0" w:color="auto"/>
      </w:divBdr>
    </w:div>
    <w:div w:id="1588148211">
      <w:bodyDiv w:val="1"/>
      <w:marLeft w:val="0"/>
      <w:marRight w:val="0"/>
      <w:marTop w:val="0"/>
      <w:marBottom w:val="0"/>
      <w:divBdr>
        <w:top w:val="none" w:sz="0" w:space="0" w:color="auto"/>
        <w:left w:val="none" w:sz="0" w:space="0" w:color="auto"/>
        <w:bottom w:val="none" w:sz="0" w:space="0" w:color="auto"/>
        <w:right w:val="none" w:sz="0" w:space="0" w:color="auto"/>
      </w:divBdr>
    </w:div>
    <w:div w:id="1614437602">
      <w:bodyDiv w:val="1"/>
      <w:marLeft w:val="0"/>
      <w:marRight w:val="0"/>
      <w:marTop w:val="0"/>
      <w:marBottom w:val="0"/>
      <w:divBdr>
        <w:top w:val="none" w:sz="0" w:space="0" w:color="auto"/>
        <w:left w:val="none" w:sz="0" w:space="0" w:color="auto"/>
        <w:bottom w:val="none" w:sz="0" w:space="0" w:color="auto"/>
        <w:right w:val="none" w:sz="0" w:space="0" w:color="auto"/>
      </w:divBdr>
      <w:divsChild>
        <w:div w:id="80372434">
          <w:marLeft w:val="0"/>
          <w:marRight w:val="0"/>
          <w:marTop w:val="0"/>
          <w:marBottom w:val="0"/>
          <w:divBdr>
            <w:top w:val="none" w:sz="0" w:space="0" w:color="auto"/>
            <w:left w:val="none" w:sz="0" w:space="0" w:color="auto"/>
            <w:bottom w:val="none" w:sz="0" w:space="0" w:color="auto"/>
            <w:right w:val="none" w:sz="0" w:space="0" w:color="auto"/>
          </w:divBdr>
          <w:divsChild>
            <w:div w:id="308287062">
              <w:marLeft w:val="0"/>
              <w:marRight w:val="0"/>
              <w:marTop w:val="0"/>
              <w:marBottom w:val="0"/>
              <w:divBdr>
                <w:top w:val="none" w:sz="0" w:space="0" w:color="auto"/>
                <w:left w:val="none" w:sz="0" w:space="0" w:color="auto"/>
                <w:bottom w:val="none" w:sz="0" w:space="0" w:color="auto"/>
                <w:right w:val="none" w:sz="0" w:space="0" w:color="auto"/>
              </w:divBdr>
            </w:div>
            <w:div w:id="722025812">
              <w:marLeft w:val="0"/>
              <w:marRight w:val="0"/>
              <w:marTop w:val="0"/>
              <w:marBottom w:val="0"/>
              <w:divBdr>
                <w:top w:val="none" w:sz="0" w:space="0" w:color="auto"/>
                <w:left w:val="none" w:sz="0" w:space="0" w:color="auto"/>
                <w:bottom w:val="none" w:sz="0" w:space="0" w:color="auto"/>
                <w:right w:val="none" w:sz="0" w:space="0" w:color="auto"/>
              </w:divBdr>
            </w:div>
            <w:div w:id="1251812548">
              <w:marLeft w:val="0"/>
              <w:marRight w:val="0"/>
              <w:marTop w:val="0"/>
              <w:marBottom w:val="0"/>
              <w:divBdr>
                <w:top w:val="none" w:sz="0" w:space="0" w:color="auto"/>
                <w:left w:val="none" w:sz="0" w:space="0" w:color="auto"/>
                <w:bottom w:val="none" w:sz="0" w:space="0" w:color="auto"/>
                <w:right w:val="none" w:sz="0" w:space="0" w:color="auto"/>
              </w:divBdr>
            </w:div>
            <w:div w:id="1357346344">
              <w:marLeft w:val="0"/>
              <w:marRight w:val="0"/>
              <w:marTop w:val="0"/>
              <w:marBottom w:val="0"/>
              <w:divBdr>
                <w:top w:val="none" w:sz="0" w:space="0" w:color="auto"/>
                <w:left w:val="none" w:sz="0" w:space="0" w:color="auto"/>
                <w:bottom w:val="none" w:sz="0" w:space="0" w:color="auto"/>
                <w:right w:val="none" w:sz="0" w:space="0" w:color="auto"/>
              </w:divBdr>
            </w:div>
            <w:div w:id="1422335485">
              <w:marLeft w:val="0"/>
              <w:marRight w:val="0"/>
              <w:marTop w:val="0"/>
              <w:marBottom w:val="0"/>
              <w:divBdr>
                <w:top w:val="none" w:sz="0" w:space="0" w:color="auto"/>
                <w:left w:val="none" w:sz="0" w:space="0" w:color="auto"/>
                <w:bottom w:val="none" w:sz="0" w:space="0" w:color="auto"/>
                <w:right w:val="none" w:sz="0" w:space="0" w:color="auto"/>
              </w:divBdr>
            </w:div>
            <w:div w:id="1949966131">
              <w:marLeft w:val="0"/>
              <w:marRight w:val="0"/>
              <w:marTop w:val="0"/>
              <w:marBottom w:val="0"/>
              <w:divBdr>
                <w:top w:val="none" w:sz="0" w:space="0" w:color="auto"/>
                <w:left w:val="none" w:sz="0" w:space="0" w:color="auto"/>
                <w:bottom w:val="none" w:sz="0" w:space="0" w:color="auto"/>
                <w:right w:val="none" w:sz="0" w:space="0" w:color="auto"/>
              </w:divBdr>
            </w:div>
          </w:divsChild>
        </w:div>
        <w:div w:id="1223253374">
          <w:marLeft w:val="0"/>
          <w:marRight w:val="0"/>
          <w:marTop w:val="0"/>
          <w:marBottom w:val="0"/>
          <w:divBdr>
            <w:top w:val="none" w:sz="0" w:space="0" w:color="auto"/>
            <w:left w:val="none" w:sz="0" w:space="0" w:color="auto"/>
            <w:bottom w:val="none" w:sz="0" w:space="0" w:color="auto"/>
            <w:right w:val="none" w:sz="0" w:space="0" w:color="auto"/>
          </w:divBdr>
          <w:divsChild>
            <w:div w:id="383599556">
              <w:marLeft w:val="0"/>
              <w:marRight w:val="0"/>
              <w:marTop w:val="0"/>
              <w:marBottom w:val="0"/>
              <w:divBdr>
                <w:top w:val="none" w:sz="0" w:space="0" w:color="auto"/>
                <w:left w:val="none" w:sz="0" w:space="0" w:color="auto"/>
                <w:bottom w:val="none" w:sz="0" w:space="0" w:color="auto"/>
                <w:right w:val="none" w:sz="0" w:space="0" w:color="auto"/>
              </w:divBdr>
            </w:div>
            <w:div w:id="522209503">
              <w:marLeft w:val="0"/>
              <w:marRight w:val="0"/>
              <w:marTop w:val="0"/>
              <w:marBottom w:val="0"/>
              <w:divBdr>
                <w:top w:val="none" w:sz="0" w:space="0" w:color="auto"/>
                <w:left w:val="none" w:sz="0" w:space="0" w:color="auto"/>
                <w:bottom w:val="none" w:sz="0" w:space="0" w:color="auto"/>
                <w:right w:val="none" w:sz="0" w:space="0" w:color="auto"/>
              </w:divBdr>
            </w:div>
            <w:div w:id="209138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763897">
      <w:bodyDiv w:val="1"/>
      <w:marLeft w:val="0"/>
      <w:marRight w:val="0"/>
      <w:marTop w:val="0"/>
      <w:marBottom w:val="0"/>
      <w:divBdr>
        <w:top w:val="none" w:sz="0" w:space="0" w:color="auto"/>
        <w:left w:val="none" w:sz="0" w:space="0" w:color="auto"/>
        <w:bottom w:val="none" w:sz="0" w:space="0" w:color="auto"/>
        <w:right w:val="none" w:sz="0" w:space="0" w:color="auto"/>
      </w:divBdr>
    </w:div>
    <w:div w:id="1729835694">
      <w:bodyDiv w:val="1"/>
      <w:marLeft w:val="0"/>
      <w:marRight w:val="0"/>
      <w:marTop w:val="0"/>
      <w:marBottom w:val="0"/>
      <w:divBdr>
        <w:top w:val="none" w:sz="0" w:space="0" w:color="auto"/>
        <w:left w:val="none" w:sz="0" w:space="0" w:color="auto"/>
        <w:bottom w:val="none" w:sz="0" w:space="0" w:color="auto"/>
        <w:right w:val="none" w:sz="0" w:space="0" w:color="auto"/>
      </w:divBdr>
      <w:divsChild>
        <w:div w:id="221329697">
          <w:marLeft w:val="0"/>
          <w:marRight w:val="0"/>
          <w:marTop w:val="0"/>
          <w:marBottom w:val="0"/>
          <w:divBdr>
            <w:top w:val="none" w:sz="0" w:space="0" w:color="auto"/>
            <w:left w:val="none" w:sz="0" w:space="0" w:color="auto"/>
            <w:bottom w:val="none" w:sz="0" w:space="0" w:color="auto"/>
            <w:right w:val="none" w:sz="0" w:space="0" w:color="auto"/>
          </w:divBdr>
        </w:div>
        <w:div w:id="843595940">
          <w:marLeft w:val="0"/>
          <w:marRight w:val="0"/>
          <w:marTop w:val="0"/>
          <w:marBottom w:val="0"/>
          <w:divBdr>
            <w:top w:val="none" w:sz="0" w:space="0" w:color="auto"/>
            <w:left w:val="none" w:sz="0" w:space="0" w:color="auto"/>
            <w:bottom w:val="none" w:sz="0" w:space="0" w:color="auto"/>
            <w:right w:val="none" w:sz="0" w:space="0" w:color="auto"/>
          </w:divBdr>
        </w:div>
      </w:divsChild>
    </w:div>
    <w:div w:id="1763604233">
      <w:bodyDiv w:val="1"/>
      <w:marLeft w:val="0"/>
      <w:marRight w:val="0"/>
      <w:marTop w:val="0"/>
      <w:marBottom w:val="0"/>
      <w:divBdr>
        <w:top w:val="none" w:sz="0" w:space="0" w:color="auto"/>
        <w:left w:val="none" w:sz="0" w:space="0" w:color="auto"/>
        <w:bottom w:val="none" w:sz="0" w:space="0" w:color="auto"/>
        <w:right w:val="none" w:sz="0" w:space="0" w:color="auto"/>
      </w:divBdr>
    </w:div>
    <w:div w:id="1857845935">
      <w:bodyDiv w:val="1"/>
      <w:marLeft w:val="0"/>
      <w:marRight w:val="0"/>
      <w:marTop w:val="0"/>
      <w:marBottom w:val="0"/>
      <w:divBdr>
        <w:top w:val="none" w:sz="0" w:space="0" w:color="auto"/>
        <w:left w:val="none" w:sz="0" w:space="0" w:color="auto"/>
        <w:bottom w:val="none" w:sz="0" w:space="0" w:color="auto"/>
        <w:right w:val="none" w:sz="0" w:space="0" w:color="auto"/>
      </w:divBdr>
    </w:div>
    <w:div w:id="1885634359">
      <w:bodyDiv w:val="1"/>
      <w:marLeft w:val="0"/>
      <w:marRight w:val="0"/>
      <w:marTop w:val="0"/>
      <w:marBottom w:val="0"/>
      <w:divBdr>
        <w:top w:val="none" w:sz="0" w:space="0" w:color="auto"/>
        <w:left w:val="none" w:sz="0" w:space="0" w:color="auto"/>
        <w:bottom w:val="none" w:sz="0" w:space="0" w:color="auto"/>
        <w:right w:val="none" w:sz="0" w:space="0" w:color="auto"/>
      </w:divBdr>
    </w:div>
    <w:div w:id="1957908835">
      <w:bodyDiv w:val="1"/>
      <w:marLeft w:val="0"/>
      <w:marRight w:val="0"/>
      <w:marTop w:val="0"/>
      <w:marBottom w:val="0"/>
      <w:divBdr>
        <w:top w:val="none" w:sz="0" w:space="0" w:color="auto"/>
        <w:left w:val="none" w:sz="0" w:space="0" w:color="auto"/>
        <w:bottom w:val="none" w:sz="0" w:space="0" w:color="auto"/>
        <w:right w:val="none" w:sz="0" w:space="0" w:color="auto"/>
      </w:divBdr>
    </w:div>
    <w:div w:id="1977448541">
      <w:bodyDiv w:val="1"/>
      <w:marLeft w:val="0"/>
      <w:marRight w:val="0"/>
      <w:marTop w:val="0"/>
      <w:marBottom w:val="0"/>
      <w:divBdr>
        <w:top w:val="none" w:sz="0" w:space="0" w:color="auto"/>
        <w:left w:val="none" w:sz="0" w:space="0" w:color="auto"/>
        <w:bottom w:val="none" w:sz="0" w:space="0" w:color="auto"/>
        <w:right w:val="none" w:sz="0" w:space="0" w:color="auto"/>
      </w:divBdr>
    </w:div>
    <w:div w:id="1981033487">
      <w:bodyDiv w:val="1"/>
      <w:marLeft w:val="0"/>
      <w:marRight w:val="0"/>
      <w:marTop w:val="0"/>
      <w:marBottom w:val="0"/>
      <w:divBdr>
        <w:top w:val="none" w:sz="0" w:space="0" w:color="auto"/>
        <w:left w:val="none" w:sz="0" w:space="0" w:color="auto"/>
        <w:bottom w:val="none" w:sz="0" w:space="0" w:color="auto"/>
        <w:right w:val="none" w:sz="0" w:space="0" w:color="auto"/>
      </w:divBdr>
    </w:div>
    <w:div w:id="1990132650">
      <w:bodyDiv w:val="1"/>
      <w:marLeft w:val="0"/>
      <w:marRight w:val="0"/>
      <w:marTop w:val="0"/>
      <w:marBottom w:val="0"/>
      <w:divBdr>
        <w:top w:val="none" w:sz="0" w:space="0" w:color="auto"/>
        <w:left w:val="none" w:sz="0" w:space="0" w:color="auto"/>
        <w:bottom w:val="none" w:sz="0" w:space="0" w:color="auto"/>
        <w:right w:val="none" w:sz="0" w:space="0" w:color="auto"/>
      </w:divBdr>
    </w:div>
    <w:div w:id="2006977438">
      <w:bodyDiv w:val="1"/>
      <w:marLeft w:val="0"/>
      <w:marRight w:val="0"/>
      <w:marTop w:val="0"/>
      <w:marBottom w:val="0"/>
      <w:divBdr>
        <w:top w:val="none" w:sz="0" w:space="0" w:color="auto"/>
        <w:left w:val="none" w:sz="0" w:space="0" w:color="auto"/>
        <w:bottom w:val="none" w:sz="0" w:space="0" w:color="auto"/>
        <w:right w:val="none" w:sz="0" w:space="0" w:color="auto"/>
      </w:divBdr>
    </w:div>
    <w:div w:id="2017417695">
      <w:bodyDiv w:val="1"/>
      <w:marLeft w:val="0"/>
      <w:marRight w:val="0"/>
      <w:marTop w:val="0"/>
      <w:marBottom w:val="0"/>
      <w:divBdr>
        <w:top w:val="none" w:sz="0" w:space="0" w:color="auto"/>
        <w:left w:val="none" w:sz="0" w:space="0" w:color="auto"/>
        <w:bottom w:val="none" w:sz="0" w:space="0" w:color="auto"/>
        <w:right w:val="none" w:sz="0" w:space="0" w:color="auto"/>
      </w:divBdr>
    </w:div>
    <w:div w:id="2042633802">
      <w:bodyDiv w:val="1"/>
      <w:marLeft w:val="0"/>
      <w:marRight w:val="0"/>
      <w:marTop w:val="0"/>
      <w:marBottom w:val="0"/>
      <w:divBdr>
        <w:top w:val="none" w:sz="0" w:space="0" w:color="auto"/>
        <w:left w:val="none" w:sz="0" w:space="0" w:color="auto"/>
        <w:bottom w:val="none" w:sz="0" w:space="0" w:color="auto"/>
        <w:right w:val="none" w:sz="0" w:space="0" w:color="auto"/>
      </w:divBdr>
    </w:div>
    <w:div w:id="2060517603">
      <w:bodyDiv w:val="1"/>
      <w:marLeft w:val="0"/>
      <w:marRight w:val="0"/>
      <w:marTop w:val="0"/>
      <w:marBottom w:val="0"/>
      <w:divBdr>
        <w:top w:val="none" w:sz="0" w:space="0" w:color="auto"/>
        <w:left w:val="none" w:sz="0" w:space="0" w:color="auto"/>
        <w:bottom w:val="none" w:sz="0" w:space="0" w:color="auto"/>
        <w:right w:val="none" w:sz="0" w:space="0" w:color="auto"/>
      </w:divBdr>
    </w:div>
    <w:div w:id="2064481113">
      <w:bodyDiv w:val="1"/>
      <w:marLeft w:val="0"/>
      <w:marRight w:val="0"/>
      <w:marTop w:val="0"/>
      <w:marBottom w:val="0"/>
      <w:divBdr>
        <w:top w:val="none" w:sz="0" w:space="0" w:color="auto"/>
        <w:left w:val="none" w:sz="0" w:space="0" w:color="auto"/>
        <w:bottom w:val="none" w:sz="0" w:space="0" w:color="auto"/>
        <w:right w:val="none" w:sz="0" w:space="0" w:color="auto"/>
      </w:divBdr>
    </w:div>
    <w:div w:id="214021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01621fb505ce78a7b6befd8374f7715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d2a62ba6652e5a842edae269caf5d05c"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9F33D-1B81-4F51-AD7D-891988024659}">
  <ds:schemaRefs>
    <ds:schemaRef ds:uri="http://schemas.microsoft.com/sharepoint/v3/contenttype/forms"/>
  </ds:schemaRefs>
</ds:datastoreItem>
</file>

<file path=customXml/itemProps2.xml><?xml version="1.0" encoding="utf-8"?>
<ds:datastoreItem xmlns:ds="http://schemas.openxmlformats.org/officeDocument/2006/customXml" ds:itemID="{053F963D-C540-4917-86FA-145354C7574C}">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D40343D7-0527-470C-85DF-150EB7C99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9A927A-B3A3-4F7C-8AC8-133D9BA39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35905</Words>
  <Characters>20466</Characters>
  <Application>Microsoft Office Word</Application>
  <DocSecurity>0</DocSecurity>
  <Lines>170</Lines>
  <Paragraphs>112</Paragraphs>
  <ScaleCrop>false</ScaleCrop>
  <Company/>
  <LinksUpToDate>false</LinksUpToDate>
  <CharactersWithSpaces>56259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Paulavičienė</dc:creator>
  <cp:keywords/>
  <dc:description/>
  <cp:lastModifiedBy>Indrė Valiukienė</cp:lastModifiedBy>
  <cp:revision>5</cp:revision>
  <cp:lastPrinted>2024-02-07T06:42:00Z</cp:lastPrinted>
  <dcterms:created xsi:type="dcterms:W3CDTF">2025-12-02T13:15:00Z</dcterms:created>
  <dcterms:modified xsi:type="dcterms:W3CDTF">2025-12-02T13:20:00Z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